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3402F" w:rsidRPr="00E92276" w:rsidRDefault="00CC1838">
      <w:pPr>
        <w:pBdr>
          <w:top w:val="nil"/>
          <w:left w:val="nil"/>
          <w:bottom w:val="nil"/>
          <w:right w:val="nil"/>
          <w:between w:val="nil"/>
        </w:pBdr>
        <w:spacing w:after="0" w:line="240" w:lineRule="auto"/>
        <w:jc w:val="center"/>
        <w:rPr>
          <w:rFonts w:asciiTheme="majorHAnsi" w:hAnsiTheme="majorHAnsi" w:cstheme="majorHAnsi"/>
          <w:color w:val="000000"/>
        </w:rPr>
      </w:pPr>
      <w:r w:rsidRPr="00E92276">
        <w:rPr>
          <w:rFonts w:asciiTheme="majorHAnsi" w:eastAsia="Times New Roman" w:hAnsiTheme="majorHAnsi" w:cstheme="majorHAnsi"/>
          <w:b/>
          <w:color w:val="000000"/>
          <w:sz w:val="24"/>
          <w:szCs w:val="24"/>
        </w:rPr>
        <w:t>ZMLUVA O POSKYTNUTÍ DOTÁCIE č. ..............................</w:t>
      </w:r>
    </w:p>
    <w:p w14:paraId="00000002" w14:textId="77777777" w:rsidR="00B3402F" w:rsidRPr="00E92276" w:rsidRDefault="00B3402F">
      <w:pPr>
        <w:pBdr>
          <w:top w:val="nil"/>
          <w:left w:val="nil"/>
          <w:bottom w:val="nil"/>
          <w:right w:val="nil"/>
          <w:between w:val="nil"/>
        </w:pBdr>
        <w:spacing w:after="0" w:line="240" w:lineRule="auto"/>
        <w:jc w:val="both"/>
        <w:rPr>
          <w:rFonts w:asciiTheme="majorHAnsi" w:eastAsia="Times New Roman" w:hAnsiTheme="majorHAnsi" w:cstheme="majorHAnsi"/>
          <w:b/>
          <w:color w:val="FF0000"/>
          <w:sz w:val="24"/>
          <w:szCs w:val="24"/>
        </w:rPr>
      </w:pPr>
    </w:p>
    <w:p w14:paraId="00000003" w14:textId="0C669B88" w:rsidR="00B3402F" w:rsidRPr="00E92276" w:rsidRDefault="00CC1838">
      <w:pPr>
        <w:pBdr>
          <w:top w:val="nil"/>
          <w:left w:val="nil"/>
          <w:bottom w:val="nil"/>
          <w:right w:val="nil"/>
          <w:between w:val="nil"/>
        </w:pBdr>
        <w:spacing w:after="0" w:line="240" w:lineRule="auto"/>
        <w:jc w:val="center"/>
        <w:rPr>
          <w:rFonts w:asciiTheme="majorHAnsi" w:hAnsiTheme="majorHAnsi" w:cstheme="majorHAnsi"/>
          <w:color w:val="000000"/>
        </w:rPr>
      </w:pPr>
      <w:r w:rsidRPr="00E92276">
        <w:rPr>
          <w:rFonts w:asciiTheme="majorHAnsi" w:eastAsia="Times New Roman" w:hAnsiTheme="majorHAnsi" w:cstheme="majorHAnsi"/>
          <w:color w:val="000000"/>
          <w:sz w:val="20"/>
          <w:szCs w:val="20"/>
        </w:rPr>
        <w:t>uzatvorená podľa článku III. a IX. VZN č.9/2011 o </w:t>
      </w:r>
      <w:r w:rsidRPr="00E92276">
        <w:rPr>
          <w:rFonts w:asciiTheme="majorHAnsi" w:eastAsia="Times New Roman" w:hAnsiTheme="majorHAnsi" w:cstheme="majorHAnsi"/>
          <w:color w:val="000000"/>
          <w:sz w:val="20"/>
          <w:szCs w:val="20"/>
          <w:highlight w:val="white"/>
        </w:rPr>
        <w:t xml:space="preserve">poskytovaní dotácií a účelových finančných prostriedkov z rozpočtu Košického samosprávneho kraja v rámci programu Terra Incognita </w:t>
      </w:r>
    </w:p>
    <w:p w14:paraId="00000004" w14:textId="77777777" w:rsidR="00B3402F" w:rsidRPr="00E92276" w:rsidRDefault="00CC1838">
      <w:pPr>
        <w:pBdr>
          <w:top w:val="nil"/>
          <w:left w:val="nil"/>
          <w:bottom w:val="nil"/>
          <w:right w:val="nil"/>
          <w:between w:val="nil"/>
        </w:pBdr>
        <w:spacing w:after="0" w:line="240" w:lineRule="auto"/>
        <w:jc w:val="center"/>
        <w:rPr>
          <w:rFonts w:asciiTheme="majorHAnsi" w:hAnsiTheme="majorHAnsi" w:cstheme="majorHAnsi"/>
          <w:color w:val="000000"/>
        </w:rPr>
      </w:pPr>
      <w:r w:rsidRPr="00E92276">
        <w:rPr>
          <w:rFonts w:asciiTheme="majorHAnsi" w:eastAsia="Times New Roman" w:hAnsiTheme="majorHAnsi" w:cstheme="majorHAnsi"/>
          <w:color w:val="000000"/>
          <w:sz w:val="20"/>
          <w:szCs w:val="20"/>
          <w:highlight w:val="white"/>
        </w:rPr>
        <w:t>zo dňa 21.02.2011 (ďalej len „VZN“)</w:t>
      </w:r>
    </w:p>
    <w:p w14:paraId="00000005" w14:textId="77777777" w:rsidR="00B3402F" w:rsidRPr="00E92276" w:rsidRDefault="00B3402F">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00000006" w14:textId="77777777" w:rsidR="00B3402F" w:rsidRPr="00E92276" w:rsidRDefault="00B3402F">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00000007" w14:textId="77777777" w:rsidR="00B3402F" w:rsidRPr="00E92276" w:rsidRDefault="00CC1838">
      <w:pPr>
        <w:pBdr>
          <w:top w:val="nil"/>
          <w:left w:val="nil"/>
          <w:bottom w:val="nil"/>
          <w:right w:val="nil"/>
          <w:between w:val="nil"/>
        </w:pBdr>
        <w:spacing w:after="0" w:line="240" w:lineRule="auto"/>
        <w:jc w:val="both"/>
        <w:rPr>
          <w:rFonts w:asciiTheme="majorHAnsi" w:hAnsiTheme="majorHAnsi" w:cstheme="majorHAnsi"/>
          <w:color w:val="000000"/>
        </w:rPr>
      </w:pPr>
      <w:r w:rsidRPr="00E92276">
        <w:rPr>
          <w:rFonts w:asciiTheme="majorHAnsi" w:eastAsia="Times New Roman" w:hAnsiTheme="majorHAnsi" w:cstheme="majorHAnsi"/>
          <w:color w:val="000000"/>
          <w:sz w:val="24"/>
          <w:szCs w:val="24"/>
        </w:rPr>
        <w:t>Zmluvné strany:</w:t>
      </w:r>
    </w:p>
    <w:p w14:paraId="00000008" w14:textId="77777777" w:rsidR="00B3402F" w:rsidRPr="00E92276" w:rsidRDefault="00B3402F">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00000009" w14:textId="77777777" w:rsidR="00B3402F" w:rsidRPr="00E92276" w:rsidRDefault="00CC1838">
      <w:pPr>
        <w:pBdr>
          <w:top w:val="nil"/>
          <w:left w:val="nil"/>
          <w:bottom w:val="nil"/>
          <w:right w:val="nil"/>
          <w:between w:val="nil"/>
        </w:pBdr>
        <w:spacing w:after="0" w:line="240" w:lineRule="auto"/>
        <w:jc w:val="both"/>
        <w:rPr>
          <w:rFonts w:asciiTheme="majorHAnsi" w:hAnsiTheme="majorHAnsi" w:cstheme="majorHAnsi"/>
          <w:color w:val="000000"/>
        </w:rPr>
      </w:pPr>
      <w:r w:rsidRPr="00E92276">
        <w:rPr>
          <w:rFonts w:asciiTheme="majorHAnsi" w:eastAsia="Times New Roman" w:hAnsiTheme="majorHAnsi" w:cstheme="majorHAnsi"/>
          <w:b/>
          <w:color w:val="000000"/>
          <w:sz w:val="24"/>
          <w:szCs w:val="24"/>
        </w:rPr>
        <w:t>1. Poskytovateľ:</w:t>
      </w:r>
      <w:r w:rsidRPr="00E92276">
        <w:rPr>
          <w:rFonts w:asciiTheme="majorHAnsi" w:eastAsia="Times New Roman" w:hAnsiTheme="majorHAnsi" w:cstheme="majorHAnsi"/>
          <w:b/>
          <w:color w:val="000000"/>
          <w:sz w:val="24"/>
          <w:szCs w:val="24"/>
        </w:rPr>
        <w:tab/>
      </w:r>
      <w:r w:rsidRPr="00E92276">
        <w:rPr>
          <w:rFonts w:asciiTheme="majorHAnsi" w:eastAsia="Times New Roman" w:hAnsiTheme="majorHAnsi" w:cstheme="majorHAnsi"/>
          <w:b/>
          <w:color w:val="000000"/>
          <w:sz w:val="24"/>
          <w:szCs w:val="24"/>
        </w:rPr>
        <w:tab/>
        <w:t>Košický samosprávny kraj</w:t>
      </w:r>
    </w:p>
    <w:p w14:paraId="0000000A" w14:textId="77777777" w:rsidR="00B3402F" w:rsidRPr="00E92276" w:rsidRDefault="00CC1838">
      <w:pPr>
        <w:pBdr>
          <w:top w:val="nil"/>
          <w:left w:val="nil"/>
          <w:bottom w:val="nil"/>
          <w:right w:val="nil"/>
          <w:between w:val="nil"/>
        </w:pBdr>
        <w:spacing w:after="0" w:line="240" w:lineRule="auto"/>
        <w:jc w:val="both"/>
        <w:rPr>
          <w:rFonts w:asciiTheme="majorHAnsi" w:hAnsiTheme="majorHAnsi" w:cstheme="majorHAnsi"/>
          <w:color w:val="000000"/>
        </w:rPr>
      </w:pPr>
      <w:r w:rsidRPr="00E92276">
        <w:rPr>
          <w:rFonts w:asciiTheme="majorHAnsi" w:eastAsia="Times New Roman" w:hAnsiTheme="majorHAnsi" w:cstheme="majorHAnsi"/>
          <w:color w:val="000000"/>
          <w:sz w:val="24"/>
          <w:szCs w:val="24"/>
        </w:rPr>
        <w:t>konanie:</w:t>
      </w:r>
      <w:r w:rsidRPr="00E92276">
        <w:rPr>
          <w:rFonts w:asciiTheme="majorHAnsi" w:eastAsia="Times New Roman" w:hAnsiTheme="majorHAnsi" w:cstheme="majorHAnsi"/>
          <w:color w:val="FF0000"/>
          <w:sz w:val="24"/>
          <w:szCs w:val="24"/>
        </w:rPr>
        <w:t xml:space="preserve">  </w:t>
      </w:r>
      <w:r w:rsidRPr="00E92276">
        <w:rPr>
          <w:rFonts w:asciiTheme="majorHAnsi" w:eastAsia="Times New Roman" w:hAnsiTheme="majorHAnsi" w:cstheme="majorHAnsi"/>
          <w:color w:val="000000"/>
          <w:sz w:val="24"/>
          <w:szCs w:val="24"/>
        </w:rPr>
        <w:t xml:space="preserve"> </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t>Ing. Rastislav Trnka, predseda</w:t>
      </w:r>
    </w:p>
    <w:p w14:paraId="0000000B" w14:textId="77777777" w:rsidR="00B3402F" w:rsidRPr="00E92276" w:rsidRDefault="00CC1838">
      <w:pPr>
        <w:pBdr>
          <w:top w:val="nil"/>
          <w:left w:val="nil"/>
          <w:bottom w:val="nil"/>
          <w:right w:val="nil"/>
          <w:between w:val="nil"/>
        </w:pBdr>
        <w:spacing w:after="0" w:line="240" w:lineRule="auto"/>
        <w:jc w:val="both"/>
        <w:rPr>
          <w:rFonts w:asciiTheme="majorHAnsi" w:hAnsiTheme="majorHAnsi" w:cstheme="majorHAnsi"/>
          <w:color w:val="000000"/>
        </w:rPr>
      </w:pPr>
      <w:r w:rsidRPr="00E92276">
        <w:rPr>
          <w:rFonts w:asciiTheme="majorHAnsi" w:eastAsia="Times New Roman" w:hAnsiTheme="majorHAnsi" w:cstheme="majorHAnsi"/>
          <w:color w:val="000000"/>
          <w:sz w:val="24"/>
          <w:szCs w:val="24"/>
        </w:rPr>
        <w:t xml:space="preserve">sídlo: </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t>Námestie Maratónu mieru 1, 042 66 Košice</w:t>
      </w:r>
    </w:p>
    <w:p w14:paraId="0000000C" w14:textId="77777777" w:rsidR="00B3402F" w:rsidRPr="00E92276" w:rsidRDefault="00CC1838">
      <w:pPr>
        <w:pBdr>
          <w:top w:val="nil"/>
          <w:left w:val="nil"/>
          <w:bottom w:val="nil"/>
          <w:right w:val="nil"/>
          <w:between w:val="nil"/>
        </w:pBdr>
        <w:spacing w:after="0" w:line="240" w:lineRule="auto"/>
        <w:jc w:val="both"/>
        <w:rPr>
          <w:rFonts w:asciiTheme="majorHAnsi" w:hAnsiTheme="majorHAnsi" w:cstheme="majorHAnsi"/>
          <w:color w:val="000000"/>
        </w:rPr>
      </w:pPr>
      <w:r w:rsidRPr="00E92276">
        <w:rPr>
          <w:rFonts w:asciiTheme="majorHAnsi" w:eastAsia="Times New Roman" w:hAnsiTheme="majorHAnsi" w:cstheme="majorHAnsi"/>
          <w:color w:val="000000"/>
          <w:sz w:val="24"/>
          <w:szCs w:val="24"/>
        </w:rPr>
        <w:t xml:space="preserve">IČO: </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t>35541016</w:t>
      </w:r>
    </w:p>
    <w:p w14:paraId="0000000D" w14:textId="77777777" w:rsidR="00B3402F" w:rsidRPr="00E92276" w:rsidRDefault="00CC1838">
      <w:pPr>
        <w:pBdr>
          <w:top w:val="nil"/>
          <w:left w:val="nil"/>
          <w:bottom w:val="nil"/>
          <w:right w:val="nil"/>
          <w:between w:val="nil"/>
        </w:pBdr>
        <w:spacing w:after="0" w:line="240" w:lineRule="auto"/>
        <w:jc w:val="both"/>
        <w:rPr>
          <w:rFonts w:asciiTheme="majorHAnsi" w:hAnsiTheme="majorHAnsi" w:cstheme="majorHAnsi"/>
          <w:color w:val="000000"/>
        </w:rPr>
      </w:pPr>
      <w:r w:rsidRPr="00E92276">
        <w:rPr>
          <w:rFonts w:asciiTheme="majorHAnsi" w:eastAsia="Times New Roman" w:hAnsiTheme="majorHAnsi" w:cstheme="majorHAnsi"/>
          <w:color w:val="000000"/>
          <w:sz w:val="24"/>
          <w:szCs w:val="24"/>
        </w:rPr>
        <w:t xml:space="preserve">bankové spojenie: </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t>Štátna pokladnica</w:t>
      </w:r>
    </w:p>
    <w:p w14:paraId="0000000E" w14:textId="77777777" w:rsidR="00B3402F" w:rsidRPr="00E92276" w:rsidRDefault="00CC1838">
      <w:pPr>
        <w:pBdr>
          <w:top w:val="nil"/>
          <w:left w:val="nil"/>
          <w:bottom w:val="nil"/>
          <w:right w:val="nil"/>
          <w:between w:val="nil"/>
        </w:pBdr>
        <w:spacing w:after="0" w:line="240" w:lineRule="auto"/>
        <w:jc w:val="both"/>
        <w:rPr>
          <w:rFonts w:asciiTheme="majorHAnsi" w:hAnsiTheme="majorHAnsi" w:cstheme="majorHAnsi"/>
          <w:color w:val="000000"/>
        </w:rPr>
      </w:pPr>
      <w:r w:rsidRPr="00E92276">
        <w:rPr>
          <w:rFonts w:asciiTheme="majorHAnsi" w:eastAsia="Times New Roman" w:hAnsiTheme="majorHAnsi" w:cstheme="majorHAnsi"/>
          <w:color w:val="000000"/>
          <w:sz w:val="24"/>
          <w:szCs w:val="24"/>
        </w:rPr>
        <w:t xml:space="preserve">číslo účtu IBAN: </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t>SK22 8180 0000 0070 0027 1435</w:t>
      </w:r>
    </w:p>
    <w:p w14:paraId="0000000F" w14:textId="77777777" w:rsidR="00B3402F" w:rsidRPr="00E92276" w:rsidRDefault="00CC1838">
      <w:pPr>
        <w:pBdr>
          <w:top w:val="nil"/>
          <w:left w:val="nil"/>
          <w:bottom w:val="nil"/>
          <w:right w:val="nil"/>
          <w:between w:val="nil"/>
        </w:pBdr>
        <w:spacing w:after="0" w:line="240" w:lineRule="auto"/>
        <w:jc w:val="both"/>
        <w:rPr>
          <w:rFonts w:asciiTheme="majorHAnsi" w:hAnsiTheme="majorHAnsi" w:cstheme="majorHAnsi"/>
          <w:color w:val="000000"/>
        </w:rPr>
      </w:pPr>
      <w:r w:rsidRPr="00E92276">
        <w:rPr>
          <w:rFonts w:asciiTheme="majorHAnsi" w:eastAsia="Times New Roman" w:hAnsiTheme="majorHAnsi" w:cstheme="majorHAnsi"/>
          <w:color w:val="000000"/>
          <w:sz w:val="24"/>
          <w:szCs w:val="24"/>
        </w:rPr>
        <w:t>(ďalej len „poskytovateľ “)</w:t>
      </w:r>
    </w:p>
    <w:p w14:paraId="00000010" w14:textId="77777777" w:rsidR="00B3402F" w:rsidRPr="00E92276" w:rsidRDefault="00B3402F">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00000011" w14:textId="77777777" w:rsidR="00B3402F" w:rsidRPr="00E92276" w:rsidRDefault="00CC1838">
      <w:pPr>
        <w:pBdr>
          <w:top w:val="nil"/>
          <w:left w:val="nil"/>
          <w:bottom w:val="nil"/>
          <w:right w:val="nil"/>
          <w:between w:val="nil"/>
        </w:pBdr>
        <w:spacing w:after="0" w:line="240" w:lineRule="auto"/>
        <w:jc w:val="both"/>
        <w:rPr>
          <w:rFonts w:asciiTheme="majorHAnsi" w:hAnsiTheme="majorHAnsi" w:cstheme="majorHAnsi"/>
          <w:color w:val="000000"/>
        </w:rPr>
      </w:pPr>
      <w:r w:rsidRPr="00E92276">
        <w:rPr>
          <w:rFonts w:asciiTheme="majorHAnsi" w:eastAsia="Times New Roman" w:hAnsiTheme="majorHAnsi" w:cstheme="majorHAnsi"/>
          <w:b/>
          <w:color w:val="000000"/>
          <w:sz w:val="24"/>
          <w:szCs w:val="24"/>
        </w:rPr>
        <w:t>2. Prijímateľ:</w:t>
      </w:r>
      <w:r w:rsidRPr="00E92276">
        <w:rPr>
          <w:rFonts w:asciiTheme="majorHAnsi" w:eastAsia="Times New Roman" w:hAnsiTheme="majorHAnsi" w:cstheme="majorHAnsi"/>
          <w:b/>
          <w:color w:val="000000"/>
          <w:sz w:val="24"/>
          <w:szCs w:val="24"/>
        </w:rPr>
        <w:tab/>
      </w:r>
      <w:r w:rsidRPr="00E92276">
        <w:rPr>
          <w:rFonts w:asciiTheme="majorHAnsi" w:eastAsia="Times New Roman" w:hAnsiTheme="majorHAnsi" w:cstheme="majorHAnsi"/>
          <w:b/>
          <w:color w:val="000000"/>
          <w:sz w:val="24"/>
          <w:szCs w:val="24"/>
        </w:rPr>
        <w:tab/>
      </w:r>
      <w:r w:rsidRPr="00E92276">
        <w:rPr>
          <w:rFonts w:asciiTheme="majorHAnsi" w:eastAsia="Times New Roman" w:hAnsiTheme="majorHAnsi" w:cstheme="majorHAnsi"/>
          <w:b/>
          <w:color w:val="000000"/>
          <w:sz w:val="24"/>
          <w:szCs w:val="24"/>
        </w:rPr>
        <w:tab/>
        <w:t>.........................</w:t>
      </w:r>
      <w:r w:rsidRPr="00E92276">
        <w:rPr>
          <w:rFonts w:asciiTheme="majorHAnsi" w:eastAsia="Times New Roman" w:hAnsiTheme="majorHAnsi" w:cstheme="majorHAnsi"/>
          <w:b/>
          <w:color w:val="000000"/>
          <w:sz w:val="24"/>
          <w:szCs w:val="24"/>
        </w:rPr>
        <w:tab/>
      </w:r>
      <w:r w:rsidRPr="00E92276">
        <w:rPr>
          <w:rFonts w:asciiTheme="majorHAnsi" w:eastAsia="Times New Roman" w:hAnsiTheme="majorHAnsi" w:cstheme="majorHAnsi"/>
          <w:b/>
          <w:color w:val="000000"/>
          <w:sz w:val="24"/>
          <w:szCs w:val="24"/>
        </w:rPr>
        <w:tab/>
      </w:r>
      <w:r w:rsidRPr="00E92276">
        <w:rPr>
          <w:rFonts w:asciiTheme="majorHAnsi" w:eastAsia="Times New Roman" w:hAnsiTheme="majorHAnsi" w:cstheme="majorHAnsi"/>
          <w:b/>
          <w:color w:val="000000"/>
          <w:sz w:val="24"/>
          <w:szCs w:val="24"/>
        </w:rPr>
        <w:tab/>
      </w:r>
      <w:r w:rsidRPr="00E92276">
        <w:rPr>
          <w:rFonts w:asciiTheme="majorHAnsi" w:eastAsia="Times New Roman" w:hAnsiTheme="majorHAnsi" w:cstheme="majorHAnsi"/>
          <w:b/>
          <w:color w:val="000000"/>
          <w:sz w:val="24"/>
          <w:szCs w:val="24"/>
        </w:rPr>
        <w:tab/>
      </w:r>
    </w:p>
    <w:p w14:paraId="00000012" w14:textId="77777777" w:rsidR="00B3402F" w:rsidRPr="00E92276" w:rsidRDefault="00CC1838">
      <w:pPr>
        <w:pBdr>
          <w:top w:val="nil"/>
          <w:left w:val="nil"/>
          <w:bottom w:val="nil"/>
          <w:right w:val="nil"/>
          <w:between w:val="nil"/>
        </w:pBdr>
        <w:spacing w:after="0" w:line="240" w:lineRule="auto"/>
        <w:jc w:val="both"/>
        <w:rPr>
          <w:rFonts w:asciiTheme="majorHAnsi" w:hAnsiTheme="majorHAnsi" w:cstheme="majorHAnsi"/>
          <w:color w:val="000000"/>
        </w:rPr>
      </w:pPr>
      <w:r w:rsidRPr="00E92276">
        <w:rPr>
          <w:rFonts w:asciiTheme="majorHAnsi" w:eastAsia="Times New Roman" w:hAnsiTheme="majorHAnsi" w:cstheme="majorHAnsi"/>
          <w:color w:val="000000"/>
          <w:sz w:val="24"/>
          <w:szCs w:val="24"/>
        </w:rPr>
        <w:t xml:space="preserve">konanie: </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t xml:space="preserve"> </w:t>
      </w:r>
      <w:r w:rsidRPr="00E92276">
        <w:rPr>
          <w:rFonts w:asciiTheme="majorHAnsi" w:eastAsia="Times New Roman" w:hAnsiTheme="majorHAnsi" w:cstheme="majorHAnsi"/>
          <w:color w:val="000000"/>
          <w:sz w:val="24"/>
          <w:szCs w:val="24"/>
        </w:rPr>
        <w:tab/>
        <w:t>.........................</w:t>
      </w:r>
    </w:p>
    <w:p w14:paraId="00000013" w14:textId="77777777" w:rsidR="00B3402F" w:rsidRPr="00E92276" w:rsidRDefault="00CC1838">
      <w:pPr>
        <w:pBdr>
          <w:top w:val="nil"/>
          <w:left w:val="nil"/>
          <w:bottom w:val="nil"/>
          <w:right w:val="nil"/>
          <w:between w:val="nil"/>
        </w:pBdr>
        <w:spacing w:after="0" w:line="240" w:lineRule="auto"/>
        <w:jc w:val="both"/>
        <w:rPr>
          <w:rFonts w:asciiTheme="majorHAnsi" w:hAnsiTheme="majorHAnsi" w:cstheme="majorHAnsi"/>
          <w:color w:val="000000"/>
        </w:rPr>
      </w:pPr>
      <w:r w:rsidRPr="00E92276">
        <w:rPr>
          <w:rFonts w:asciiTheme="majorHAnsi" w:eastAsia="Times New Roman" w:hAnsiTheme="majorHAnsi" w:cstheme="majorHAnsi"/>
          <w:color w:val="000000"/>
          <w:sz w:val="24"/>
          <w:szCs w:val="24"/>
        </w:rPr>
        <w:t xml:space="preserve">sídlo: </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t>.........................</w:t>
      </w:r>
      <w:r w:rsidRPr="00E92276">
        <w:rPr>
          <w:rFonts w:asciiTheme="majorHAnsi" w:eastAsia="Times New Roman" w:hAnsiTheme="majorHAnsi" w:cstheme="majorHAnsi"/>
          <w:color w:val="000000"/>
          <w:sz w:val="24"/>
          <w:szCs w:val="24"/>
        </w:rPr>
        <w:tab/>
      </w:r>
    </w:p>
    <w:p w14:paraId="00000014" w14:textId="77777777" w:rsidR="00B3402F" w:rsidRPr="00E92276" w:rsidRDefault="00CC1838">
      <w:pPr>
        <w:pBdr>
          <w:top w:val="nil"/>
          <w:left w:val="nil"/>
          <w:bottom w:val="nil"/>
          <w:right w:val="nil"/>
          <w:between w:val="nil"/>
        </w:pBdr>
        <w:spacing w:after="0" w:line="240" w:lineRule="auto"/>
        <w:jc w:val="both"/>
        <w:rPr>
          <w:rFonts w:asciiTheme="majorHAnsi" w:hAnsiTheme="majorHAnsi" w:cstheme="majorHAnsi"/>
          <w:color w:val="000000"/>
        </w:rPr>
      </w:pPr>
      <w:r w:rsidRPr="00E92276">
        <w:rPr>
          <w:rFonts w:asciiTheme="majorHAnsi" w:eastAsia="Times New Roman" w:hAnsiTheme="majorHAnsi" w:cstheme="majorHAnsi"/>
          <w:color w:val="000000"/>
          <w:sz w:val="24"/>
          <w:szCs w:val="24"/>
        </w:rPr>
        <w:t xml:space="preserve">IČO: </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t>.........................</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p>
    <w:p w14:paraId="00000015" w14:textId="77777777" w:rsidR="00B3402F" w:rsidRPr="00E92276" w:rsidRDefault="00CC1838">
      <w:pPr>
        <w:pBdr>
          <w:top w:val="nil"/>
          <w:left w:val="nil"/>
          <w:bottom w:val="nil"/>
          <w:right w:val="nil"/>
          <w:between w:val="nil"/>
        </w:pBdr>
        <w:spacing w:after="0" w:line="240" w:lineRule="auto"/>
        <w:jc w:val="both"/>
        <w:rPr>
          <w:rFonts w:asciiTheme="majorHAnsi" w:hAnsiTheme="majorHAnsi" w:cstheme="majorHAnsi"/>
          <w:color w:val="000000"/>
        </w:rPr>
      </w:pPr>
      <w:r w:rsidRPr="00E92276">
        <w:rPr>
          <w:rFonts w:asciiTheme="majorHAnsi" w:eastAsia="Times New Roman" w:hAnsiTheme="majorHAnsi" w:cstheme="majorHAnsi"/>
          <w:color w:val="000000"/>
          <w:sz w:val="24"/>
          <w:szCs w:val="24"/>
        </w:rPr>
        <w:t xml:space="preserve">bankové spojenie: </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t>.........................</w:t>
      </w:r>
      <w:r w:rsidRPr="00E92276">
        <w:rPr>
          <w:rFonts w:asciiTheme="majorHAnsi" w:eastAsia="Times New Roman" w:hAnsiTheme="majorHAnsi" w:cstheme="majorHAnsi"/>
          <w:color w:val="000000"/>
          <w:sz w:val="24"/>
          <w:szCs w:val="24"/>
        </w:rPr>
        <w:tab/>
      </w:r>
    </w:p>
    <w:p w14:paraId="00000016" w14:textId="77777777" w:rsidR="00B3402F" w:rsidRPr="00E92276" w:rsidRDefault="00CC1838">
      <w:pPr>
        <w:pBdr>
          <w:top w:val="nil"/>
          <w:left w:val="nil"/>
          <w:bottom w:val="nil"/>
          <w:right w:val="nil"/>
          <w:between w:val="nil"/>
        </w:pBdr>
        <w:spacing w:after="0" w:line="240" w:lineRule="auto"/>
        <w:jc w:val="both"/>
        <w:rPr>
          <w:rFonts w:asciiTheme="majorHAnsi" w:hAnsiTheme="majorHAnsi" w:cstheme="majorHAnsi"/>
          <w:color w:val="000000"/>
        </w:rPr>
      </w:pPr>
      <w:r w:rsidRPr="00E92276">
        <w:rPr>
          <w:rFonts w:asciiTheme="majorHAnsi" w:eastAsia="Times New Roman" w:hAnsiTheme="majorHAnsi" w:cstheme="majorHAnsi"/>
          <w:color w:val="000000"/>
          <w:sz w:val="24"/>
          <w:szCs w:val="24"/>
        </w:rPr>
        <w:t xml:space="preserve">číslo účtu IBAN: </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t>.........................</w:t>
      </w:r>
      <w:r w:rsidRPr="00E92276">
        <w:rPr>
          <w:rFonts w:asciiTheme="majorHAnsi" w:eastAsia="Times New Roman" w:hAnsiTheme="majorHAnsi" w:cstheme="majorHAnsi"/>
          <w:color w:val="000000"/>
          <w:sz w:val="24"/>
          <w:szCs w:val="24"/>
        </w:rPr>
        <w:tab/>
      </w:r>
    </w:p>
    <w:p w14:paraId="00000017" w14:textId="77777777" w:rsidR="00B3402F" w:rsidRPr="00E92276" w:rsidRDefault="00CC1838">
      <w:pPr>
        <w:pBdr>
          <w:top w:val="nil"/>
          <w:left w:val="nil"/>
          <w:bottom w:val="nil"/>
          <w:right w:val="nil"/>
          <w:between w:val="nil"/>
        </w:pBdr>
        <w:spacing w:after="0" w:line="240" w:lineRule="auto"/>
        <w:jc w:val="both"/>
        <w:rPr>
          <w:rFonts w:asciiTheme="majorHAnsi" w:hAnsiTheme="majorHAnsi" w:cstheme="majorHAnsi"/>
          <w:color w:val="000000"/>
        </w:rPr>
      </w:pPr>
      <w:r w:rsidRPr="00E92276">
        <w:rPr>
          <w:rFonts w:asciiTheme="majorHAnsi" w:eastAsia="Times New Roman" w:hAnsiTheme="majorHAnsi" w:cstheme="majorHAnsi"/>
          <w:color w:val="000000"/>
          <w:sz w:val="24"/>
          <w:szCs w:val="24"/>
        </w:rPr>
        <w:t>osoba zodpovedná za realizáciu projektu:   ..................................</w:t>
      </w:r>
    </w:p>
    <w:p w14:paraId="00000018" w14:textId="77777777" w:rsidR="00B3402F" w:rsidRPr="00E92276" w:rsidRDefault="00CC1838">
      <w:pPr>
        <w:pBdr>
          <w:top w:val="nil"/>
          <w:left w:val="nil"/>
          <w:bottom w:val="nil"/>
          <w:right w:val="nil"/>
          <w:between w:val="nil"/>
        </w:pBdr>
        <w:spacing w:after="0" w:line="240" w:lineRule="auto"/>
        <w:jc w:val="both"/>
        <w:rPr>
          <w:rFonts w:asciiTheme="majorHAnsi" w:hAnsiTheme="majorHAnsi" w:cstheme="majorHAnsi"/>
          <w:color w:val="000000"/>
        </w:rPr>
      </w:pPr>
      <w:r w:rsidRPr="00E92276">
        <w:rPr>
          <w:rFonts w:asciiTheme="majorHAnsi" w:eastAsia="Times New Roman" w:hAnsiTheme="majorHAnsi" w:cstheme="majorHAnsi"/>
          <w:color w:val="000000"/>
          <w:sz w:val="24"/>
          <w:szCs w:val="24"/>
        </w:rPr>
        <w:t xml:space="preserve">telefón: </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t>........................................................</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p>
    <w:p w14:paraId="00000019" w14:textId="77777777" w:rsidR="00B3402F" w:rsidRPr="00E92276" w:rsidRDefault="00CC1838">
      <w:pPr>
        <w:pBdr>
          <w:top w:val="nil"/>
          <w:left w:val="nil"/>
          <w:bottom w:val="nil"/>
          <w:right w:val="nil"/>
          <w:between w:val="nil"/>
        </w:pBdr>
        <w:spacing w:after="0" w:line="240" w:lineRule="auto"/>
        <w:jc w:val="both"/>
        <w:rPr>
          <w:rFonts w:asciiTheme="majorHAnsi" w:hAnsiTheme="majorHAnsi" w:cstheme="majorHAnsi"/>
          <w:color w:val="000000"/>
        </w:rPr>
      </w:pPr>
      <w:r w:rsidRPr="00E92276">
        <w:rPr>
          <w:rFonts w:asciiTheme="majorHAnsi" w:eastAsia="Times New Roman" w:hAnsiTheme="majorHAnsi" w:cstheme="majorHAnsi"/>
          <w:color w:val="000000"/>
          <w:sz w:val="24"/>
          <w:szCs w:val="24"/>
        </w:rPr>
        <w:t xml:space="preserve">email: </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t>........................................................</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p>
    <w:p w14:paraId="0000001A" w14:textId="77777777" w:rsidR="00B3402F" w:rsidRPr="00E92276" w:rsidRDefault="00CC1838">
      <w:pPr>
        <w:pBdr>
          <w:top w:val="nil"/>
          <w:left w:val="nil"/>
          <w:bottom w:val="nil"/>
          <w:right w:val="nil"/>
          <w:between w:val="nil"/>
        </w:pBdr>
        <w:spacing w:after="0" w:line="240" w:lineRule="auto"/>
        <w:jc w:val="both"/>
        <w:rPr>
          <w:rFonts w:asciiTheme="majorHAnsi" w:hAnsiTheme="majorHAnsi" w:cstheme="majorHAnsi"/>
          <w:color w:val="000000"/>
        </w:rPr>
      </w:pPr>
      <w:r w:rsidRPr="00E92276">
        <w:rPr>
          <w:rFonts w:asciiTheme="majorHAnsi" w:eastAsia="Times New Roman" w:hAnsiTheme="majorHAnsi" w:cstheme="majorHAnsi"/>
          <w:color w:val="000000"/>
          <w:sz w:val="24"/>
          <w:szCs w:val="24"/>
        </w:rPr>
        <w:t>(ďalej len „prijímateľ “)</w:t>
      </w:r>
    </w:p>
    <w:p w14:paraId="0000001B" w14:textId="77777777" w:rsidR="00B3402F" w:rsidRPr="00E92276" w:rsidRDefault="00B3402F">
      <w:pPr>
        <w:pBdr>
          <w:top w:val="nil"/>
          <w:left w:val="nil"/>
          <w:bottom w:val="nil"/>
          <w:right w:val="nil"/>
          <w:between w:val="nil"/>
        </w:pBdr>
        <w:spacing w:after="0" w:line="240" w:lineRule="auto"/>
        <w:jc w:val="center"/>
        <w:rPr>
          <w:rFonts w:asciiTheme="majorHAnsi" w:eastAsia="Times New Roman" w:hAnsiTheme="majorHAnsi" w:cstheme="majorHAnsi"/>
          <w:color w:val="000000"/>
          <w:sz w:val="24"/>
          <w:szCs w:val="24"/>
        </w:rPr>
      </w:pPr>
    </w:p>
    <w:p w14:paraId="0000001C" w14:textId="77777777" w:rsidR="00B3402F" w:rsidRPr="00E92276" w:rsidRDefault="00CC1838">
      <w:pPr>
        <w:pBdr>
          <w:top w:val="nil"/>
          <w:left w:val="nil"/>
          <w:bottom w:val="nil"/>
          <w:right w:val="nil"/>
          <w:between w:val="nil"/>
        </w:pBdr>
        <w:spacing w:after="0" w:line="240" w:lineRule="auto"/>
        <w:rPr>
          <w:rFonts w:asciiTheme="majorHAnsi" w:hAnsiTheme="majorHAnsi" w:cstheme="majorHAnsi"/>
          <w:color w:val="000000"/>
        </w:rPr>
      </w:pPr>
      <w:r w:rsidRPr="00E92276">
        <w:rPr>
          <w:rFonts w:asciiTheme="majorHAnsi" w:eastAsia="Times New Roman" w:hAnsiTheme="majorHAnsi" w:cstheme="majorHAnsi"/>
          <w:b/>
          <w:color w:val="000000"/>
          <w:sz w:val="24"/>
          <w:szCs w:val="24"/>
        </w:rPr>
        <w:t>3. Sprostredkovateľský orgán:</w:t>
      </w:r>
      <w:r w:rsidRPr="00E92276">
        <w:rPr>
          <w:rFonts w:asciiTheme="majorHAnsi" w:hAnsiTheme="majorHAnsi" w:cstheme="majorHAnsi"/>
          <w:b/>
          <w:color w:val="000000"/>
        </w:rPr>
        <w:tab/>
      </w:r>
      <w:r w:rsidRPr="00E92276">
        <w:rPr>
          <w:rFonts w:asciiTheme="majorHAnsi" w:eastAsia="Times New Roman" w:hAnsiTheme="majorHAnsi" w:cstheme="majorHAnsi"/>
          <w:b/>
          <w:color w:val="000000"/>
          <w:sz w:val="24"/>
          <w:szCs w:val="24"/>
        </w:rPr>
        <w:t>Košice Región Turizmus</w:t>
      </w:r>
    </w:p>
    <w:p w14:paraId="0000001D" w14:textId="77777777" w:rsidR="00B3402F" w:rsidRPr="00E92276" w:rsidRDefault="00CC1838">
      <w:pPr>
        <w:pBdr>
          <w:top w:val="nil"/>
          <w:left w:val="nil"/>
          <w:bottom w:val="nil"/>
          <w:right w:val="nil"/>
          <w:between w:val="nil"/>
        </w:pBdr>
        <w:spacing w:after="0" w:line="240" w:lineRule="auto"/>
        <w:jc w:val="both"/>
        <w:rPr>
          <w:rFonts w:asciiTheme="majorHAnsi" w:hAnsiTheme="majorHAnsi" w:cstheme="majorHAnsi"/>
          <w:color w:val="000000"/>
        </w:rPr>
      </w:pPr>
      <w:r w:rsidRPr="00E92276">
        <w:rPr>
          <w:rFonts w:asciiTheme="majorHAnsi" w:eastAsia="Times New Roman" w:hAnsiTheme="majorHAnsi" w:cstheme="majorHAnsi"/>
          <w:color w:val="000000"/>
          <w:sz w:val="24"/>
          <w:szCs w:val="24"/>
        </w:rPr>
        <w:t xml:space="preserve">konanie: </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t xml:space="preserve"> </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t>Ing. Rastislav Trnka, predseda</w:t>
      </w:r>
    </w:p>
    <w:p w14:paraId="0000001E" w14:textId="77777777" w:rsidR="00B3402F" w:rsidRPr="00E92276" w:rsidRDefault="00CC1838">
      <w:pPr>
        <w:pBdr>
          <w:top w:val="nil"/>
          <w:left w:val="nil"/>
          <w:bottom w:val="nil"/>
          <w:right w:val="nil"/>
          <w:between w:val="nil"/>
        </w:pBdr>
        <w:spacing w:after="0" w:line="240" w:lineRule="auto"/>
        <w:rPr>
          <w:rFonts w:asciiTheme="majorHAnsi" w:hAnsiTheme="majorHAnsi" w:cstheme="majorHAnsi"/>
          <w:color w:val="000000"/>
        </w:rPr>
      </w:pPr>
      <w:r w:rsidRPr="00E92276">
        <w:rPr>
          <w:rFonts w:asciiTheme="majorHAnsi" w:eastAsia="Times New Roman" w:hAnsiTheme="majorHAnsi" w:cstheme="majorHAnsi"/>
          <w:color w:val="000000"/>
          <w:sz w:val="24"/>
          <w:szCs w:val="24"/>
        </w:rPr>
        <w:t xml:space="preserve">sídlo: </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t>Hlavná 48, 040 01 Košice</w:t>
      </w:r>
    </w:p>
    <w:p w14:paraId="0000001F" w14:textId="77777777" w:rsidR="00B3402F" w:rsidRPr="00E92276" w:rsidRDefault="00CC1838">
      <w:pPr>
        <w:pBdr>
          <w:top w:val="nil"/>
          <w:left w:val="nil"/>
          <w:bottom w:val="nil"/>
          <w:right w:val="nil"/>
          <w:between w:val="nil"/>
        </w:pBdr>
        <w:spacing w:after="0" w:line="240" w:lineRule="auto"/>
        <w:rPr>
          <w:rFonts w:asciiTheme="majorHAnsi" w:hAnsiTheme="majorHAnsi" w:cstheme="majorHAnsi"/>
          <w:color w:val="000000"/>
        </w:rPr>
      </w:pPr>
      <w:r w:rsidRPr="00E92276">
        <w:rPr>
          <w:rFonts w:asciiTheme="majorHAnsi" w:eastAsia="Times New Roman" w:hAnsiTheme="majorHAnsi" w:cstheme="majorHAnsi"/>
          <w:color w:val="000000"/>
          <w:sz w:val="24"/>
          <w:szCs w:val="24"/>
        </w:rPr>
        <w:t xml:space="preserve">IČO: </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t>423 19 269</w:t>
      </w:r>
    </w:p>
    <w:p w14:paraId="00000020" w14:textId="77777777" w:rsidR="00B3402F" w:rsidRPr="00E92276" w:rsidRDefault="00CC1838">
      <w:pPr>
        <w:pBdr>
          <w:top w:val="nil"/>
          <w:left w:val="nil"/>
          <w:bottom w:val="nil"/>
          <w:right w:val="nil"/>
          <w:between w:val="nil"/>
        </w:pBdr>
        <w:spacing w:after="0" w:line="240" w:lineRule="auto"/>
        <w:rPr>
          <w:rFonts w:asciiTheme="majorHAnsi" w:hAnsiTheme="majorHAnsi" w:cstheme="majorHAnsi"/>
          <w:color w:val="000000"/>
        </w:rPr>
      </w:pPr>
      <w:r w:rsidRPr="00E92276">
        <w:rPr>
          <w:rFonts w:asciiTheme="majorHAnsi" w:eastAsia="Times New Roman" w:hAnsiTheme="majorHAnsi" w:cstheme="majorHAnsi"/>
          <w:color w:val="000000"/>
          <w:sz w:val="24"/>
          <w:szCs w:val="24"/>
        </w:rPr>
        <w:t xml:space="preserve">DIČ: </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t>202 365 68 33</w:t>
      </w:r>
    </w:p>
    <w:p w14:paraId="00000021" w14:textId="77777777" w:rsidR="00B3402F" w:rsidRPr="00E92276" w:rsidRDefault="00CC1838">
      <w:pPr>
        <w:pBdr>
          <w:top w:val="nil"/>
          <w:left w:val="nil"/>
          <w:bottom w:val="nil"/>
          <w:right w:val="nil"/>
          <w:between w:val="nil"/>
        </w:pBdr>
        <w:spacing w:after="0" w:line="240" w:lineRule="auto"/>
        <w:rPr>
          <w:rFonts w:asciiTheme="majorHAnsi" w:hAnsiTheme="majorHAnsi" w:cstheme="majorHAnsi"/>
          <w:color w:val="000000"/>
        </w:rPr>
      </w:pPr>
      <w:r w:rsidRPr="00E92276">
        <w:rPr>
          <w:rFonts w:asciiTheme="majorHAnsi" w:eastAsia="Times New Roman" w:hAnsiTheme="majorHAnsi" w:cstheme="majorHAnsi"/>
          <w:color w:val="000000"/>
          <w:sz w:val="24"/>
          <w:szCs w:val="24"/>
        </w:rPr>
        <w:t xml:space="preserve">bankové spojenie: </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t>Prima Banka Slovensko, a. s.</w:t>
      </w:r>
    </w:p>
    <w:p w14:paraId="00000022" w14:textId="77777777" w:rsidR="00B3402F" w:rsidRPr="00E92276" w:rsidRDefault="00CC1838">
      <w:pPr>
        <w:pBdr>
          <w:top w:val="nil"/>
          <w:left w:val="nil"/>
          <w:bottom w:val="nil"/>
          <w:right w:val="nil"/>
          <w:between w:val="nil"/>
        </w:pBdr>
        <w:spacing w:after="0" w:line="240" w:lineRule="auto"/>
        <w:rPr>
          <w:rFonts w:asciiTheme="majorHAnsi" w:hAnsiTheme="majorHAnsi" w:cstheme="majorHAnsi"/>
          <w:color w:val="000000"/>
        </w:rPr>
      </w:pPr>
      <w:r w:rsidRPr="00E92276">
        <w:rPr>
          <w:rFonts w:asciiTheme="majorHAnsi" w:eastAsia="Times New Roman" w:hAnsiTheme="majorHAnsi" w:cstheme="majorHAnsi"/>
          <w:color w:val="000000"/>
          <w:sz w:val="24"/>
          <w:szCs w:val="24"/>
        </w:rPr>
        <w:t xml:space="preserve">číslo účtu: </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t>7051402001/5600</w:t>
      </w:r>
    </w:p>
    <w:p w14:paraId="00000023" w14:textId="7EFA547A" w:rsidR="00B3402F" w:rsidRPr="00E92276" w:rsidRDefault="00CC1838">
      <w:pPr>
        <w:pBdr>
          <w:top w:val="nil"/>
          <w:left w:val="nil"/>
          <w:bottom w:val="nil"/>
          <w:right w:val="nil"/>
          <w:between w:val="nil"/>
        </w:pBdr>
        <w:spacing w:after="0" w:line="240" w:lineRule="auto"/>
        <w:rPr>
          <w:rFonts w:asciiTheme="majorHAnsi" w:hAnsiTheme="majorHAnsi" w:cstheme="majorHAnsi"/>
          <w:color w:val="000000"/>
        </w:rPr>
      </w:pPr>
      <w:r w:rsidRPr="00E92276">
        <w:rPr>
          <w:rFonts w:asciiTheme="majorHAnsi" w:eastAsia="Times New Roman" w:hAnsiTheme="majorHAnsi" w:cstheme="majorHAnsi"/>
          <w:color w:val="000000"/>
          <w:sz w:val="24"/>
          <w:szCs w:val="24"/>
        </w:rPr>
        <w:t xml:space="preserve">IBAN: </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00B94629">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SK75 5600 0000 0070 5140 2001</w:t>
      </w:r>
    </w:p>
    <w:p w14:paraId="00000024" w14:textId="77777777" w:rsidR="00B3402F" w:rsidRPr="00E92276" w:rsidRDefault="00CC1838">
      <w:pPr>
        <w:pBdr>
          <w:top w:val="nil"/>
          <w:left w:val="nil"/>
          <w:bottom w:val="nil"/>
          <w:right w:val="nil"/>
          <w:between w:val="nil"/>
        </w:pBdr>
        <w:spacing w:after="0" w:line="240" w:lineRule="auto"/>
        <w:rPr>
          <w:rFonts w:asciiTheme="majorHAnsi" w:hAnsiTheme="majorHAnsi" w:cstheme="majorHAnsi"/>
          <w:color w:val="000000"/>
        </w:rPr>
      </w:pPr>
      <w:r w:rsidRPr="00E92276">
        <w:rPr>
          <w:rFonts w:asciiTheme="majorHAnsi" w:eastAsia="Times New Roman" w:hAnsiTheme="majorHAnsi" w:cstheme="majorHAnsi"/>
          <w:color w:val="000000"/>
          <w:sz w:val="24"/>
          <w:szCs w:val="24"/>
        </w:rPr>
        <w:t xml:space="preserve">(ďalej len „sprostredkovateľský orgán“) </w:t>
      </w:r>
    </w:p>
    <w:p w14:paraId="00000025" w14:textId="77777777" w:rsidR="00B3402F" w:rsidRPr="00E92276" w:rsidRDefault="00B3402F">
      <w:pPr>
        <w:pBdr>
          <w:top w:val="nil"/>
          <w:left w:val="nil"/>
          <w:bottom w:val="nil"/>
          <w:right w:val="nil"/>
          <w:between w:val="nil"/>
        </w:pBdr>
        <w:spacing w:after="0" w:line="240" w:lineRule="auto"/>
        <w:jc w:val="center"/>
        <w:rPr>
          <w:rFonts w:asciiTheme="majorHAnsi" w:eastAsia="Times New Roman" w:hAnsiTheme="majorHAnsi" w:cstheme="majorHAnsi"/>
          <w:color w:val="000000"/>
          <w:sz w:val="24"/>
          <w:szCs w:val="24"/>
        </w:rPr>
      </w:pPr>
    </w:p>
    <w:p w14:paraId="00000026" w14:textId="77777777" w:rsidR="00B3402F" w:rsidRPr="00E92276" w:rsidRDefault="00B3402F">
      <w:pPr>
        <w:pBdr>
          <w:top w:val="nil"/>
          <w:left w:val="nil"/>
          <w:bottom w:val="nil"/>
          <w:right w:val="nil"/>
          <w:between w:val="nil"/>
        </w:pBdr>
        <w:spacing w:after="0" w:line="240" w:lineRule="auto"/>
        <w:jc w:val="center"/>
        <w:rPr>
          <w:rFonts w:asciiTheme="majorHAnsi" w:eastAsia="Times New Roman" w:hAnsiTheme="majorHAnsi" w:cstheme="majorHAnsi"/>
          <w:color w:val="000000"/>
          <w:sz w:val="24"/>
          <w:szCs w:val="24"/>
        </w:rPr>
      </w:pPr>
    </w:p>
    <w:p w14:paraId="00000027" w14:textId="77777777" w:rsidR="00B3402F" w:rsidRPr="00E92276" w:rsidRDefault="00CC1838">
      <w:pPr>
        <w:pBdr>
          <w:top w:val="nil"/>
          <w:left w:val="nil"/>
          <w:bottom w:val="nil"/>
          <w:right w:val="nil"/>
          <w:between w:val="nil"/>
        </w:pBdr>
        <w:spacing w:after="0" w:line="240" w:lineRule="auto"/>
        <w:jc w:val="center"/>
        <w:rPr>
          <w:rFonts w:asciiTheme="majorHAnsi" w:hAnsiTheme="majorHAnsi" w:cstheme="majorHAnsi"/>
          <w:color w:val="000000"/>
        </w:rPr>
      </w:pPr>
      <w:r w:rsidRPr="00E92276">
        <w:rPr>
          <w:rFonts w:asciiTheme="majorHAnsi" w:eastAsia="Times New Roman" w:hAnsiTheme="majorHAnsi" w:cstheme="majorHAnsi"/>
          <w:b/>
          <w:color w:val="000000"/>
          <w:sz w:val="24"/>
          <w:szCs w:val="24"/>
        </w:rPr>
        <w:t>Článok I</w:t>
      </w:r>
    </w:p>
    <w:p w14:paraId="00000028" w14:textId="77777777" w:rsidR="00B3402F" w:rsidRPr="00E92276" w:rsidRDefault="00CC1838">
      <w:pPr>
        <w:pBdr>
          <w:top w:val="nil"/>
          <w:left w:val="nil"/>
          <w:bottom w:val="nil"/>
          <w:right w:val="nil"/>
          <w:between w:val="nil"/>
        </w:pBdr>
        <w:spacing w:after="0" w:line="240" w:lineRule="auto"/>
        <w:jc w:val="center"/>
        <w:rPr>
          <w:rFonts w:asciiTheme="majorHAnsi" w:hAnsiTheme="majorHAnsi" w:cstheme="majorHAnsi"/>
          <w:color w:val="000000"/>
        </w:rPr>
      </w:pPr>
      <w:r w:rsidRPr="00E92276">
        <w:rPr>
          <w:rFonts w:asciiTheme="majorHAnsi" w:eastAsia="Times New Roman" w:hAnsiTheme="majorHAnsi" w:cstheme="majorHAnsi"/>
          <w:b/>
          <w:color w:val="000000"/>
          <w:sz w:val="24"/>
          <w:szCs w:val="24"/>
        </w:rPr>
        <w:t>Predmet zmluvy</w:t>
      </w:r>
    </w:p>
    <w:p w14:paraId="00000029" w14:textId="77777777" w:rsidR="00B3402F" w:rsidRPr="00E92276" w:rsidRDefault="00B3402F">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p>
    <w:p w14:paraId="0000002A" w14:textId="3D19E04F" w:rsidR="00B3402F" w:rsidRPr="00E92276" w:rsidRDefault="00CC1838">
      <w:pPr>
        <w:numPr>
          <w:ilvl w:val="0"/>
          <w:numId w:val="1"/>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Predmetom tejto zmluvy je poskytnutie dotácie z rozpočtu poskytovateľa postupom podľa VZN, na základe žiadosti na projekt predloženej prijímateľom podľa Výzvy na predkladanie žiadostí o poskytnutie dotácií a účelových finančných prostriedkov z programu Terra Incognita na podporu cestovného ruchu na rok 202</w:t>
      </w:r>
      <w:r w:rsidR="00BE440F">
        <w:rPr>
          <w:rFonts w:asciiTheme="majorHAnsi" w:eastAsia="Times New Roman" w:hAnsiTheme="majorHAnsi" w:cstheme="majorHAnsi"/>
          <w:sz w:val="24"/>
          <w:szCs w:val="24"/>
        </w:rPr>
        <w:t>3</w:t>
      </w:r>
      <w:r w:rsidR="00EC6E61">
        <w:rPr>
          <w:rFonts w:asciiTheme="majorHAnsi" w:eastAsia="Times New Roman" w:hAnsiTheme="majorHAnsi" w:cstheme="majorHAnsi"/>
          <w:color w:val="000000"/>
          <w:sz w:val="24"/>
          <w:szCs w:val="24"/>
        </w:rPr>
        <w:t xml:space="preserve">- Oblasť podpory: 1. Podpora podujatí s dôrazom na rozvoj cestovného ruchu </w:t>
      </w:r>
      <w:r w:rsidRPr="00E92276">
        <w:rPr>
          <w:rFonts w:asciiTheme="majorHAnsi" w:eastAsia="Times New Roman" w:hAnsiTheme="majorHAnsi" w:cstheme="majorHAnsi"/>
          <w:color w:val="000000"/>
          <w:sz w:val="24"/>
          <w:szCs w:val="24"/>
        </w:rPr>
        <w:t xml:space="preserve">vyhlásenej dňa </w:t>
      </w:r>
      <w:r w:rsidR="00BE440F">
        <w:rPr>
          <w:rFonts w:asciiTheme="majorHAnsi" w:eastAsia="Times New Roman" w:hAnsiTheme="majorHAnsi" w:cstheme="majorHAnsi"/>
          <w:sz w:val="24"/>
          <w:szCs w:val="24"/>
        </w:rPr>
        <w:t>30.09.2022</w:t>
      </w:r>
      <w:r w:rsidRPr="00E92276">
        <w:rPr>
          <w:rFonts w:asciiTheme="majorHAnsi" w:eastAsia="Times New Roman" w:hAnsiTheme="majorHAnsi" w:cstheme="majorHAnsi"/>
          <w:color w:val="000000"/>
          <w:sz w:val="24"/>
          <w:szCs w:val="24"/>
        </w:rPr>
        <w:t xml:space="preserve">; </w:t>
      </w:r>
      <w:r w:rsidRPr="00E92276">
        <w:rPr>
          <w:rFonts w:asciiTheme="majorHAnsi" w:eastAsia="Times New Roman" w:hAnsiTheme="majorHAnsi" w:cstheme="majorHAnsi"/>
          <w:sz w:val="24"/>
          <w:szCs w:val="24"/>
        </w:rPr>
        <w:t>opatrenie 1.2 Regionálne/TOP podujatia</w:t>
      </w:r>
      <w:r w:rsidRPr="00E92276">
        <w:rPr>
          <w:rFonts w:asciiTheme="majorHAnsi" w:eastAsia="Times New Roman" w:hAnsiTheme="majorHAnsi" w:cstheme="majorHAnsi"/>
          <w:color w:val="000000"/>
          <w:sz w:val="24"/>
          <w:szCs w:val="24"/>
        </w:rPr>
        <w:t xml:space="preserve"> (ďalej v texte „výzva“).</w:t>
      </w:r>
    </w:p>
    <w:p w14:paraId="0000002B" w14:textId="460DC463" w:rsidR="00B3402F" w:rsidRPr="00E92276" w:rsidRDefault="00CC1838">
      <w:pPr>
        <w:numPr>
          <w:ilvl w:val="0"/>
          <w:numId w:val="1"/>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lastRenderedPageBreak/>
        <w:t xml:space="preserve">Prijímateľ predložil Žiadosť o poskytnutie dotácie s názvom: </w:t>
      </w:r>
      <w:r w:rsidRPr="00E92276">
        <w:rPr>
          <w:rFonts w:asciiTheme="majorHAnsi" w:eastAsia="Times New Roman" w:hAnsiTheme="majorHAnsi" w:cstheme="majorHAnsi"/>
          <w:b/>
          <w:color w:val="000000"/>
          <w:sz w:val="24"/>
          <w:szCs w:val="24"/>
        </w:rPr>
        <w:t xml:space="preserve">................................................, </w:t>
      </w:r>
      <w:r w:rsidRPr="00E92276">
        <w:rPr>
          <w:rFonts w:asciiTheme="majorHAnsi" w:eastAsia="Times New Roman" w:hAnsiTheme="majorHAnsi" w:cstheme="majorHAnsi"/>
          <w:color w:val="000000"/>
          <w:sz w:val="24"/>
          <w:szCs w:val="24"/>
        </w:rPr>
        <w:t xml:space="preserve">ktorá tvorí Prílohu č. 1 tejto zmluvy (ďalej v texte „žiadosť“, „projekt“ alebo „podujatie“). Účel a aktivity projektu sú uvedené v Prílohe č. 1 tejto zmluvy. </w:t>
      </w:r>
      <w:r w:rsidR="00EC6E61">
        <w:rPr>
          <w:rFonts w:asciiTheme="majorHAnsi" w:eastAsia="Times New Roman" w:hAnsiTheme="majorHAnsi" w:cstheme="majorHAnsi"/>
          <w:color w:val="000000"/>
          <w:sz w:val="24"/>
          <w:szCs w:val="24"/>
        </w:rPr>
        <w:t xml:space="preserve">Súčasťou žiadosti je </w:t>
      </w:r>
      <w:r w:rsidRPr="00E92276">
        <w:rPr>
          <w:rFonts w:asciiTheme="majorHAnsi" w:eastAsia="Times New Roman" w:hAnsiTheme="majorHAnsi" w:cstheme="majorHAnsi"/>
          <w:sz w:val="24"/>
          <w:szCs w:val="24"/>
        </w:rPr>
        <w:t>rozpočet projektu (ďalej len „rozpočet“)</w:t>
      </w:r>
      <w:r w:rsidR="00EC6E61">
        <w:rPr>
          <w:rFonts w:asciiTheme="majorHAnsi" w:eastAsia="Times New Roman" w:hAnsiTheme="majorHAnsi" w:cstheme="majorHAnsi"/>
          <w:sz w:val="24"/>
          <w:szCs w:val="24"/>
        </w:rPr>
        <w:t>, ktorý tvorí Prílohu č. 2 tejto zmluvy</w:t>
      </w:r>
      <w:r w:rsidRPr="00E92276">
        <w:rPr>
          <w:rFonts w:asciiTheme="majorHAnsi" w:eastAsia="Times New Roman" w:hAnsiTheme="majorHAnsi" w:cstheme="majorHAnsi"/>
          <w:sz w:val="24"/>
          <w:szCs w:val="24"/>
        </w:rPr>
        <w:t>.</w:t>
      </w:r>
      <w:r w:rsidRPr="00E92276">
        <w:rPr>
          <w:rFonts w:asciiTheme="majorHAnsi" w:eastAsia="Times New Roman" w:hAnsiTheme="majorHAnsi" w:cstheme="majorHAnsi"/>
          <w:color w:val="000000"/>
          <w:sz w:val="24"/>
          <w:szCs w:val="24"/>
        </w:rPr>
        <w:t xml:space="preserve"> </w:t>
      </w:r>
    </w:p>
    <w:p w14:paraId="0000002C" w14:textId="77777777" w:rsidR="00B3402F" w:rsidRPr="00E92276" w:rsidRDefault="00CC1838">
      <w:pPr>
        <w:numPr>
          <w:ilvl w:val="0"/>
          <w:numId w:val="1"/>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 xml:space="preserve">Poskytovateľ poskytne prijímateľovi na realizáciu projektu dotáciu vo výške  </w:t>
      </w:r>
      <w:r w:rsidRPr="00E92276">
        <w:rPr>
          <w:rFonts w:asciiTheme="majorHAnsi" w:eastAsia="Times New Roman" w:hAnsiTheme="majorHAnsi" w:cstheme="majorHAnsi"/>
          <w:b/>
          <w:color w:val="000000"/>
          <w:sz w:val="24"/>
          <w:szCs w:val="24"/>
        </w:rPr>
        <w:t xml:space="preserve">................... </w:t>
      </w:r>
      <w:r w:rsidRPr="00D84194">
        <w:rPr>
          <w:rFonts w:asciiTheme="majorHAnsi" w:eastAsia="Times New Roman" w:hAnsiTheme="majorHAnsi" w:cstheme="majorHAnsi"/>
          <w:bCs/>
          <w:color w:val="000000"/>
          <w:sz w:val="24"/>
          <w:szCs w:val="24"/>
        </w:rPr>
        <w:t>EUR</w:t>
      </w:r>
      <w:r w:rsidRPr="00E92276">
        <w:rPr>
          <w:rFonts w:asciiTheme="majorHAnsi" w:eastAsia="Times New Roman" w:hAnsiTheme="majorHAnsi" w:cstheme="majorHAnsi"/>
          <w:b/>
          <w:color w:val="000000"/>
          <w:sz w:val="24"/>
          <w:szCs w:val="24"/>
        </w:rPr>
        <w:t xml:space="preserve"> </w:t>
      </w:r>
      <w:r w:rsidRPr="00E92276">
        <w:rPr>
          <w:rFonts w:asciiTheme="majorHAnsi" w:eastAsia="Times New Roman" w:hAnsiTheme="majorHAnsi" w:cstheme="majorHAnsi"/>
          <w:color w:val="000000"/>
          <w:sz w:val="24"/>
          <w:szCs w:val="24"/>
        </w:rPr>
        <w:t xml:space="preserve">(slovom: ............................... eur). </w:t>
      </w:r>
    </w:p>
    <w:p w14:paraId="0000002D" w14:textId="77777777" w:rsidR="00B3402F" w:rsidRPr="00E92276" w:rsidRDefault="00CC1838">
      <w:pPr>
        <w:numPr>
          <w:ilvl w:val="0"/>
          <w:numId w:val="1"/>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Prijímateľ má povinnosť spolufinancovať projekt v minimálnej výške .............. EUR (slovom: .................. eur).</w:t>
      </w:r>
    </w:p>
    <w:p w14:paraId="0000002E" w14:textId="77777777" w:rsidR="00B3402F" w:rsidRPr="00E92276" w:rsidRDefault="00B3402F">
      <w:pPr>
        <w:pBdr>
          <w:top w:val="nil"/>
          <w:left w:val="nil"/>
          <w:bottom w:val="nil"/>
          <w:right w:val="nil"/>
          <w:between w:val="nil"/>
        </w:pBdr>
        <w:spacing w:after="0" w:line="240" w:lineRule="auto"/>
        <w:ind w:left="426"/>
        <w:jc w:val="both"/>
        <w:rPr>
          <w:rFonts w:asciiTheme="majorHAnsi" w:eastAsia="Times New Roman" w:hAnsiTheme="majorHAnsi" w:cstheme="majorHAnsi"/>
          <w:color w:val="000000"/>
          <w:sz w:val="24"/>
          <w:szCs w:val="24"/>
        </w:rPr>
      </w:pPr>
    </w:p>
    <w:p w14:paraId="0000002F" w14:textId="77777777" w:rsidR="00B3402F" w:rsidRPr="00E92276" w:rsidRDefault="00B3402F">
      <w:pPr>
        <w:pBdr>
          <w:top w:val="nil"/>
          <w:left w:val="nil"/>
          <w:bottom w:val="nil"/>
          <w:right w:val="nil"/>
          <w:between w:val="nil"/>
        </w:pBdr>
        <w:spacing w:after="0" w:line="240" w:lineRule="auto"/>
        <w:ind w:left="426"/>
        <w:jc w:val="both"/>
        <w:rPr>
          <w:rFonts w:asciiTheme="majorHAnsi" w:eastAsia="Times New Roman" w:hAnsiTheme="majorHAnsi" w:cstheme="majorHAnsi"/>
          <w:color w:val="000000"/>
          <w:sz w:val="24"/>
          <w:szCs w:val="24"/>
        </w:rPr>
      </w:pPr>
    </w:p>
    <w:p w14:paraId="00000030" w14:textId="77777777" w:rsidR="00B3402F" w:rsidRPr="00E92276" w:rsidRDefault="00CC1838">
      <w:pPr>
        <w:pBdr>
          <w:top w:val="nil"/>
          <w:left w:val="nil"/>
          <w:bottom w:val="nil"/>
          <w:right w:val="nil"/>
          <w:between w:val="nil"/>
        </w:pBdr>
        <w:spacing w:after="0" w:line="240" w:lineRule="auto"/>
        <w:jc w:val="center"/>
        <w:rPr>
          <w:rFonts w:asciiTheme="majorHAnsi" w:hAnsiTheme="majorHAnsi" w:cstheme="majorHAnsi"/>
          <w:color w:val="000000"/>
        </w:rPr>
      </w:pPr>
      <w:r w:rsidRPr="00E92276">
        <w:rPr>
          <w:rFonts w:asciiTheme="majorHAnsi" w:eastAsia="Times New Roman" w:hAnsiTheme="majorHAnsi" w:cstheme="majorHAnsi"/>
          <w:b/>
          <w:color w:val="000000"/>
          <w:sz w:val="24"/>
          <w:szCs w:val="24"/>
        </w:rPr>
        <w:t>Článok II</w:t>
      </w:r>
    </w:p>
    <w:p w14:paraId="00000031" w14:textId="77777777" w:rsidR="00B3402F" w:rsidRPr="00E92276" w:rsidRDefault="00CC1838">
      <w:pPr>
        <w:pBdr>
          <w:top w:val="nil"/>
          <w:left w:val="nil"/>
          <w:bottom w:val="nil"/>
          <w:right w:val="nil"/>
          <w:between w:val="nil"/>
        </w:pBdr>
        <w:spacing w:after="0" w:line="240" w:lineRule="auto"/>
        <w:jc w:val="center"/>
        <w:rPr>
          <w:rFonts w:asciiTheme="majorHAnsi" w:hAnsiTheme="majorHAnsi" w:cstheme="majorHAnsi"/>
          <w:color w:val="000000"/>
        </w:rPr>
      </w:pPr>
      <w:r w:rsidRPr="00E92276">
        <w:rPr>
          <w:rFonts w:asciiTheme="majorHAnsi" w:eastAsia="Times New Roman" w:hAnsiTheme="majorHAnsi" w:cstheme="majorHAnsi"/>
          <w:b/>
          <w:color w:val="000000"/>
          <w:sz w:val="24"/>
          <w:szCs w:val="24"/>
        </w:rPr>
        <w:t>Sprostredkovateľský orgán</w:t>
      </w:r>
    </w:p>
    <w:p w14:paraId="00000032" w14:textId="77777777" w:rsidR="00B3402F" w:rsidRPr="00E92276" w:rsidRDefault="00B3402F">
      <w:pPr>
        <w:spacing w:after="0" w:line="240" w:lineRule="auto"/>
        <w:jc w:val="both"/>
        <w:rPr>
          <w:rFonts w:asciiTheme="majorHAnsi" w:eastAsia="Times New Roman" w:hAnsiTheme="majorHAnsi" w:cstheme="majorHAnsi"/>
          <w:b/>
          <w:sz w:val="24"/>
          <w:szCs w:val="24"/>
        </w:rPr>
      </w:pPr>
    </w:p>
    <w:p w14:paraId="00000033" w14:textId="77777777" w:rsidR="00B3402F" w:rsidRPr="00510355" w:rsidRDefault="00CC1838">
      <w:pPr>
        <w:numPr>
          <w:ilvl w:val="0"/>
          <w:numId w:val="11"/>
        </w:numPr>
        <w:pBdr>
          <w:top w:val="nil"/>
          <w:left w:val="nil"/>
          <w:bottom w:val="nil"/>
          <w:right w:val="nil"/>
          <w:between w:val="nil"/>
        </w:pBdr>
        <w:spacing w:after="0" w:line="240" w:lineRule="auto"/>
        <w:ind w:left="426" w:hanging="426"/>
        <w:jc w:val="both"/>
      </w:pPr>
      <w:r w:rsidRPr="00510355">
        <w:rPr>
          <w:rFonts w:eastAsia="Times New Roman"/>
          <w:color w:val="000000"/>
          <w:sz w:val="24"/>
          <w:szCs w:val="24"/>
        </w:rPr>
        <w:t>V súlade s ust. článku II ods. 4 VZN  sprostredkovateľský orgán je právnická osoba zabezpečujúca na základe zmluvy s poskytovateľom prípravu, administráciu dotačného systému programu a kontrolu priebežných a záverečných hodnotiacich správ.</w:t>
      </w:r>
    </w:p>
    <w:p w14:paraId="00000034" w14:textId="3B9C195F" w:rsidR="00B3402F" w:rsidRPr="00510355" w:rsidRDefault="00CC1838">
      <w:pPr>
        <w:numPr>
          <w:ilvl w:val="0"/>
          <w:numId w:val="11"/>
        </w:numPr>
        <w:pBdr>
          <w:top w:val="nil"/>
          <w:left w:val="nil"/>
          <w:bottom w:val="nil"/>
          <w:right w:val="nil"/>
          <w:between w:val="nil"/>
        </w:pBdr>
        <w:spacing w:after="0" w:line="240" w:lineRule="auto"/>
        <w:ind w:left="426" w:hanging="426"/>
        <w:jc w:val="both"/>
      </w:pPr>
      <w:r w:rsidRPr="00510355">
        <w:rPr>
          <w:rFonts w:eastAsia="Times New Roman"/>
          <w:color w:val="000000"/>
          <w:sz w:val="24"/>
          <w:szCs w:val="24"/>
        </w:rPr>
        <w:t>Rozsah úloh sprostredkovateľského orgánu pre účely tejto zmluvy je zadefinovaný v tejto zmluve a v „Zmluve o výkone funkcie sprostredkovateľského orgánu pre dotačnú výzvu programu Terra Incognita a o poskytovaní služieb pri implementácii programu Terra Incognita pre rok 202</w:t>
      </w:r>
      <w:r w:rsidR="00AE17DA" w:rsidRPr="009A3CA8">
        <w:rPr>
          <w:rFonts w:asciiTheme="majorHAnsi" w:eastAsia="Times New Roman" w:hAnsiTheme="majorHAnsi" w:cstheme="majorHAnsi"/>
          <w:color w:val="000000"/>
          <w:sz w:val="24"/>
          <w:szCs w:val="24"/>
        </w:rPr>
        <w:t>3</w:t>
      </w:r>
      <w:r w:rsidRPr="00510355">
        <w:rPr>
          <w:rFonts w:eastAsia="Times New Roman"/>
          <w:color w:val="000000"/>
          <w:sz w:val="24"/>
          <w:szCs w:val="24"/>
        </w:rPr>
        <w:t>“medzi Košickým samosprávnym krajom a Košice Región Turizmus, ktorá je zverejnená na webe: www.vucke.sk.</w:t>
      </w:r>
    </w:p>
    <w:p w14:paraId="00000035" w14:textId="77777777" w:rsidR="00B3402F" w:rsidRPr="00510355" w:rsidRDefault="00CC1838">
      <w:pPr>
        <w:numPr>
          <w:ilvl w:val="0"/>
          <w:numId w:val="11"/>
        </w:numPr>
        <w:pBdr>
          <w:top w:val="nil"/>
          <w:left w:val="nil"/>
          <w:bottom w:val="nil"/>
          <w:right w:val="nil"/>
          <w:between w:val="nil"/>
        </w:pBdr>
        <w:spacing w:after="0" w:line="240" w:lineRule="auto"/>
        <w:ind w:left="426" w:hanging="426"/>
        <w:jc w:val="both"/>
      </w:pPr>
      <w:r w:rsidRPr="00510355">
        <w:rPr>
          <w:rFonts w:eastAsia="Times New Roman"/>
          <w:color w:val="000000"/>
          <w:sz w:val="24"/>
          <w:szCs w:val="24"/>
        </w:rPr>
        <w:t>Sprostredkovateľský orgán poskytuje prijímateľom technickú podporu. Sprostredkovateľský orgán má právo na kontrolu použitia finančných prostriedkov a monitorovanie realizovaných projektov.</w:t>
      </w:r>
    </w:p>
    <w:p w14:paraId="00000036" w14:textId="77777777" w:rsidR="00B3402F" w:rsidRPr="00510355" w:rsidRDefault="00CC1838">
      <w:pPr>
        <w:numPr>
          <w:ilvl w:val="0"/>
          <w:numId w:val="11"/>
        </w:numPr>
        <w:pBdr>
          <w:top w:val="nil"/>
          <w:left w:val="nil"/>
          <w:bottom w:val="nil"/>
          <w:right w:val="nil"/>
          <w:between w:val="nil"/>
        </w:pBdr>
        <w:spacing w:after="0" w:line="240" w:lineRule="auto"/>
        <w:ind w:left="426" w:hanging="426"/>
        <w:jc w:val="both"/>
      </w:pPr>
      <w:r w:rsidRPr="00510355">
        <w:rPr>
          <w:rFonts w:eastAsia="Times New Roman"/>
          <w:color w:val="000000"/>
          <w:sz w:val="24"/>
          <w:szCs w:val="24"/>
        </w:rPr>
        <w:t>Činnosť Poradenstva a metodiky zo strany sprostredkovateľského orgánu pre prijímateľa zahŕňa nasledujúce činnosti:</w:t>
      </w:r>
    </w:p>
    <w:p w14:paraId="00000037" w14:textId="77777777" w:rsidR="00B3402F" w:rsidRPr="00510355" w:rsidRDefault="00CC1838">
      <w:pPr>
        <w:pBdr>
          <w:top w:val="nil"/>
          <w:left w:val="nil"/>
          <w:bottom w:val="nil"/>
          <w:right w:val="nil"/>
          <w:between w:val="nil"/>
        </w:pBdr>
        <w:spacing w:after="0" w:line="240" w:lineRule="auto"/>
        <w:ind w:left="993" w:hanging="283"/>
        <w:jc w:val="both"/>
        <w:rPr>
          <w:color w:val="000000"/>
        </w:rPr>
      </w:pPr>
      <w:r w:rsidRPr="00510355">
        <w:rPr>
          <w:rFonts w:eastAsia="Times New Roman"/>
          <w:color w:val="000000"/>
          <w:sz w:val="24"/>
          <w:szCs w:val="24"/>
        </w:rPr>
        <w:t>•</w:t>
      </w:r>
      <w:r w:rsidRPr="00510355">
        <w:rPr>
          <w:rFonts w:eastAsia="Times New Roman"/>
          <w:color w:val="000000"/>
          <w:sz w:val="24"/>
          <w:szCs w:val="24"/>
        </w:rPr>
        <w:tab/>
        <w:t>poradenská činnosť v oblasti propagácie a publicity projektu,</w:t>
      </w:r>
    </w:p>
    <w:p w14:paraId="00000038" w14:textId="77777777" w:rsidR="00B3402F" w:rsidRPr="00510355" w:rsidRDefault="00CC1838">
      <w:pPr>
        <w:pBdr>
          <w:top w:val="nil"/>
          <w:left w:val="nil"/>
          <w:bottom w:val="nil"/>
          <w:right w:val="nil"/>
          <w:between w:val="nil"/>
        </w:pBdr>
        <w:spacing w:after="0" w:line="240" w:lineRule="auto"/>
        <w:ind w:left="993" w:hanging="283"/>
        <w:jc w:val="both"/>
        <w:rPr>
          <w:color w:val="000000"/>
        </w:rPr>
      </w:pPr>
      <w:r w:rsidRPr="00510355">
        <w:rPr>
          <w:rFonts w:eastAsia="Times New Roman"/>
          <w:color w:val="000000"/>
          <w:sz w:val="24"/>
          <w:szCs w:val="24"/>
        </w:rPr>
        <w:t>•</w:t>
      </w:r>
      <w:r w:rsidRPr="00510355">
        <w:rPr>
          <w:rFonts w:eastAsia="Times New Roman"/>
          <w:color w:val="000000"/>
          <w:sz w:val="24"/>
          <w:szCs w:val="24"/>
        </w:rPr>
        <w:tab/>
        <w:t>spolupráca, nastavenie, sledovanie a vyhodnocovanie plnenia dlhodobých rozvojových zámerov projektu,</w:t>
      </w:r>
    </w:p>
    <w:p w14:paraId="00000039" w14:textId="77777777" w:rsidR="00B3402F" w:rsidRPr="00510355" w:rsidRDefault="00CC1838">
      <w:pPr>
        <w:pBdr>
          <w:top w:val="nil"/>
          <w:left w:val="nil"/>
          <w:bottom w:val="nil"/>
          <w:right w:val="nil"/>
          <w:between w:val="nil"/>
        </w:pBdr>
        <w:spacing w:after="0" w:line="240" w:lineRule="auto"/>
        <w:ind w:left="993" w:hanging="283"/>
        <w:jc w:val="both"/>
        <w:rPr>
          <w:color w:val="000000"/>
        </w:rPr>
      </w:pPr>
      <w:r w:rsidRPr="00510355">
        <w:rPr>
          <w:rFonts w:eastAsia="Times New Roman"/>
          <w:color w:val="000000"/>
          <w:sz w:val="24"/>
          <w:szCs w:val="24"/>
        </w:rPr>
        <w:t>•</w:t>
      </w:r>
      <w:r w:rsidRPr="00510355">
        <w:rPr>
          <w:rFonts w:eastAsia="Times New Roman"/>
          <w:color w:val="000000"/>
          <w:sz w:val="24"/>
          <w:szCs w:val="24"/>
        </w:rPr>
        <w:tab/>
        <w:t>odborné poradenstvo, metodická pomoc a spolupráca pri zostavovaní dramaturgie a programu podujatia.</w:t>
      </w:r>
    </w:p>
    <w:p w14:paraId="0000003A" w14:textId="77777777" w:rsidR="00B3402F" w:rsidRPr="00510355" w:rsidRDefault="00CC1838">
      <w:pPr>
        <w:numPr>
          <w:ilvl w:val="0"/>
          <w:numId w:val="11"/>
        </w:numPr>
        <w:pBdr>
          <w:top w:val="nil"/>
          <w:left w:val="nil"/>
          <w:bottom w:val="nil"/>
          <w:right w:val="nil"/>
          <w:between w:val="nil"/>
        </w:pBdr>
        <w:spacing w:after="0" w:line="240" w:lineRule="auto"/>
        <w:ind w:left="426" w:hanging="426"/>
        <w:jc w:val="both"/>
      </w:pPr>
      <w:r w:rsidRPr="00510355">
        <w:rPr>
          <w:rFonts w:eastAsia="Times New Roman"/>
          <w:color w:val="000000"/>
          <w:sz w:val="24"/>
          <w:szCs w:val="24"/>
        </w:rPr>
        <w:t>Produktová podpora projektu a jeho výstupov zo strany sprostredkovateľského orgánu pre prijímateľa zahŕňa:</w:t>
      </w:r>
    </w:p>
    <w:p w14:paraId="0000003C" w14:textId="4E15A189" w:rsidR="00B3402F" w:rsidRPr="00510355" w:rsidRDefault="00CC1838" w:rsidP="00510355">
      <w:pPr>
        <w:pBdr>
          <w:top w:val="nil"/>
          <w:left w:val="nil"/>
          <w:bottom w:val="nil"/>
          <w:right w:val="nil"/>
          <w:between w:val="nil"/>
        </w:pBdr>
        <w:spacing w:after="0" w:line="240" w:lineRule="auto"/>
        <w:ind w:left="993" w:hanging="283"/>
        <w:jc w:val="both"/>
        <w:rPr>
          <w:color w:val="000000"/>
        </w:rPr>
      </w:pPr>
      <w:r w:rsidRPr="00510355">
        <w:rPr>
          <w:rFonts w:eastAsia="Times New Roman"/>
          <w:color w:val="000000"/>
          <w:sz w:val="24"/>
          <w:szCs w:val="24"/>
        </w:rPr>
        <w:t>•</w:t>
      </w:r>
      <w:r w:rsidRPr="00510355">
        <w:rPr>
          <w:rFonts w:eastAsia="Times New Roman"/>
          <w:color w:val="000000"/>
          <w:sz w:val="24"/>
          <w:szCs w:val="24"/>
        </w:rPr>
        <w:tab/>
        <w:t>zaradenie miesta konania a jeho turistických atraktivít do tipov na výlet, ktoré sú propagované sprostredkovateľským orgánom a do produktov cestovného ruchu v tejto lokalite.</w:t>
      </w:r>
    </w:p>
    <w:p w14:paraId="0000003D" w14:textId="77777777" w:rsidR="00B3402F" w:rsidRPr="00E92276" w:rsidRDefault="00B3402F">
      <w:pPr>
        <w:pBdr>
          <w:top w:val="nil"/>
          <w:left w:val="nil"/>
          <w:bottom w:val="nil"/>
          <w:right w:val="nil"/>
          <w:between w:val="nil"/>
        </w:pBdr>
        <w:spacing w:after="0" w:line="240" w:lineRule="auto"/>
        <w:ind w:left="426"/>
        <w:jc w:val="both"/>
        <w:rPr>
          <w:rFonts w:asciiTheme="majorHAnsi" w:eastAsia="Times New Roman" w:hAnsiTheme="majorHAnsi" w:cstheme="majorHAnsi"/>
          <w:color w:val="000000"/>
          <w:sz w:val="24"/>
          <w:szCs w:val="24"/>
        </w:rPr>
      </w:pPr>
    </w:p>
    <w:p w14:paraId="0000003E" w14:textId="77777777" w:rsidR="00B3402F" w:rsidRPr="00E92276" w:rsidRDefault="00CC1838">
      <w:pPr>
        <w:pBdr>
          <w:top w:val="nil"/>
          <w:left w:val="nil"/>
          <w:bottom w:val="nil"/>
          <w:right w:val="nil"/>
          <w:between w:val="nil"/>
        </w:pBdr>
        <w:spacing w:after="0" w:line="240" w:lineRule="auto"/>
        <w:jc w:val="center"/>
        <w:rPr>
          <w:rFonts w:asciiTheme="majorHAnsi" w:hAnsiTheme="majorHAnsi" w:cstheme="majorHAnsi"/>
          <w:color w:val="000000"/>
        </w:rPr>
      </w:pPr>
      <w:r w:rsidRPr="00E92276">
        <w:rPr>
          <w:rFonts w:asciiTheme="majorHAnsi" w:eastAsia="Times New Roman" w:hAnsiTheme="majorHAnsi" w:cstheme="majorHAnsi"/>
          <w:b/>
          <w:color w:val="000000"/>
          <w:sz w:val="24"/>
          <w:szCs w:val="24"/>
        </w:rPr>
        <w:t>Článok III</w:t>
      </w:r>
    </w:p>
    <w:p w14:paraId="0000003F" w14:textId="77777777" w:rsidR="00B3402F" w:rsidRPr="00E92276" w:rsidRDefault="00CC1838">
      <w:pPr>
        <w:pBdr>
          <w:top w:val="nil"/>
          <w:left w:val="nil"/>
          <w:bottom w:val="nil"/>
          <w:right w:val="nil"/>
          <w:between w:val="nil"/>
        </w:pBdr>
        <w:spacing w:after="0" w:line="240" w:lineRule="auto"/>
        <w:jc w:val="center"/>
        <w:rPr>
          <w:rFonts w:asciiTheme="majorHAnsi" w:hAnsiTheme="majorHAnsi" w:cstheme="majorHAnsi"/>
          <w:color w:val="000000"/>
        </w:rPr>
      </w:pPr>
      <w:r w:rsidRPr="00E92276">
        <w:rPr>
          <w:rFonts w:asciiTheme="majorHAnsi" w:eastAsia="Times New Roman" w:hAnsiTheme="majorHAnsi" w:cstheme="majorHAnsi"/>
          <w:b/>
          <w:color w:val="000000"/>
          <w:sz w:val="24"/>
          <w:szCs w:val="24"/>
        </w:rPr>
        <w:t>Podmienky poskytnutia a použitia dotácie</w:t>
      </w:r>
    </w:p>
    <w:p w14:paraId="00000040" w14:textId="77777777" w:rsidR="00B3402F" w:rsidRPr="00E92276" w:rsidRDefault="00B3402F">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p>
    <w:p w14:paraId="00000041" w14:textId="03F7256E" w:rsidR="00B3402F" w:rsidRPr="00E92276" w:rsidRDefault="00CC1838">
      <w:pPr>
        <w:numPr>
          <w:ilvl w:val="0"/>
          <w:numId w:val="8"/>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sz w:val="24"/>
          <w:szCs w:val="24"/>
        </w:rPr>
        <w:t xml:space="preserve">Prijímateľ je povinný dodržiavať podmienky uvedené v tejto Zmluve, vo Výzve na predkladanie žiadostí o poskytnutie dotácií a účelových finančných prostriedkov z programu Terra Incognita na podporu cestovného ruchu na rok </w:t>
      </w:r>
      <w:r w:rsidR="00AE17DA" w:rsidRPr="00E92276">
        <w:rPr>
          <w:rFonts w:asciiTheme="majorHAnsi" w:eastAsia="Times New Roman" w:hAnsiTheme="majorHAnsi" w:cstheme="majorHAnsi"/>
          <w:sz w:val="24"/>
          <w:szCs w:val="24"/>
        </w:rPr>
        <w:t>202</w:t>
      </w:r>
      <w:r w:rsidR="00AE17DA">
        <w:rPr>
          <w:rFonts w:asciiTheme="majorHAnsi" w:eastAsia="Times New Roman" w:hAnsiTheme="majorHAnsi" w:cstheme="majorHAnsi"/>
          <w:sz w:val="24"/>
          <w:szCs w:val="24"/>
        </w:rPr>
        <w:t>3</w:t>
      </w:r>
      <w:r w:rsidR="00AE17DA" w:rsidRPr="00E92276">
        <w:rPr>
          <w:rFonts w:asciiTheme="majorHAnsi" w:eastAsia="Times New Roman" w:hAnsiTheme="majorHAnsi" w:cstheme="majorHAnsi"/>
          <w:sz w:val="24"/>
          <w:szCs w:val="24"/>
        </w:rPr>
        <w:t xml:space="preserve"> </w:t>
      </w:r>
      <w:r w:rsidRPr="00E92276">
        <w:rPr>
          <w:rFonts w:asciiTheme="majorHAnsi" w:eastAsia="Times New Roman" w:hAnsiTheme="majorHAnsi" w:cstheme="majorHAnsi"/>
          <w:sz w:val="24"/>
          <w:szCs w:val="24"/>
        </w:rPr>
        <w:t xml:space="preserve">- Oblasť podpory: 1.  Podpora podujatí s dôrazom na rozvoj cestovného ruchu, vyhlásenej dňa </w:t>
      </w:r>
      <w:r w:rsidR="00AE17DA">
        <w:rPr>
          <w:rFonts w:asciiTheme="majorHAnsi" w:eastAsia="Times New Roman" w:hAnsiTheme="majorHAnsi" w:cstheme="majorHAnsi"/>
          <w:sz w:val="24"/>
          <w:szCs w:val="24"/>
        </w:rPr>
        <w:t>30.09.2022</w:t>
      </w:r>
      <w:r w:rsidRPr="00E92276">
        <w:rPr>
          <w:rFonts w:asciiTheme="majorHAnsi" w:eastAsia="Times New Roman" w:hAnsiTheme="majorHAnsi" w:cstheme="majorHAnsi"/>
          <w:sz w:val="24"/>
          <w:szCs w:val="24"/>
        </w:rPr>
        <w:t xml:space="preserve"> a Príručke pre žiadateľa o poskytnutie dotácie</w:t>
      </w:r>
      <w:r w:rsidR="00F9078E">
        <w:rPr>
          <w:rFonts w:asciiTheme="majorHAnsi" w:eastAsia="Times New Roman" w:hAnsiTheme="majorHAnsi" w:cstheme="majorHAnsi"/>
          <w:sz w:val="24"/>
          <w:szCs w:val="24"/>
        </w:rPr>
        <w:t>/</w:t>
      </w:r>
      <w:r w:rsidR="00F9078E" w:rsidRPr="00E92276">
        <w:rPr>
          <w:rFonts w:asciiTheme="majorHAnsi" w:eastAsia="Times New Roman" w:hAnsiTheme="majorHAnsi" w:cstheme="majorHAnsi"/>
          <w:sz w:val="24"/>
          <w:szCs w:val="24"/>
        </w:rPr>
        <w:t xml:space="preserve"> </w:t>
      </w:r>
      <w:r w:rsidRPr="00E92276">
        <w:rPr>
          <w:rFonts w:asciiTheme="majorHAnsi" w:eastAsia="Times New Roman" w:hAnsiTheme="majorHAnsi" w:cstheme="majorHAnsi"/>
          <w:sz w:val="24"/>
          <w:szCs w:val="24"/>
        </w:rPr>
        <w:t>účelových finančných prostriedkov z programu Terra Incognita na podporu cestovného ruchu na rok 202</w:t>
      </w:r>
      <w:r w:rsidR="00AE17DA">
        <w:rPr>
          <w:rFonts w:asciiTheme="majorHAnsi" w:eastAsia="Times New Roman" w:hAnsiTheme="majorHAnsi" w:cstheme="majorHAnsi"/>
          <w:sz w:val="24"/>
          <w:szCs w:val="24"/>
        </w:rPr>
        <w:t>3</w:t>
      </w:r>
      <w:r w:rsidRPr="00E92276">
        <w:rPr>
          <w:rFonts w:asciiTheme="majorHAnsi" w:eastAsia="Times New Roman" w:hAnsiTheme="majorHAnsi" w:cstheme="majorHAnsi"/>
          <w:sz w:val="24"/>
          <w:szCs w:val="24"/>
        </w:rPr>
        <w:t xml:space="preserve"> - Oblasť podpory: </w:t>
      </w:r>
      <w:r w:rsidRPr="00E92276">
        <w:rPr>
          <w:rFonts w:asciiTheme="majorHAnsi" w:eastAsia="Times New Roman" w:hAnsiTheme="majorHAnsi" w:cstheme="majorHAnsi"/>
          <w:sz w:val="24"/>
          <w:szCs w:val="24"/>
        </w:rPr>
        <w:lastRenderedPageBreak/>
        <w:t xml:space="preserve">1.  Podpora podujatí s dôrazom na rozvoj cestovného ruchu, s ktorými bol prijímateľ oboznámený, čo potvrdzuje podpisom tejto Zmluvy. </w:t>
      </w:r>
      <w:r w:rsidRPr="00E92276">
        <w:rPr>
          <w:rFonts w:asciiTheme="majorHAnsi" w:eastAsia="Times New Roman" w:hAnsiTheme="majorHAnsi" w:cstheme="majorHAnsi"/>
          <w:color w:val="000000"/>
          <w:sz w:val="24"/>
          <w:szCs w:val="24"/>
        </w:rPr>
        <w:t> </w:t>
      </w:r>
    </w:p>
    <w:p w14:paraId="00000042" w14:textId="4D536490" w:rsidR="00B3402F" w:rsidRPr="00E92276" w:rsidRDefault="00CC1838">
      <w:pPr>
        <w:numPr>
          <w:ilvl w:val="0"/>
          <w:numId w:val="8"/>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Prijímateľ je oprávnený použiť poskytnutú dotáciu výlučne na realizáciu</w:t>
      </w:r>
      <w:r w:rsidR="00F9078E">
        <w:rPr>
          <w:rFonts w:asciiTheme="majorHAnsi" w:eastAsia="Times New Roman" w:hAnsiTheme="majorHAnsi" w:cstheme="majorHAnsi"/>
          <w:color w:val="000000"/>
          <w:sz w:val="24"/>
          <w:szCs w:val="24"/>
        </w:rPr>
        <w:t xml:space="preserve"> a propagáciu</w:t>
      </w:r>
      <w:r w:rsidRPr="00E92276">
        <w:rPr>
          <w:rFonts w:asciiTheme="majorHAnsi" w:eastAsia="Times New Roman" w:hAnsiTheme="majorHAnsi" w:cstheme="majorHAnsi"/>
          <w:color w:val="000000"/>
          <w:sz w:val="24"/>
          <w:szCs w:val="24"/>
        </w:rPr>
        <w:t xml:space="preserve"> projektu. </w:t>
      </w:r>
      <w:r w:rsidRPr="00E92276">
        <w:rPr>
          <w:rFonts w:asciiTheme="majorHAnsi" w:eastAsia="Times New Roman" w:hAnsiTheme="majorHAnsi" w:cstheme="majorHAnsi"/>
          <w:sz w:val="24"/>
          <w:szCs w:val="24"/>
        </w:rPr>
        <w:t xml:space="preserve">Za oprávnené a akceptovateľné budú považované len výdavky uskutočnené prijímateľom výlučne na realizáciu a propagáciu projektu, podľa schváleného rozpočtu projektu v termíne realizácie </w:t>
      </w:r>
      <w:r w:rsidR="000B6369">
        <w:rPr>
          <w:rFonts w:asciiTheme="majorHAnsi" w:eastAsia="Times New Roman" w:hAnsiTheme="majorHAnsi" w:cstheme="majorHAnsi"/>
          <w:sz w:val="24"/>
          <w:szCs w:val="24"/>
        </w:rPr>
        <w:t>projektu</w:t>
      </w:r>
      <w:r w:rsidR="00F9078E">
        <w:rPr>
          <w:rFonts w:asciiTheme="majorHAnsi" w:eastAsia="Times New Roman" w:hAnsiTheme="majorHAnsi" w:cstheme="majorHAnsi"/>
          <w:sz w:val="24"/>
          <w:szCs w:val="24"/>
        </w:rPr>
        <w:t>, t. j. v období medzi začiatkom a koncom</w:t>
      </w:r>
      <w:r w:rsidRPr="00E92276">
        <w:rPr>
          <w:rFonts w:asciiTheme="majorHAnsi" w:eastAsia="Times New Roman" w:hAnsiTheme="majorHAnsi" w:cstheme="majorHAnsi"/>
          <w:sz w:val="24"/>
          <w:szCs w:val="24"/>
        </w:rPr>
        <w:t xml:space="preserve"> realizácie p</w:t>
      </w:r>
      <w:r w:rsidR="000B6369">
        <w:rPr>
          <w:rFonts w:asciiTheme="majorHAnsi" w:eastAsia="Times New Roman" w:hAnsiTheme="majorHAnsi" w:cstheme="majorHAnsi"/>
          <w:sz w:val="24"/>
          <w:szCs w:val="24"/>
        </w:rPr>
        <w:t>rojektu</w:t>
      </w:r>
      <w:r w:rsidRPr="00E92276">
        <w:rPr>
          <w:rFonts w:asciiTheme="majorHAnsi" w:eastAsia="Times New Roman" w:hAnsiTheme="majorHAnsi" w:cstheme="majorHAnsi"/>
          <w:sz w:val="24"/>
          <w:szCs w:val="24"/>
        </w:rPr>
        <w:t xml:space="preserve"> </w:t>
      </w:r>
      <w:r w:rsidR="00F9078E">
        <w:rPr>
          <w:rFonts w:asciiTheme="majorHAnsi" w:eastAsia="Times New Roman" w:hAnsiTheme="majorHAnsi" w:cstheme="majorHAnsi"/>
          <w:sz w:val="24"/>
          <w:szCs w:val="24"/>
        </w:rPr>
        <w:t xml:space="preserve">uvedeného </w:t>
      </w:r>
      <w:r w:rsidRPr="00E92276">
        <w:rPr>
          <w:rFonts w:asciiTheme="majorHAnsi" w:eastAsia="Times New Roman" w:hAnsiTheme="majorHAnsi" w:cstheme="majorHAnsi"/>
          <w:sz w:val="24"/>
          <w:szCs w:val="24"/>
        </w:rPr>
        <w:t>v žiadosti a zároveň 30 dní pred termínom začiatku realizácie p</w:t>
      </w:r>
      <w:r w:rsidR="000B6369">
        <w:rPr>
          <w:rFonts w:asciiTheme="majorHAnsi" w:eastAsia="Times New Roman" w:hAnsiTheme="majorHAnsi" w:cstheme="majorHAnsi"/>
          <w:sz w:val="24"/>
          <w:szCs w:val="24"/>
        </w:rPr>
        <w:t>rojektu</w:t>
      </w:r>
      <w:r w:rsidRPr="00E92276">
        <w:rPr>
          <w:rFonts w:asciiTheme="majorHAnsi" w:eastAsia="Times New Roman" w:hAnsiTheme="majorHAnsi" w:cstheme="majorHAnsi"/>
          <w:sz w:val="24"/>
          <w:szCs w:val="24"/>
        </w:rPr>
        <w:t xml:space="preserve"> a 30 dní po termíne </w:t>
      </w:r>
      <w:r w:rsidR="00F9078E">
        <w:rPr>
          <w:rFonts w:asciiTheme="majorHAnsi" w:eastAsia="Times New Roman" w:hAnsiTheme="majorHAnsi" w:cstheme="majorHAnsi"/>
          <w:sz w:val="24"/>
          <w:szCs w:val="24"/>
        </w:rPr>
        <w:t xml:space="preserve"> ukončenia </w:t>
      </w:r>
      <w:r w:rsidRPr="00E92276">
        <w:rPr>
          <w:rFonts w:asciiTheme="majorHAnsi" w:eastAsia="Times New Roman" w:hAnsiTheme="majorHAnsi" w:cstheme="majorHAnsi"/>
          <w:sz w:val="24"/>
          <w:szCs w:val="24"/>
        </w:rPr>
        <w:t>realizácie p</w:t>
      </w:r>
      <w:r w:rsidR="000B6369">
        <w:rPr>
          <w:rFonts w:asciiTheme="majorHAnsi" w:eastAsia="Times New Roman" w:hAnsiTheme="majorHAnsi" w:cstheme="majorHAnsi"/>
          <w:sz w:val="24"/>
          <w:szCs w:val="24"/>
        </w:rPr>
        <w:t>rojektu</w:t>
      </w:r>
      <w:r w:rsidRPr="00E92276">
        <w:rPr>
          <w:rFonts w:asciiTheme="majorHAnsi" w:eastAsia="Times New Roman" w:hAnsiTheme="majorHAnsi" w:cstheme="majorHAnsi"/>
          <w:sz w:val="24"/>
          <w:szCs w:val="24"/>
        </w:rPr>
        <w:t>.</w:t>
      </w:r>
      <w:r w:rsidRPr="00E92276">
        <w:rPr>
          <w:rFonts w:asciiTheme="majorHAnsi" w:eastAsia="Times New Roman" w:hAnsiTheme="majorHAnsi" w:cstheme="majorHAnsi"/>
          <w:color w:val="000000"/>
          <w:sz w:val="24"/>
          <w:szCs w:val="24"/>
        </w:rPr>
        <w:t xml:space="preserve"> Za výdavky uskutočnené prijímateľom sa považujú tie, ktoré boli riadne a včas uhradené (v prípade bezhotovostného styku je určujúci dátum odpísania z účtu prijímateľa, v prípade hotovostného styku je určujúci dátum vyhotovenia pokladničného dokladu) </w:t>
      </w:r>
      <w:r w:rsidRPr="00E92276">
        <w:rPr>
          <w:rFonts w:asciiTheme="majorHAnsi" w:eastAsia="Times New Roman" w:hAnsiTheme="majorHAnsi" w:cstheme="majorHAnsi"/>
          <w:sz w:val="24"/>
          <w:szCs w:val="24"/>
        </w:rPr>
        <w:t>najneskôr do 30 dní od ukončenia realizácie projektu.</w:t>
      </w:r>
    </w:p>
    <w:p w14:paraId="00000043" w14:textId="0CA16279" w:rsidR="00B3402F" w:rsidRPr="00E92276" w:rsidRDefault="00CC1838">
      <w:pPr>
        <w:numPr>
          <w:ilvl w:val="0"/>
          <w:numId w:val="8"/>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Projekt, tak ako ho prijímateľ predložil, je záväzný, ak v tejto zmluve nie je dohodnuté inak. Zásadná zmena obsahu projektu zo strany prijímateľa je možná len s</w:t>
      </w:r>
      <w:r w:rsidR="00F9078E">
        <w:rPr>
          <w:rFonts w:asciiTheme="majorHAnsi" w:eastAsia="Times New Roman" w:hAnsiTheme="majorHAnsi" w:cstheme="majorHAnsi"/>
          <w:color w:val="000000"/>
          <w:sz w:val="24"/>
          <w:szCs w:val="24"/>
        </w:rPr>
        <w:t xml:space="preserve"> predchádzajúcim </w:t>
      </w:r>
      <w:r w:rsidRPr="00E92276">
        <w:rPr>
          <w:rFonts w:asciiTheme="majorHAnsi" w:eastAsia="Times New Roman" w:hAnsiTheme="majorHAnsi" w:cstheme="majorHAnsi"/>
          <w:color w:val="000000"/>
          <w:sz w:val="24"/>
          <w:szCs w:val="24"/>
        </w:rPr>
        <w:t>písomným súhlasom poskytovateľa a nesmie mať vplyv na celkový charakter projektu. V prípade iných zmien, ako napríklad ohrozenie realizácie projektu, zmeny osoby zodpovednej za realizáciu projektu, zmeny sídla alebo zánik prijímateľa, sa prijímateľ zaväzuje bezodkladne písomne vopred informovať poskytovateľa a sprostredkovateľský orgán o všetkých takýchto skutočnostiach.</w:t>
      </w:r>
    </w:p>
    <w:p w14:paraId="00000044" w14:textId="6F30E81C" w:rsidR="00B3402F" w:rsidRPr="00E92276" w:rsidRDefault="00CC1838">
      <w:pPr>
        <w:numPr>
          <w:ilvl w:val="0"/>
          <w:numId w:val="8"/>
        </w:numPr>
        <w:pBdr>
          <w:top w:val="nil"/>
          <w:left w:val="nil"/>
          <w:bottom w:val="nil"/>
          <w:right w:val="nil"/>
          <w:between w:val="nil"/>
        </w:pBdr>
        <w:spacing w:after="0" w:line="240" w:lineRule="auto"/>
        <w:ind w:left="454" w:hanging="454"/>
        <w:jc w:val="both"/>
        <w:rPr>
          <w:rFonts w:asciiTheme="majorHAnsi" w:hAnsiTheme="majorHAnsi" w:cstheme="majorHAnsi"/>
        </w:rPr>
      </w:pPr>
      <w:r w:rsidRPr="00E92276">
        <w:rPr>
          <w:rFonts w:asciiTheme="majorHAnsi" w:eastAsia="Times New Roman" w:hAnsiTheme="majorHAnsi" w:cstheme="majorHAnsi"/>
          <w:color w:val="000000"/>
          <w:sz w:val="24"/>
          <w:szCs w:val="24"/>
        </w:rPr>
        <w:t xml:space="preserve">Prijímateľ je oprávnený realizovať projekt odo dňa </w:t>
      </w:r>
      <w:r w:rsidRPr="00E92276">
        <w:rPr>
          <w:rFonts w:asciiTheme="majorHAnsi" w:eastAsia="Times New Roman" w:hAnsiTheme="majorHAnsi" w:cstheme="majorHAnsi"/>
          <w:sz w:val="24"/>
          <w:szCs w:val="24"/>
        </w:rPr>
        <w:t>………………</w:t>
      </w:r>
      <w:r w:rsidR="00510355">
        <w:rPr>
          <w:rFonts w:asciiTheme="majorHAnsi" w:eastAsia="Times New Roman" w:hAnsiTheme="majorHAnsi" w:cstheme="majorHAnsi"/>
          <w:sz w:val="24"/>
          <w:szCs w:val="24"/>
        </w:rPr>
        <w:t xml:space="preserve"> </w:t>
      </w:r>
      <w:r w:rsidRPr="00E92276">
        <w:rPr>
          <w:rFonts w:asciiTheme="majorHAnsi" w:eastAsia="Times New Roman" w:hAnsiTheme="majorHAnsi" w:cstheme="majorHAnsi"/>
          <w:color w:val="000000"/>
          <w:sz w:val="24"/>
          <w:szCs w:val="24"/>
        </w:rPr>
        <w:t>a musí byť ukončený do</w:t>
      </w:r>
      <w:r w:rsidR="00510355">
        <w:rPr>
          <w:rFonts w:asciiTheme="majorHAnsi" w:eastAsia="Times New Roman" w:hAnsiTheme="majorHAnsi" w:cstheme="majorHAnsi"/>
          <w:color w:val="000000"/>
          <w:sz w:val="24"/>
          <w:szCs w:val="24"/>
        </w:rPr>
        <w:t xml:space="preserve"> </w:t>
      </w:r>
      <w:r w:rsidRPr="00E92276">
        <w:rPr>
          <w:rFonts w:asciiTheme="majorHAnsi" w:eastAsia="Times New Roman" w:hAnsiTheme="majorHAnsi" w:cstheme="majorHAnsi"/>
          <w:color w:val="000000"/>
          <w:sz w:val="24"/>
          <w:szCs w:val="24"/>
        </w:rPr>
        <w:t>......................, pričom dĺžka jeho realizácie je nad</w:t>
      </w:r>
      <w:r w:rsidRPr="00E92276">
        <w:rPr>
          <w:rFonts w:asciiTheme="majorHAnsi" w:eastAsia="Times New Roman" w:hAnsiTheme="majorHAnsi" w:cstheme="majorHAnsi"/>
          <w:b/>
          <w:color w:val="000000"/>
          <w:sz w:val="24"/>
          <w:szCs w:val="24"/>
        </w:rPr>
        <w:t xml:space="preserve"> </w:t>
      </w:r>
      <w:r w:rsidRPr="00E92276">
        <w:rPr>
          <w:rFonts w:asciiTheme="majorHAnsi" w:eastAsia="Times New Roman" w:hAnsiTheme="majorHAnsi" w:cstheme="majorHAnsi"/>
          <w:color w:val="000000"/>
          <w:sz w:val="24"/>
          <w:szCs w:val="24"/>
        </w:rPr>
        <w:t xml:space="preserve"> 90 dní odo dňa začatia. </w:t>
      </w:r>
    </w:p>
    <w:p w14:paraId="00000045" w14:textId="77777777" w:rsidR="00B3402F" w:rsidRPr="00E92276" w:rsidRDefault="00CC1838">
      <w:pPr>
        <w:numPr>
          <w:ilvl w:val="0"/>
          <w:numId w:val="8"/>
        </w:numPr>
        <w:pBdr>
          <w:top w:val="nil"/>
          <w:left w:val="nil"/>
          <w:bottom w:val="nil"/>
          <w:right w:val="nil"/>
          <w:between w:val="nil"/>
        </w:pBdr>
        <w:spacing w:after="0" w:line="240" w:lineRule="auto"/>
        <w:ind w:left="454" w:hanging="454"/>
        <w:jc w:val="both"/>
        <w:rPr>
          <w:rFonts w:asciiTheme="majorHAnsi" w:hAnsiTheme="majorHAnsi" w:cstheme="majorHAnsi"/>
        </w:rPr>
      </w:pPr>
      <w:r w:rsidRPr="00E92276">
        <w:rPr>
          <w:rFonts w:asciiTheme="majorHAnsi" w:eastAsia="Times New Roman" w:hAnsiTheme="majorHAnsi" w:cstheme="majorHAnsi"/>
          <w:color w:val="000000"/>
          <w:sz w:val="24"/>
          <w:szCs w:val="24"/>
        </w:rPr>
        <w:t xml:space="preserve">Poskytovateľ, v súlade s článkom V ods. 3 VZN, poskytne prijímateľovi dotáciu takto: </w:t>
      </w:r>
    </w:p>
    <w:p w14:paraId="2F0F8B44" w14:textId="77777777" w:rsidR="001947B3" w:rsidRDefault="00CC1838" w:rsidP="001947B3">
      <w:pPr>
        <w:pStyle w:val="Odsekzoznamu"/>
        <w:numPr>
          <w:ilvl w:val="0"/>
          <w:numId w:val="29"/>
        </w:numPr>
        <w:pBdr>
          <w:top w:val="nil"/>
          <w:left w:val="nil"/>
          <w:bottom w:val="nil"/>
          <w:right w:val="nil"/>
          <w:between w:val="nil"/>
        </w:pBdr>
        <w:tabs>
          <w:tab w:val="left" w:pos="426"/>
        </w:tabs>
        <w:spacing w:after="0" w:line="240" w:lineRule="auto"/>
        <w:ind w:left="1069"/>
        <w:jc w:val="both"/>
        <w:rPr>
          <w:rFonts w:asciiTheme="majorHAnsi" w:eastAsia="Times New Roman" w:hAnsiTheme="majorHAnsi" w:cstheme="majorHAnsi"/>
          <w:color w:val="000000"/>
          <w:sz w:val="24"/>
          <w:szCs w:val="24"/>
        </w:rPr>
      </w:pPr>
      <w:r w:rsidRPr="001947B3">
        <w:rPr>
          <w:rFonts w:asciiTheme="majorHAnsi" w:eastAsia="Times New Roman" w:hAnsiTheme="majorHAnsi" w:cstheme="majorHAnsi"/>
          <w:color w:val="000000"/>
          <w:sz w:val="24"/>
          <w:szCs w:val="24"/>
        </w:rPr>
        <w:t>prvú časť vo forme preddavku vo výške 30 % schválenej dotácie poskytne do 10 dní po podpísaní tejto zmluvy,</w:t>
      </w:r>
    </w:p>
    <w:p w14:paraId="5602FF1E" w14:textId="77777777" w:rsidR="001947B3" w:rsidRDefault="00CC1838" w:rsidP="001947B3">
      <w:pPr>
        <w:pStyle w:val="Odsekzoznamu"/>
        <w:numPr>
          <w:ilvl w:val="0"/>
          <w:numId w:val="29"/>
        </w:numPr>
        <w:pBdr>
          <w:top w:val="nil"/>
          <w:left w:val="nil"/>
          <w:bottom w:val="nil"/>
          <w:right w:val="nil"/>
          <w:between w:val="nil"/>
        </w:pBdr>
        <w:tabs>
          <w:tab w:val="left" w:pos="426"/>
        </w:tabs>
        <w:spacing w:after="0" w:line="240" w:lineRule="auto"/>
        <w:ind w:left="1069"/>
        <w:jc w:val="both"/>
        <w:rPr>
          <w:rFonts w:asciiTheme="majorHAnsi" w:eastAsia="Times New Roman" w:hAnsiTheme="majorHAnsi" w:cstheme="majorHAnsi"/>
          <w:color w:val="000000"/>
          <w:sz w:val="24"/>
          <w:szCs w:val="24"/>
        </w:rPr>
      </w:pPr>
      <w:r w:rsidRPr="001947B3">
        <w:rPr>
          <w:rFonts w:asciiTheme="majorHAnsi" w:eastAsia="Times New Roman" w:hAnsiTheme="majorHAnsi" w:cstheme="majorHAnsi"/>
          <w:color w:val="000000"/>
          <w:sz w:val="24"/>
          <w:szCs w:val="24"/>
        </w:rPr>
        <w:t xml:space="preserve"> druhú časť  vo forme preddavku vo výške 40 % schválenej dotácie do 10 dní odo dňa schválenia priebežnej hodnotiacej správy a priebežného vyúčtovania prijímateľa sprostredkovateľským orgánom,</w:t>
      </w:r>
    </w:p>
    <w:p w14:paraId="00000048" w14:textId="4F5777DF" w:rsidR="00B3402F" w:rsidRPr="001947B3" w:rsidRDefault="00CC1838" w:rsidP="001947B3">
      <w:pPr>
        <w:pStyle w:val="Odsekzoznamu"/>
        <w:numPr>
          <w:ilvl w:val="0"/>
          <w:numId w:val="29"/>
        </w:numPr>
        <w:pBdr>
          <w:top w:val="nil"/>
          <w:left w:val="nil"/>
          <w:bottom w:val="nil"/>
          <w:right w:val="nil"/>
          <w:between w:val="nil"/>
        </w:pBdr>
        <w:tabs>
          <w:tab w:val="left" w:pos="426"/>
        </w:tabs>
        <w:spacing w:after="0" w:line="240" w:lineRule="auto"/>
        <w:ind w:left="1069"/>
        <w:jc w:val="both"/>
        <w:rPr>
          <w:rFonts w:asciiTheme="majorHAnsi" w:eastAsia="Times New Roman" w:hAnsiTheme="majorHAnsi" w:cstheme="majorHAnsi"/>
          <w:color w:val="000000"/>
          <w:sz w:val="24"/>
          <w:szCs w:val="24"/>
        </w:rPr>
      </w:pPr>
      <w:r w:rsidRPr="001947B3">
        <w:rPr>
          <w:rFonts w:asciiTheme="majorHAnsi" w:eastAsia="Times New Roman" w:hAnsiTheme="majorHAnsi" w:cstheme="majorHAnsi"/>
          <w:color w:val="000000"/>
          <w:sz w:val="24"/>
          <w:szCs w:val="24"/>
        </w:rPr>
        <w:t xml:space="preserve"> tretiu  časť </w:t>
      </w:r>
      <w:r w:rsidR="00FA379F">
        <w:rPr>
          <w:rFonts w:asciiTheme="majorHAnsi" w:eastAsia="Times New Roman" w:hAnsiTheme="majorHAnsi" w:cstheme="majorHAnsi"/>
          <w:color w:val="000000"/>
          <w:sz w:val="24"/>
          <w:szCs w:val="24"/>
        </w:rPr>
        <w:t xml:space="preserve">vo forme refundácie </w:t>
      </w:r>
      <w:r w:rsidRPr="001947B3">
        <w:rPr>
          <w:rFonts w:asciiTheme="majorHAnsi" w:eastAsia="Times New Roman" w:hAnsiTheme="majorHAnsi" w:cstheme="majorHAnsi"/>
          <w:color w:val="000000"/>
          <w:sz w:val="24"/>
          <w:szCs w:val="24"/>
        </w:rPr>
        <w:t xml:space="preserve">vo výške 30 % schválenej dotácie, poskytne </w:t>
      </w:r>
      <w:r w:rsidR="00FA379F">
        <w:rPr>
          <w:rFonts w:asciiTheme="majorHAnsi" w:eastAsia="Times New Roman" w:hAnsiTheme="majorHAnsi" w:cstheme="majorHAnsi"/>
          <w:color w:val="000000"/>
          <w:sz w:val="24"/>
          <w:szCs w:val="24"/>
        </w:rPr>
        <w:t>do 10 dní odo dňa schválenia záverečného vyúčtovania dotácie Riadiacim výborom programu Terra Incognita</w:t>
      </w:r>
      <w:r w:rsidRPr="001947B3">
        <w:rPr>
          <w:rFonts w:asciiTheme="majorHAnsi" w:eastAsia="Times New Roman" w:hAnsiTheme="majorHAnsi" w:cstheme="majorHAnsi"/>
          <w:color w:val="000000"/>
          <w:sz w:val="24"/>
          <w:szCs w:val="24"/>
        </w:rPr>
        <w:t>.</w:t>
      </w:r>
    </w:p>
    <w:p w14:paraId="00000049" w14:textId="77777777" w:rsidR="00B3402F" w:rsidRPr="00E92276" w:rsidRDefault="00CC1838">
      <w:pPr>
        <w:numPr>
          <w:ilvl w:val="0"/>
          <w:numId w:val="8"/>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Prijímateľ je povinný viesť poskytnutú dotáciu na samostatnom účte v peňažnom ústave.</w:t>
      </w:r>
    </w:p>
    <w:p w14:paraId="0000004A" w14:textId="77777777" w:rsidR="00B3402F" w:rsidRPr="00E92276" w:rsidRDefault="00CC1838">
      <w:pPr>
        <w:numPr>
          <w:ilvl w:val="0"/>
          <w:numId w:val="8"/>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Výnosy z dotácie sú podľa ustanovenia § 6 ods. 1 písm. b) zákona č. 583/2004 Z. z. o rozpočtových pravidlách územnej samosprávy a o zmene a doplnení niektorých zákonov v znení neskorších predpisov, príjmom rozpočtu poskytovateľa. Prijímateľ je povinný odviesť výnosy z dotácie znížené o poplatky za vedenie účtu na účet poskytovateľa do 5 dní odo dňa zaslania vyúčtovania a zároveň zaslať poskytovateľovi oznámenie  o vrátení výnosov. Ak výnosy z dotácie nevznikli, je prijímateľ povinný v rovnakej lehote písomne oznámiť túto skutočnosť poskytovateľovi.</w:t>
      </w:r>
    </w:p>
    <w:p w14:paraId="0000004B" w14:textId="7AF4C9AC" w:rsidR="00B3402F" w:rsidRPr="00E92276" w:rsidRDefault="00CC1838">
      <w:pPr>
        <w:numPr>
          <w:ilvl w:val="0"/>
          <w:numId w:val="8"/>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Prijímateľ je povinný pri použití dotácie dodržať maximálnu hospodárnosť, efektívnosť a účinnosť je</w:t>
      </w:r>
      <w:r w:rsidR="00F43C77">
        <w:rPr>
          <w:rFonts w:asciiTheme="majorHAnsi" w:eastAsia="Times New Roman" w:hAnsiTheme="majorHAnsi" w:cstheme="majorHAnsi"/>
          <w:color w:val="000000"/>
          <w:sz w:val="24"/>
          <w:szCs w:val="24"/>
        </w:rPr>
        <w:t>j</w:t>
      </w:r>
      <w:r w:rsidRPr="00E92276">
        <w:rPr>
          <w:rFonts w:asciiTheme="majorHAnsi" w:eastAsia="Times New Roman" w:hAnsiTheme="majorHAnsi" w:cstheme="majorHAnsi"/>
          <w:color w:val="000000"/>
          <w:sz w:val="24"/>
          <w:szCs w:val="24"/>
        </w:rPr>
        <w:t xml:space="preserve"> použitia v súlade s ustanovením § 19 ods. 3 zákona č. 523/2004 Z.z. o rozpočtových pravidlách verejnej správy a o zmene a doplnení niektorých zákonov v znení neskorších predpisov a postupovať v súlade so zákonom č. 343/2015 Z. z. o verejnom obstarávaní a o zmene a doplnení niektorých zákonov v znení neskorších predpisov.</w:t>
      </w:r>
    </w:p>
    <w:p w14:paraId="0000004C" w14:textId="74BEDF18" w:rsidR="00B3402F" w:rsidRPr="00E92276" w:rsidRDefault="00CC1838">
      <w:pPr>
        <w:numPr>
          <w:ilvl w:val="0"/>
          <w:numId w:val="8"/>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V súlade so zákonom č. 431/2002 Z. z. o účtovníctve v znení neskorších predpisov musí byť o dotáci</w:t>
      </w:r>
      <w:r w:rsidR="00F43C77">
        <w:rPr>
          <w:rFonts w:asciiTheme="majorHAnsi" w:eastAsia="Times New Roman" w:hAnsiTheme="majorHAnsi" w:cstheme="majorHAnsi"/>
          <w:color w:val="000000"/>
          <w:sz w:val="24"/>
          <w:szCs w:val="24"/>
        </w:rPr>
        <w:t>i</w:t>
      </w:r>
      <w:r w:rsidRPr="00E92276">
        <w:rPr>
          <w:rFonts w:asciiTheme="majorHAnsi" w:eastAsia="Times New Roman" w:hAnsiTheme="majorHAnsi" w:cstheme="majorHAnsi"/>
          <w:color w:val="000000"/>
          <w:sz w:val="24"/>
          <w:szCs w:val="24"/>
        </w:rPr>
        <w:t xml:space="preserve"> vedená analytická účtovná evidencia.</w:t>
      </w:r>
    </w:p>
    <w:p w14:paraId="0000004D" w14:textId="082690A7" w:rsidR="00B3402F" w:rsidRPr="00E92276" w:rsidRDefault="00CC1838">
      <w:pPr>
        <w:numPr>
          <w:ilvl w:val="0"/>
          <w:numId w:val="8"/>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lastRenderedPageBreak/>
        <w:t xml:space="preserve">Rozpočet projektu, je pre prijímateľa záväzný. Prijímateľ môže uskutočniť presun finančných prostriedkov medzi jednotlivými </w:t>
      </w:r>
      <w:r w:rsidRPr="00E92276">
        <w:rPr>
          <w:rFonts w:asciiTheme="majorHAnsi" w:eastAsia="Times New Roman" w:hAnsiTheme="majorHAnsi" w:cstheme="majorHAnsi"/>
          <w:sz w:val="24"/>
          <w:szCs w:val="24"/>
        </w:rPr>
        <w:t>rozpočtovými</w:t>
      </w:r>
      <w:r w:rsidRPr="00E92276">
        <w:rPr>
          <w:rFonts w:asciiTheme="majorHAnsi" w:eastAsia="Times New Roman" w:hAnsiTheme="majorHAnsi" w:cstheme="majorHAnsi"/>
          <w:color w:val="000000"/>
          <w:sz w:val="24"/>
          <w:szCs w:val="24"/>
        </w:rPr>
        <w:t xml:space="preserve"> položkami poskytnutej dotácie najviac </w:t>
      </w:r>
      <w:r w:rsidR="00041DB9">
        <w:rPr>
          <w:rFonts w:asciiTheme="majorHAnsi" w:eastAsia="Times New Roman" w:hAnsiTheme="majorHAnsi" w:cstheme="majorHAnsi"/>
          <w:color w:val="000000"/>
          <w:sz w:val="24"/>
          <w:szCs w:val="24"/>
        </w:rPr>
        <w:t>v úhrnnej výške</w:t>
      </w:r>
      <w:r w:rsidRPr="00E92276">
        <w:rPr>
          <w:rFonts w:asciiTheme="majorHAnsi" w:eastAsia="Times New Roman" w:hAnsiTheme="majorHAnsi" w:cstheme="majorHAnsi"/>
          <w:color w:val="000000"/>
          <w:sz w:val="24"/>
          <w:szCs w:val="24"/>
        </w:rPr>
        <w:t xml:space="preserve"> 20% z poskytnutej dotácie. Presun finančných prostriedkov medzi položkami uvedenými v rozpočte dotácie nad 20 % je možné vykonať len po predchádzajúcom písomnom súhlase poskytovateľa</w:t>
      </w:r>
      <w:r w:rsidR="00F43C77">
        <w:rPr>
          <w:rFonts w:asciiTheme="majorHAnsi" w:eastAsia="Times New Roman" w:hAnsiTheme="majorHAnsi" w:cstheme="majorHAnsi"/>
          <w:color w:val="000000"/>
          <w:sz w:val="24"/>
          <w:szCs w:val="24"/>
        </w:rPr>
        <w:t>, pričom žiadosť o súhlas s presunom finančných prostriedkov je potrebné doručiť poskytovateľovi najneskôr 90 dní pred ukončením projektu.</w:t>
      </w:r>
      <w:r w:rsidRPr="00E92276">
        <w:rPr>
          <w:rFonts w:asciiTheme="majorHAnsi" w:eastAsia="Times New Roman" w:hAnsiTheme="majorHAnsi" w:cstheme="majorHAnsi"/>
          <w:color w:val="000000"/>
          <w:sz w:val="24"/>
          <w:szCs w:val="24"/>
        </w:rPr>
        <w:t xml:space="preserve"> </w:t>
      </w:r>
      <w:r w:rsidR="00041DB9">
        <w:rPr>
          <w:rFonts w:asciiTheme="majorHAnsi" w:eastAsia="Times New Roman" w:hAnsiTheme="majorHAnsi" w:cstheme="majorHAnsi"/>
          <w:color w:val="000000"/>
          <w:sz w:val="24"/>
          <w:szCs w:val="24"/>
        </w:rPr>
        <w:t xml:space="preserve">Každý presun finančných prostriedkov je nutné dostatočne odôvodniť v priebežnej/záverečnej správe. </w:t>
      </w:r>
      <w:r w:rsidRPr="00E92276">
        <w:rPr>
          <w:rFonts w:asciiTheme="majorHAnsi" w:eastAsia="Times New Roman" w:hAnsiTheme="majorHAnsi" w:cstheme="majorHAnsi"/>
          <w:color w:val="000000"/>
          <w:sz w:val="24"/>
          <w:szCs w:val="24"/>
        </w:rPr>
        <w:t xml:space="preserve">Presun finančných prostriedkov medzi bežnými a kapitálovými výdavkami nie je možný. </w:t>
      </w:r>
    </w:p>
    <w:p w14:paraId="0000004E" w14:textId="77777777" w:rsidR="00B3402F" w:rsidRPr="00E92276" w:rsidRDefault="00CC1838">
      <w:pPr>
        <w:numPr>
          <w:ilvl w:val="0"/>
          <w:numId w:val="8"/>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Výška spolufinancovania a oprávnenosť výdavkov je, v súlade s výzvou, pre prijímateľa záväzná.</w:t>
      </w:r>
    </w:p>
    <w:p w14:paraId="0000004F" w14:textId="77777777" w:rsidR="00B3402F" w:rsidRPr="00E92276" w:rsidRDefault="00CC1838">
      <w:pPr>
        <w:numPr>
          <w:ilvl w:val="0"/>
          <w:numId w:val="8"/>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sz w:val="24"/>
          <w:szCs w:val="24"/>
        </w:rPr>
        <w:t>V prípade ak prijímateľ dodrží maximálnu hospodárnosť v súlade s bodom 8 tohto článku a nie je možné vykonať presun finančných prostriedkov podľa bodu 10 tohto článku zmluvy, je prijímateľ povinný vrátiť nevyčerpanú časť dotácie poskytovateľovi. O percentuálny podiel ušetrených finančných prostriedkov dotácie podľa predchádzajúcej vety oproti  jej schválenej výške (čl. I bod 3 tejto zmluvy) sa  pomerne znižuje aj percentuálny podiel spolufinancovania prijímateľa (čl. I bod 4 tejto zmluvy).</w:t>
      </w:r>
    </w:p>
    <w:p w14:paraId="00000050" w14:textId="77777777" w:rsidR="00B3402F" w:rsidRPr="00E92276" w:rsidRDefault="00CC1838">
      <w:pPr>
        <w:numPr>
          <w:ilvl w:val="0"/>
          <w:numId w:val="8"/>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Prijímateľ je povinný vrátiť dotáciu vo výške, ktorá bola vyčíslená poskytovateľom ako neoprávnený výdavok na základe prijímateľom predloženého vyúčtovania v lehote do 10 dní od doručenia oznámenia tejto skutočnosti prijímateľovi.</w:t>
      </w:r>
    </w:p>
    <w:p w14:paraId="00000051" w14:textId="77777777" w:rsidR="00B3402F" w:rsidRPr="00E92276" w:rsidRDefault="00CC1838">
      <w:pPr>
        <w:numPr>
          <w:ilvl w:val="0"/>
          <w:numId w:val="8"/>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Prijímateľ je povinný vrátiť dotáciu v prípade, že dotácia bola použitá v rozpore so zmluvou, najmä v prípade nevyúčtovania poskytnutej dotácie, použitia dotácie v rozpore s určeným účelom, prekročenia lehoty ustanovenej alebo určenej na použitie dotácie, alebo nedodržania ustanoveného alebo určeného spôsobu nakladania s dotáciou, a to v lehote do 10 dní od doručenia oznámenia tejto skutočnosti prijímateľovi. Povinnosť sa vzťahuje na vrátenie takej výšky dotácie, ktorú vyčísli poskytovateľ na základe zistených nedostatkov.</w:t>
      </w:r>
    </w:p>
    <w:p w14:paraId="00000052" w14:textId="77777777" w:rsidR="00B3402F" w:rsidRPr="00E92276" w:rsidRDefault="00CC1838">
      <w:pPr>
        <w:numPr>
          <w:ilvl w:val="0"/>
          <w:numId w:val="8"/>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V prípade, že jednotlivé položky nebudú podložené riadnymi účtovnými dokladmi v zmysle zákona č. 431/2002 Z. z. o účtovníctve v znení neskorších predpisov budú prijímateľovi vrátené na dopracovanie. Prijímateľ dopracované doklady predloží k vyúčtovaniu najneskôr do 10 dní odo dňa vrátenia, inak sa na ne hľadí ako na neoprávnene vynaložené</w:t>
      </w:r>
      <w:r w:rsidRPr="00E92276">
        <w:rPr>
          <w:rFonts w:asciiTheme="majorHAnsi" w:hAnsiTheme="majorHAnsi" w:cstheme="majorHAnsi"/>
          <w:color w:val="000000"/>
        </w:rPr>
        <w:t>.</w:t>
      </w:r>
    </w:p>
    <w:p w14:paraId="00000053" w14:textId="77777777" w:rsidR="00B3402F" w:rsidRPr="00E92276" w:rsidRDefault="00CC1838">
      <w:pPr>
        <w:numPr>
          <w:ilvl w:val="0"/>
          <w:numId w:val="8"/>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Výdavok, ktorý bude použitý v rozpore s touto zmluvou, sa považuje za neoprávnený.</w:t>
      </w:r>
    </w:p>
    <w:p w14:paraId="00000054" w14:textId="77777777" w:rsidR="00B3402F" w:rsidRPr="00510355" w:rsidRDefault="00CC1838">
      <w:pPr>
        <w:numPr>
          <w:ilvl w:val="0"/>
          <w:numId w:val="8"/>
        </w:numPr>
        <w:pBdr>
          <w:top w:val="nil"/>
          <w:left w:val="nil"/>
          <w:bottom w:val="nil"/>
          <w:right w:val="nil"/>
          <w:between w:val="nil"/>
        </w:pBdr>
        <w:spacing w:after="0" w:line="240" w:lineRule="auto"/>
        <w:ind w:left="426" w:hanging="426"/>
        <w:jc w:val="both"/>
        <w:rPr>
          <w:rFonts w:asciiTheme="majorHAnsi" w:hAnsiTheme="majorHAnsi" w:cstheme="majorHAnsi"/>
        </w:rPr>
      </w:pPr>
      <w:r w:rsidRPr="00510355">
        <w:rPr>
          <w:rFonts w:asciiTheme="majorHAnsi" w:eastAsia="Times New Roman" w:hAnsiTheme="majorHAnsi" w:cstheme="majorHAnsi"/>
          <w:color w:val="000000"/>
          <w:sz w:val="24"/>
          <w:szCs w:val="24"/>
        </w:rPr>
        <w:t>Ak prijímateľ nebude projekt realizovať, je povinný bez zbytočného odkladu písomne o tejto skutočnosti informovať sprostredkovateľský orgán a poskytovateľa a vrátiť už poskytnutú dotáciu v plnom rozsahu poskytovateľovi najneskôr do plánovaného termínu začiatku realizácie projektu.</w:t>
      </w:r>
    </w:p>
    <w:p w14:paraId="00000055" w14:textId="77777777" w:rsidR="00B3402F" w:rsidRPr="00510355" w:rsidRDefault="00CC1838">
      <w:pPr>
        <w:numPr>
          <w:ilvl w:val="0"/>
          <w:numId w:val="8"/>
        </w:numPr>
        <w:pBdr>
          <w:top w:val="nil"/>
          <w:left w:val="nil"/>
          <w:bottom w:val="nil"/>
          <w:right w:val="nil"/>
          <w:between w:val="nil"/>
        </w:pBdr>
        <w:spacing w:after="0" w:line="240" w:lineRule="auto"/>
        <w:ind w:left="426" w:hanging="426"/>
        <w:jc w:val="both"/>
        <w:rPr>
          <w:rFonts w:asciiTheme="majorHAnsi" w:hAnsiTheme="majorHAnsi" w:cstheme="majorHAnsi"/>
        </w:rPr>
      </w:pPr>
      <w:r w:rsidRPr="00510355">
        <w:rPr>
          <w:rFonts w:asciiTheme="majorHAnsi" w:eastAsia="Times New Roman" w:hAnsiTheme="majorHAnsi" w:cstheme="majorHAnsi"/>
          <w:color w:val="000000"/>
          <w:sz w:val="24"/>
          <w:szCs w:val="24"/>
        </w:rPr>
        <w:t>V prípade, ak prijímateľ nevyčerpá celú poskytnutú dotáciu, je povinný nevyčerpanú časť dotácie vrátiť poskytovateľovi bez zbytočného odkladu, najneskôr však do 5 dní odo dňa zaslania vyúčtovania a zároveň zaslať poskytovateľovi oznámenie o vrátení nevyčerpaných finančných prostriedkov.</w:t>
      </w:r>
    </w:p>
    <w:p w14:paraId="00000056" w14:textId="77777777" w:rsidR="00B3402F" w:rsidRDefault="00B3402F">
      <w:pPr>
        <w:pBdr>
          <w:top w:val="nil"/>
          <w:left w:val="nil"/>
          <w:bottom w:val="nil"/>
          <w:right w:val="nil"/>
          <w:between w:val="nil"/>
        </w:pBdr>
        <w:spacing w:after="0" w:line="240" w:lineRule="auto"/>
        <w:ind w:left="426"/>
        <w:jc w:val="both"/>
        <w:rPr>
          <w:rFonts w:asciiTheme="majorHAnsi" w:hAnsiTheme="majorHAnsi" w:cstheme="majorHAnsi"/>
          <w:color w:val="000000"/>
        </w:rPr>
      </w:pPr>
    </w:p>
    <w:p w14:paraId="1CA0F4F6" w14:textId="77777777" w:rsidR="00A36915" w:rsidRDefault="00A36915">
      <w:pPr>
        <w:pBdr>
          <w:top w:val="nil"/>
          <w:left w:val="nil"/>
          <w:bottom w:val="nil"/>
          <w:right w:val="nil"/>
          <w:between w:val="nil"/>
        </w:pBdr>
        <w:spacing w:after="0" w:line="240" w:lineRule="auto"/>
        <w:ind w:left="426"/>
        <w:jc w:val="both"/>
        <w:rPr>
          <w:rFonts w:asciiTheme="majorHAnsi" w:hAnsiTheme="majorHAnsi" w:cstheme="majorHAnsi"/>
          <w:color w:val="000000"/>
        </w:rPr>
      </w:pPr>
    </w:p>
    <w:p w14:paraId="65E23C7C" w14:textId="77777777" w:rsidR="00A36915" w:rsidRDefault="00A36915">
      <w:pPr>
        <w:pBdr>
          <w:top w:val="nil"/>
          <w:left w:val="nil"/>
          <w:bottom w:val="nil"/>
          <w:right w:val="nil"/>
          <w:between w:val="nil"/>
        </w:pBdr>
        <w:spacing w:after="0" w:line="240" w:lineRule="auto"/>
        <w:ind w:left="426"/>
        <w:jc w:val="both"/>
        <w:rPr>
          <w:rFonts w:asciiTheme="majorHAnsi" w:hAnsiTheme="majorHAnsi" w:cstheme="majorHAnsi"/>
          <w:color w:val="000000"/>
        </w:rPr>
      </w:pPr>
    </w:p>
    <w:p w14:paraId="333746F3" w14:textId="77777777" w:rsidR="00A36915" w:rsidRDefault="00A36915">
      <w:pPr>
        <w:pBdr>
          <w:top w:val="nil"/>
          <w:left w:val="nil"/>
          <w:bottom w:val="nil"/>
          <w:right w:val="nil"/>
          <w:between w:val="nil"/>
        </w:pBdr>
        <w:spacing w:after="0" w:line="240" w:lineRule="auto"/>
        <w:ind w:left="426"/>
        <w:jc w:val="both"/>
        <w:rPr>
          <w:rFonts w:asciiTheme="majorHAnsi" w:hAnsiTheme="majorHAnsi" w:cstheme="majorHAnsi"/>
          <w:color w:val="000000"/>
        </w:rPr>
      </w:pPr>
    </w:p>
    <w:p w14:paraId="6AA9B350" w14:textId="77777777" w:rsidR="00A36915" w:rsidRDefault="00A36915">
      <w:pPr>
        <w:pBdr>
          <w:top w:val="nil"/>
          <w:left w:val="nil"/>
          <w:bottom w:val="nil"/>
          <w:right w:val="nil"/>
          <w:between w:val="nil"/>
        </w:pBdr>
        <w:spacing w:after="0" w:line="240" w:lineRule="auto"/>
        <w:ind w:left="426"/>
        <w:jc w:val="both"/>
        <w:rPr>
          <w:rFonts w:asciiTheme="majorHAnsi" w:hAnsiTheme="majorHAnsi" w:cstheme="majorHAnsi"/>
          <w:color w:val="000000"/>
        </w:rPr>
      </w:pPr>
    </w:p>
    <w:p w14:paraId="0B50F881" w14:textId="77777777" w:rsidR="00A36915" w:rsidRPr="00E92276" w:rsidRDefault="00A36915">
      <w:pPr>
        <w:pBdr>
          <w:top w:val="nil"/>
          <w:left w:val="nil"/>
          <w:bottom w:val="nil"/>
          <w:right w:val="nil"/>
          <w:between w:val="nil"/>
        </w:pBdr>
        <w:spacing w:after="0" w:line="240" w:lineRule="auto"/>
        <w:ind w:left="426"/>
        <w:jc w:val="both"/>
        <w:rPr>
          <w:rFonts w:asciiTheme="majorHAnsi" w:hAnsiTheme="majorHAnsi" w:cstheme="majorHAnsi"/>
          <w:color w:val="000000"/>
        </w:rPr>
      </w:pPr>
    </w:p>
    <w:p w14:paraId="00000057" w14:textId="77777777" w:rsidR="00B3402F" w:rsidRPr="00E92276" w:rsidRDefault="00B3402F">
      <w:pPr>
        <w:pBdr>
          <w:top w:val="nil"/>
          <w:left w:val="nil"/>
          <w:bottom w:val="nil"/>
          <w:right w:val="nil"/>
          <w:between w:val="nil"/>
        </w:pBdr>
        <w:spacing w:after="0" w:line="240" w:lineRule="auto"/>
        <w:ind w:left="426"/>
        <w:jc w:val="both"/>
        <w:rPr>
          <w:rFonts w:asciiTheme="majorHAnsi" w:hAnsiTheme="majorHAnsi" w:cstheme="majorHAnsi"/>
          <w:color w:val="000000"/>
        </w:rPr>
      </w:pPr>
    </w:p>
    <w:p w14:paraId="00000058" w14:textId="77777777" w:rsidR="00B3402F" w:rsidRPr="00E92276" w:rsidRDefault="00CC1838">
      <w:pPr>
        <w:pBdr>
          <w:top w:val="nil"/>
          <w:left w:val="nil"/>
          <w:bottom w:val="nil"/>
          <w:right w:val="nil"/>
          <w:between w:val="nil"/>
        </w:pBdr>
        <w:spacing w:after="0" w:line="240" w:lineRule="auto"/>
        <w:ind w:left="426"/>
        <w:jc w:val="center"/>
        <w:rPr>
          <w:rFonts w:asciiTheme="majorHAnsi" w:eastAsia="Times New Roman" w:hAnsiTheme="majorHAnsi" w:cstheme="majorHAnsi"/>
          <w:b/>
          <w:color w:val="000000"/>
          <w:sz w:val="24"/>
          <w:szCs w:val="24"/>
        </w:rPr>
      </w:pPr>
      <w:r w:rsidRPr="00E92276">
        <w:rPr>
          <w:rFonts w:asciiTheme="majorHAnsi" w:eastAsia="Times New Roman" w:hAnsiTheme="majorHAnsi" w:cstheme="majorHAnsi"/>
          <w:b/>
          <w:color w:val="000000"/>
          <w:sz w:val="24"/>
          <w:szCs w:val="24"/>
        </w:rPr>
        <w:lastRenderedPageBreak/>
        <w:t>Článok IV</w:t>
      </w:r>
    </w:p>
    <w:p w14:paraId="00000059" w14:textId="77777777" w:rsidR="00B3402F" w:rsidRPr="00E92276" w:rsidRDefault="00CC1838">
      <w:pPr>
        <w:pBdr>
          <w:top w:val="nil"/>
          <w:left w:val="nil"/>
          <w:bottom w:val="nil"/>
          <w:right w:val="nil"/>
          <w:between w:val="nil"/>
        </w:pBdr>
        <w:spacing w:after="0" w:line="240" w:lineRule="auto"/>
        <w:ind w:left="426"/>
        <w:jc w:val="center"/>
        <w:rPr>
          <w:rFonts w:asciiTheme="majorHAnsi" w:eastAsia="Times New Roman" w:hAnsiTheme="majorHAnsi" w:cstheme="majorHAnsi"/>
          <w:b/>
          <w:color w:val="000000"/>
          <w:sz w:val="24"/>
          <w:szCs w:val="24"/>
        </w:rPr>
      </w:pPr>
      <w:r w:rsidRPr="00E92276">
        <w:rPr>
          <w:rFonts w:asciiTheme="majorHAnsi" w:eastAsia="Times New Roman" w:hAnsiTheme="majorHAnsi" w:cstheme="majorHAnsi"/>
          <w:b/>
          <w:color w:val="000000"/>
          <w:sz w:val="24"/>
          <w:szCs w:val="24"/>
        </w:rPr>
        <w:t>Publicita</w:t>
      </w:r>
    </w:p>
    <w:p w14:paraId="0000005A" w14:textId="77777777" w:rsidR="00B3402F" w:rsidRPr="00E92276" w:rsidRDefault="00B3402F">
      <w:pPr>
        <w:pBdr>
          <w:top w:val="nil"/>
          <w:left w:val="nil"/>
          <w:bottom w:val="nil"/>
          <w:right w:val="nil"/>
          <w:between w:val="nil"/>
        </w:pBdr>
        <w:spacing w:after="0" w:line="240" w:lineRule="auto"/>
        <w:jc w:val="both"/>
        <w:rPr>
          <w:rFonts w:asciiTheme="majorHAnsi" w:hAnsiTheme="majorHAnsi" w:cstheme="majorHAnsi"/>
          <w:b/>
          <w:color w:val="000000"/>
        </w:rPr>
      </w:pPr>
    </w:p>
    <w:p w14:paraId="0000005B" w14:textId="7257D1A8" w:rsidR="00B3402F" w:rsidRPr="00E92276" w:rsidRDefault="00CC1838">
      <w:pPr>
        <w:numPr>
          <w:ilvl w:val="0"/>
          <w:numId w:val="27"/>
        </w:numPr>
        <w:pBdr>
          <w:top w:val="nil"/>
          <w:left w:val="nil"/>
          <w:bottom w:val="nil"/>
          <w:right w:val="nil"/>
          <w:between w:val="nil"/>
        </w:pBdr>
        <w:spacing w:after="0" w:line="240" w:lineRule="auto"/>
        <w:ind w:left="426" w:hanging="426"/>
        <w:jc w:val="both"/>
        <w:rPr>
          <w:rFonts w:asciiTheme="majorHAnsi" w:hAnsiTheme="majorHAnsi" w:cstheme="majorHAnsi"/>
        </w:rPr>
      </w:pPr>
      <w:bookmarkStart w:id="0" w:name="_gjdgxs" w:colFirst="0" w:colLast="0"/>
      <w:bookmarkEnd w:id="0"/>
      <w:r w:rsidRPr="00E92276">
        <w:rPr>
          <w:rFonts w:asciiTheme="majorHAnsi" w:eastAsia="Times New Roman" w:hAnsiTheme="majorHAnsi" w:cstheme="majorHAnsi"/>
          <w:color w:val="000000"/>
          <w:sz w:val="24"/>
          <w:szCs w:val="24"/>
        </w:rPr>
        <w:t xml:space="preserve">Prijímateľ je povinný sa riadiť Manuálom pre informovanie </w:t>
      </w:r>
      <w:r w:rsidRPr="00E92276">
        <w:rPr>
          <w:rFonts w:asciiTheme="majorHAnsi" w:eastAsia="Times New Roman" w:hAnsiTheme="majorHAnsi" w:cstheme="majorHAnsi"/>
          <w:sz w:val="24"/>
          <w:szCs w:val="24"/>
        </w:rPr>
        <w:t>a</w:t>
      </w:r>
      <w:r w:rsidR="00FB195B">
        <w:rPr>
          <w:rFonts w:asciiTheme="majorHAnsi" w:eastAsia="Times New Roman" w:hAnsiTheme="majorHAnsi" w:cstheme="majorHAnsi"/>
          <w:sz w:val="24"/>
          <w:szCs w:val="24"/>
        </w:rPr>
        <w:t> </w:t>
      </w:r>
      <w:r w:rsidRPr="00E92276">
        <w:rPr>
          <w:rFonts w:asciiTheme="majorHAnsi" w:eastAsia="Times New Roman" w:hAnsiTheme="majorHAnsi" w:cstheme="majorHAnsi"/>
          <w:sz w:val="24"/>
          <w:szCs w:val="24"/>
        </w:rPr>
        <w:t>publicitu</w:t>
      </w:r>
      <w:r w:rsidR="00FB195B">
        <w:rPr>
          <w:rFonts w:asciiTheme="majorHAnsi" w:eastAsia="Times New Roman" w:hAnsiTheme="majorHAnsi" w:cstheme="majorHAnsi"/>
          <w:sz w:val="24"/>
          <w:szCs w:val="24"/>
        </w:rPr>
        <w:t xml:space="preserve"> v rámci programu Terra Incognita </w:t>
      </w:r>
      <w:r w:rsidR="001A40D8">
        <w:rPr>
          <w:rFonts w:asciiTheme="majorHAnsi" w:eastAsia="Times New Roman" w:hAnsiTheme="majorHAnsi" w:cstheme="majorHAnsi"/>
          <w:sz w:val="24"/>
          <w:szCs w:val="24"/>
        </w:rPr>
        <w:t>v roku 2023</w:t>
      </w:r>
      <w:r w:rsidR="001A40D8" w:rsidRPr="00E92276">
        <w:rPr>
          <w:rFonts w:asciiTheme="majorHAnsi" w:eastAsia="Times New Roman" w:hAnsiTheme="majorHAnsi" w:cstheme="majorHAnsi"/>
          <w:sz w:val="24"/>
          <w:szCs w:val="24"/>
        </w:rPr>
        <w:t xml:space="preserve"> </w:t>
      </w:r>
      <w:r w:rsidRPr="00E92276">
        <w:rPr>
          <w:rFonts w:asciiTheme="majorHAnsi" w:eastAsia="Times New Roman" w:hAnsiTheme="majorHAnsi" w:cstheme="majorHAnsi"/>
          <w:sz w:val="24"/>
          <w:szCs w:val="24"/>
        </w:rPr>
        <w:t xml:space="preserve">pre oblasť podpory: 1. Podpora podujatí s dôrazom na rozvoj cestovného ruchu, ktorý je zverejnený na webovom sídle </w:t>
      </w:r>
      <w:hyperlink r:id="rId8">
        <w:r w:rsidRPr="00E92276">
          <w:rPr>
            <w:rFonts w:asciiTheme="majorHAnsi" w:eastAsia="Times New Roman" w:hAnsiTheme="majorHAnsi" w:cstheme="majorHAnsi"/>
            <w:color w:val="1155CC"/>
            <w:sz w:val="24"/>
            <w:szCs w:val="24"/>
            <w:u w:val="single"/>
          </w:rPr>
          <w:t>www.terraincognita.sk</w:t>
        </w:r>
      </w:hyperlink>
      <w:r w:rsidRPr="00E92276">
        <w:rPr>
          <w:rFonts w:asciiTheme="majorHAnsi" w:eastAsia="Times New Roman" w:hAnsiTheme="majorHAnsi" w:cstheme="majorHAnsi"/>
          <w:sz w:val="24"/>
          <w:szCs w:val="24"/>
        </w:rPr>
        <w:t>.</w:t>
      </w:r>
    </w:p>
    <w:p w14:paraId="0000005C" w14:textId="3AA37F47" w:rsidR="00B3402F" w:rsidRPr="00E92276" w:rsidRDefault="00CC1838">
      <w:pPr>
        <w:numPr>
          <w:ilvl w:val="0"/>
          <w:numId w:val="27"/>
        </w:numPr>
        <w:pBdr>
          <w:top w:val="nil"/>
          <w:left w:val="nil"/>
          <w:bottom w:val="nil"/>
          <w:right w:val="nil"/>
          <w:between w:val="nil"/>
        </w:pBdr>
        <w:spacing w:after="0" w:line="240" w:lineRule="auto"/>
        <w:ind w:left="426" w:hanging="426"/>
        <w:jc w:val="both"/>
        <w:rPr>
          <w:rFonts w:asciiTheme="majorHAnsi" w:hAnsiTheme="majorHAnsi" w:cstheme="majorHAnsi"/>
        </w:rPr>
      </w:pPr>
      <w:bookmarkStart w:id="1" w:name="_kwi2mtjhcpdo" w:colFirst="0" w:colLast="0"/>
      <w:bookmarkEnd w:id="1"/>
      <w:r w:rsidRPr="00E92276">
        <w:rPr>
          <w:rFonts w:asciiTheme="majorHAnsi" w:eastAsia="Times New Roman" w:hAnsiTheme="majorHAnsi" w:cstheme="majorHAnsi"/>
          <w:sz w:val="24"/>
          <w:szCs w:val="24"/>
        </w:rPr>
        <w:t>Prijímateľ je povinný priebežne od začiatku realizácie projektu,  na ktorý bola dotácia podľa článku I. tejto zmluvy poskytnutá a pri spoločenských akciách konaných v súvislosti s týmto projektom, alebo inej jeho propagácii uviesť</w:t>
      </w:r>
      <w:r w:rsidR="00FB195B">
        <w:rPr>
          <w:rFonts w:asciiTheme="majorHAnsi" w:eastAsia="Times New Roman" w:hAnsiTheme="majorHAnsi" w:cstheme="majorHAnsi"/>
          <w:sz w:val="24"/>
          <w:szCs w:val="24"/>
        </w:rPr>
        <w:t>:,, Projekt bol spolufinancovaný</w:t>
      </w:r>
      <w:r w:rsidR="00FB195B" w:rsidRPr="00E92276">
        <w:rPr>
          <w:rFonts w:asciiTheme="majorHAnsi" w:eastAsia="Times New Roman" w:hAnsiTheme="majorHAnsi" w:cstheme="majorHAnsi"/>
          <w:sz w:val="24"/>
          <w:szCs w:val="24"/>
        </w:rPr>
        <w:t xml:space="preserve"> Košick</w:t>
      </w:r>
      <w:r w:rsidR="00FB195B">
        <w:rPr>
          <w:rFonts w:asciiTheme="majorHAnsi" w:eastAsia="Times New Roman" w:hAnsiTheme="majorHAnsi" w:cstheme="majorHAnsi"/>
          <w:sz w:val="24"/>
          <w:szCs w:val="24"/>
        </w:rPr>
        <w:t>ým</w:t>
      </w:r>
      <w:r w:rsidR="00FB195B" w:rsidRPr="00E92276">
        <w:rPr>
          <w:rFonts w:asciiTheme="majorHAnsi" w:eastAsia="Times New Roman" w:hAnsiTheme="majorHAnsi" w:cstheme="majorHAnsi"/>
          <w:sz w:val="24"/>
          <w:szCs w:val="24"/>
        </w:rPr>
        <w:t xml:space="preserve"> samosprávn</w:t>
      </w:r>
      <w:r w:rsidR="00FB195B">
        <w:rPr>
          <w:rFonts w:asciiTheme="majorHAnsi" w:eastAsia="Times New Roman" w:hAnsiTheme="majorHAnsi" w:cstheme="majorHAnsi"/>
          <w:sz w:val="24"/>
          <w:szCs w:val="24"/>
        </w:rPr>
        <w:t>ym</w:t>
      </w:r>
      <w:r w:rsidR="00FB195B" w:rsidRPr="00E92276">
        <w:rPr>
          <w:rFonts w:asciiTheme="majorHAnsi" w:eastAsia="Times New Roman" w:hAnsiTheme="majorHAnsi" w:cstheme="majorHAnsi"/>
          <w:sz w:val="24"/>
          <w:szCs w:val="24"/>
        </w:rPr>
        <w:t xml:space="preserve"> kraj</w:t>
      </w:r>
      <w:r w:rsidR="00FB195B">
        <w:rPr>
          <w:rFonts w:asciiTheme="majorHAnsi" w:eastAsia="Times New Roman" w:hAnsiTheme="majorHAnsi" w:cstheme="majorHAnsi"/>
          <w:sz w:val="24"/>
          <w:szCs w:val="24"/>
        </w:rPr>
        <w:t>om</w:t>
      </w:r>
      <w:r w:rsidR="00FB195B" w:rsidRPr="00E92276">
        <w:rPr>
          <w:rFonts w:asciiTheme="majorHAnsi" w:eastAsia="Times New Roman" w:hAnsiTheme="majorHAnsi" w:cstheme="majorHAnsi"/>
          <w:sz w:val="24"/>
          <w:szCs w:val="24"/>
        </w:rPr>
        <w:t xml:space="preserve"> </w:t>
      </w:r>
      <w:r w:rsidRPr="00E92276">
        <w:rPr>
          <w:rFonts w:asciiTheme="majorHAnsi" w:eastAsia="Times New Roman" w:hAnsiTheme="majorHAnsi" w:cstheme="majorHAnsi"/>
          <w:sz w:val="24"/>
          <w:szCs w:val="24"/>
        </w:rPr>
        <w:t>z programu Terra Incognita.</w:t>
      </w:r>
      <w:r w:rsidR="00FB195B">
        <w:rPr>
          <w:rFonts w:asciiTheme="majorHAnsi" w:eastAsia="Times New Roman" w:hAnsiTheme="majorHAnsi" w:cstheme="majorHAnsi"/>
          <w:sz w:val="24"/>
          <w:szCs w:val="24"/>
        </w:rPr>
        <w:t>“.</w:t>
      </w:r>
    </w:p>
    <w:p w14:paraId="0000005D" w14:textId="77777777" w:rsidR="00B3402F" w:rsidRPr="00E92276" w:rsidRDefault="00CC1838">
      <w:pPr>
        <w:numPr>
          <w:ilvl w:val="0"/>
          <w:numId w:val="27"/>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Informačné predmety vytvorené a využívané v súvislosti s projektom musia obsahovať logo Košického samosprávneho kraja a Košice Región Turizmus.</w:t>
      </w:r>
      <w:r w:rsidRPr="00E92276">
        <w:rPr>
          <w:rFonts w:asciiTheme="majorHAnsi" w:eastAsia="Times New Roman" w:hAnsiTheme="majorHAnsi" w:cstheme="majorHAnsi"/>
          <w:b/>
          <w:color w:val="000000"/>
          <w:sz w:val="24"/>
          <w:szCs w:val="24"/>
        </w:rPr>
        <w:t xml:space="preserve"> </w:t>
      </w:r>
    </w:p>
    <w:p w14:paraId="0000005E" w14:textId="7702F21C" w:rsidR="00B3402F" w:rsidRPr="00E92276" w:rsidRDefault="00CC1838">
      <w:pPr>
        <w:numPr>
          <w:ilvl w:val="0"/>
          <w:numId w:val="27"/>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sz w:val="24"/>
          <w:szCs w:val="24"/>
        </w:rPr>
        <w:t xml:space="preserve">Tlačené a elektronické publikácie (publikácie, brožúry, letáky, plagáty, knihy, pozvánky a pod.) vytvorené a využívané v súvislosti s projektom musia obsahovať logo Košického samosprávneho kraja, Košice Región Turizmus a informáciu, že: </w:t>
      </w:r>
      <w:r w:rsidRPr="00E92276">
        <w:rPr>
          <w:rFonts w:asciiTheme="majorHAnsi" w:eastAsia="Times New Roman" w:hAnsiTheme="majorHAnsi" w:cstheme="majorHAnsi"/>
          <w:i/>
          <w:sz w:val="24"/>
          <w:szCs w:val="24"/>
        </w:rPr>
        <w:t>„Projekt bol spolufinancovaný Košickým samosprávnym krajom z programu Terra Incognita.“</w:t>
      </w:r>
      <w:r w:rsidR="00F4357F">
        <w:rPr>
          <w:rFonts w:asciiTheme="majorHAnsi" w:eastAsia="Times New Roman" w:hAnsiTheme="majorHAnsi" w:cstheme="majorHAnsi"/>
          <w:i/>
          <w:sz w:val="24"/>
          <w:szCs w:val="24"/>
        </w:rPr>
        <w:t>.</w:t>
      </w:r>
    </w:p>
    <w:p w14:paraId="0000005F" w14:textId="470F0299" w:rsidR="00B3402F" w:rsidRPr="00E92276" w:rsidRDefault="00CC1838">
      <w:pPr>
        <w:numPr>
          <w:ilvl w:val="0"/>
          <w:numId w:val="27"/>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sz w:val="24"/>
          <w:szCs w:val="24"/>
        </w:rPr>
        <w:t xml:space="preserve">V prípade, že prijímateľ má vlastnú webovú stránku, je potrebné aby webová stránka obsahovala základné informácie o realizovanom projekte. V prípade, že prijímateľ nemá vlastnú webovú stránku, zverejní informácie na Facebooku. Článok o projekte musí obsahovať nasledovné informácie: popis projektu, program podpory (Program Terra Incognita), výšku dotácie, dobu trvania projektu, hlavné výstupy projektu, logá Košického samosprávneho kraja a Košice Región Turizmus, hypertextové prepojenie s odkazom na stránku programu </w:t>
      </w:r>
      <w:hyperlink r:id="rId9">
        <w:r w:rsidRPr="00E92276">
          <w:rPr>
            <w:rFonts w:asciiTheme="majorHAnsi" w:eastAsia="Times New Roman" w:hAnsiTheme="majorHAnsi" w:cstheme="majorHAnsi"/>
            <w:color w:val="1155CC"/>
            <w:sz w:val="24"/>
            <w:szCs w:val="24"/>
            <w:u w:val="single"/>
          </w:rPr>
          <w:t>www.kosiceregion.com</w:t>
        </w:r>
      </w:hyperlink>
      <w:r w:rsidRPr="00E92276">
        <w:rPr>
          <w:rFonts w:asciiTheme="majorHAnsi" w:eastAsia="Times New Roman" w:hAnsiTheme="majorHAnsi" w:cstheme="majorHAnsi"/>
          <w:sz w:val="24"/>
          <w:szCs w:val="24"/>
        </w:rPr>
        <w:t xml:space="preserve">, </w:t>
      </w:r>
      <w:hyperlink r:id="rId10">
        <w:r w:rsidRPr="00E92276">
          <w:rPr>
            <w:rFonts w:asciiTheme="majorHAnsi" w:eastAsia="Times New Roman" w:hAnsiTheme="majorHAnsi" w:cstheme="majorHAnsi"/>
            <w:sz w:val="24"/>
            <w:szCs w:val="24"/>
          </w:rPr>
          <w:t>www.vucke.sk</w:t>
        </w:r>
      </w:hyperlink>
      <w:r w:rsidRPr="00E92276">
        <w:rPr>
          <w:rFonts w:asciiTheme="majorHAnsi" w:eastAsia="Times New Roman" w:hAnsiTheme="majorHAnsi" w:cstheme="majorHAnsi"/>
          <w:sz w:val="24"/>
          <w:szCs w:val="24"/>
        </w:rPr>
        <w:t xml:space="preserve"> a www.terraincognita.sk a informáciu o tom, že </w:t>
      </w:r>
      <w:r w:rsidRPr="00E92276">
        <w:rPr>
          <w:rFonts w:asciiTheme="majorHAnsi" w:eastAsia="Times New Roman" w:hAnsiTheme="majorHAnsi" w:cstheme="majorHAnsi"/>
          <w:i/>
          <w:sz w:val="24"/>
          <w:szCs w:val="24"/>
        </w:rPr>
        <w:t>„Projekt bol spolufinancovaný Košickým samosprávnym krajom z programu Terra Incognita.“</w:t>
      </w:r>
      <w:r w:rsidR="00F4357F">
        <w:rPr>
          <w:rFonts w:asciiTheme="majorHAnsi" w:eastAsia="Times New Roman" w:hAnsiTheme="majorHAnsi" w:cstheme="majorHAnsi"/>
          <w:i/>
          <w:sz w:val="24"/>
          <w:szCs w:val="24"/>
        </w:rPr>
        <w:t>.</w:t>
      </w:r>
      <w:r w:rsidRPr="00E92276">
        <w:rPr>
          <w:rFonts w:asciiTheme="majorHAnsi" w:eastAsia="Times New Roman" w:hAnsiTheme="majorHAnsi" w:cstheme="majorHAnsi"/>
          <w:i/>
          <w:sz w:val="24"/>
          <w:szCs w:val="24"/>
        </w:rPr>
        <w:t xml:space="preserve"> </w:t>
      </w:r>
    </w:p>
    <w:p w14:paraId="00000060" w14:textId="77777777" w:rsidR="00B3402F" w:rsidRPr="00510355" w:rsidRDefault="00CC1838">
      <w:pPr>
        <w:numPr>
          <w:ilvl w:val="0"/>
          <w:numId w:val="27"/>
        </w:numPr>
        <w:pBdr>
          <w:top w:val="nil"/>
          <w:left w:val="nil"/>
          <w:bottom w:val="nil"/>
          <w:right w:val="nil"/>
          <w:between w:val="nil"/>
        </w:pBdr>
        <w:spacing w:after="0" w:line="240" w:lineRule="auto"/>
        <w:ind w:left="426" w:hanging="426"/>
        <w:jc w:val="both"/>
        <w:rPr>
          <w:rFonts w:asciiTheme="majorHAnsi" w:hAnsiTheme="majorHAnsi" w:cstheme="majorHAnsi"/>
        </w:rPr>
      </w:pPr>
      <w:r w:rsidRPr="00510355">
        <w:rPr>
          <w:rFonts w:asciiTheme="majorHAnsi" w:eastAsia="Times New Roman" w:hAnsiTheme="majorHAnsi" w:cstheme="majorHAnsi"/>
          <w:sz w:val="24"/>
          <w:szCs w:val="24"/>
        </w:rPr>
        <w:t>V prípade, ak prijímateľ zverejní príspevok o projekte na sociálnych médiách (facebook, instagram, atď.), je povinný označiť zdroj financovania projektu nasledovne: #rozhybanykraj #krajsveta #kosiceregion.</w:t>
      </w:r>
    </w:p>
    <w:p w14:paraId="00000061" w14:textId="37099FA7" w:rsidR="00B3402F" w:rsidRPr="00510355" w:rsidRDefault="00CC1838">
      <w:pPr>
        <w:numPr>
          <w:ilvl w:val="0"/>
          <w:numId w:val="27"/>
        </w:numPr>
        <w:pBdr>
          <w:top w:val="nil"/>
          <w:left w:val="nil"/>
          <w:bottom w:val="nil"/>
          <w:right w:val="nil"/>
          <w:between w:val="nil"/>
        </w:pBdr>
        <w:spacing w:after="0" w:line="240" w:lineRule="auto"/>
        <w:ind w:left="426" w:hanging="426"/>
        <w:jc w:val="both"/>
        <w:rPr>
          <w:rFonts w:asciiTheme="majorHAnsi" w:hAnsiTheme="majorHAnsi" w:cstheme="majorHAnsi"/>
        </w:rPr>
      </w:pPr>
      <w:r w:rsidRPr="00510355">
        <w:rPr>
          <w:rFonts w:asciiTheme="majorHAnsi" w:eastAsia="Times New Roman" w:hAnsiTheme="majorHAnsi" w:cstheme="majorHAnsi"/>
          <w:sz w:val="24"/>
          <w:szCs w:val="24"/>
        </w:rPr>
        <w:t>Prijímateľ je povinný zabezpečiť adekvátnu vizibilitu poskytovateľa dotácie a sprostredkovateľského orgánu uvedením ich l</w:t>
      </w:r>
      <w:r w:rsidR="00E50325">
        <w:rPr>
          <w:rFonts w:asciiTheme="majorHAnsi" w:eastAsia="Times New Roman" w:hAnsiTheme="majorHAnsi" w:cstheme="majorHAnsi"/>
          <w:sz w:val="24"/>
          <w:szCs w:val="24"/>
        </w:rPr>
        <w:t>o</w:t>
      </w:r>
      <w:bookmarkStart w:id="2" w:name="_GoBack"/>
      <w:bookmarkEnd w:id="2"/>
      <w:r w:rsidRPr="00510355">
        <w:rPr>
          <w:rFonts w:asciiTheme="majorHAnsi" w:eastAsia="Times New Roman" w:hAnsiTheme="majorHAnsi" w:cstheme="majorHAnsi"/>
          <w:sz w:val="24"/>
          <w:szCs w:val="24"/>
        </w:rPr>
        <w:t>g počas podujatia (napríklad na banneroch, roll-up, beachflagoch a pod.). Návrh umiestnenia týchto prvkov je prijímateľ povinný vopred konzultovať a dohodnúť so sprostredkovateľským orgánom pred realizáciou podujatia.</w:t>
      </w:r>
    </w:p>
    <w:p w14:paraId="00000062" w14:textId="77777777" w:rsidR="00B3402F" w:rsidRPr="00E92276" w:rsidRDefault="00CC1838">
      <w:pPr>
        <w:numPr>
          <w:ilvl w:val="0"/>
          <w:numId w:val="27"/>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 xml:space="preserve">Prijímateľ je povinný vytvoriť fotodokumentáciu z realizácie projektu. Fotodokumentácia musí obsahovať fotografie v elektronickej forme v kvalite umožňujúcej ich bezchybnú a kvalitnú tlač (min. 300 dpi), a musí byť predložená na elektronickom neprepisovateľnom médiu ako príloha vyúčtovania. </w:t>
      </w:r>
    </w:p>
    <w:p w14:paraId="00000063" w14:textId="77777777" w:rsidR="00B3402F" w:rsidRPr="00E92276" w:rsidRDefault="00CC1838">
      <w:pPr>
        <w:numPr>
          <w:ilvl w:val="0"/>
          <w:numId w:val="27"/>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 xml:space="preserve">Prijímateľ poskytuje poskytovateľovi a sprostredkovateľskému orgánu bezvýhradný súhlas na používanie fotografií na ďalšiu prezentáciu </w:t>
      </w:r>
      <w:r w:rsidRPr="00E92276">
        <w:rPr>
          <w:rFonts w:asciiTheme="majorHAnsi" w:eastAsia="Times New Roman" w:hAnsiTheme="majorHAnsi" w:cstheme="majorHAnsi"/>
          <w:sz w:val="24"/>
          <w:szCs w:val="24"/>
        </w:rPr>
        <w:t>Košického kraja, poskytovateľa dotácie a sprostredkovateľský orgán.</w:t>
      </w:r>
      <w:r w:rsidRPr="00E92276">
        <w:rPr>
          <w:rFonts w:asciiTheme="majorHAnsi" w:eastAsia="Times New Roman" w:hAnsiTheme="majorHAnsi" w:cstheme="majorHAnsi"/>
          <w:color w:val="000000"/>
          <w:sz w:val="24"/>
          <w:szCs w:val="24"/>
        </w:rPr>
        <w:t xml:space="preserve"> </w:t>
      </w:r>
    </w:p>
    <w:p w14:paraId="00000064" w14:textId="77777777" w:rsidR="00B3402F" w:rsidRPr="00E92276" w:rsidRDefault="00CC1838">
      <w:pPr>
        <w:numPr>
          <w:ilvl w:val="0"/>
          <w:numId w:val="27"/>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Prijímateľ zabezpečí, aby akékoľvek tlačené, vizuálne a publikačné materiály pripravené v súvislosti s propagáciou podporeného projektu boli predložené sprostredkovateľskému orgánu na posúdenie jeden pracovný týždeň pred ich samotnou realizáciou (výrobou).</w:t>
      </w:r>
    </w:p>
    <w:p w14:paraId="00000065" w14:textId="25E38D1D" w:rsidR="00B3402F" w:rsidRPr="00E92276" w:rsidRDefault="00CC1838">
      <w:pPr>
        <w:numPr>
          <w:ilvl w:val="0"/>
          <w:numId w:val="27"/>
        </w:numPr>
        <w:pBdr>
          <w:top w:val="nil"/>
          <w:left w:val="nil"/>
          <w:bottom w:val="nil"/>
          <w:right w:val="nil"/>
          <w:between w:val="nil"/>
        </w:pBdr>
        <w:spacing w:after="0" w:line="240" w:lineRule="auto"/>
        <w:ind w:left="397" w:hanging="397"/>
        <w:jc w:val="both"/>
        <w:rPr>
          <w:rFonts w:asciiTheme="majorHAnsi" w:hAnsiTheme="majorHAnsi" w:cstheme="majorHAnsi"/>
        </w:rPr>
      </w:pPr>
      <w:r w:rsidRPr="00E92276">
        <w:rPr>
          <w:rFonts w:asciiTheme="majorHAnsi" w:eastAsia="Times New Roman" w:hAnsiTheme="majorHAnsi" w:cstheme="majorHAnsi"/>
          <w:color w:val="000000"/>
          <w:sz w:val="24"/>
          <w:szCs w:val="24"/>
        </w:rPr>
        <w:t xml:space="preserve">Prijímateľ je povinný vo všetkých písomných materiáloch (publikáciách) a verejných vystúpeniach, ktoré sa priamo vzťahujú k podporenému projektu, uvádzať: </w:t>
      </w:r>
      <w:r w:rsidRPr="00E92276">
        <w:rPr>
          <w:rFonts w:asciiTheme="majorHAnsi" w:eastAsia="Times New Roman" w:hAnsiTheme="majorHAnsi" w:cstheme="majorHAnsi"/>
          <w:i/>
          <w:sz w:val="24"/>
          <w:szCs w:val="24"/>
        </w:rPr>
        <w:t>„Projekt bol spolufinancovaný Košickým samosprávnym krajom z programu Terra Incognita.“</w:t>
      </w:r>
      <w:r w:rsidR="00F4357F">
        <w:rPr>
          <w:rFonts w:asciiTheme="majorHAnsi" w:eastAsia="Times New Roman" w:hAnsiTheme="majorHAnsi" w:cstheme="majorHAnsi"/>
          <w:i/>
          <w:sz w:val="24"/>
          <w:szCs w:val="24"/>
        </w:rPr>
        <w:t>.</w:t>
      </w:r>
      <w:r w:rsidRPr="00E92276">
        <w:rPr>
          <w:rFonts w:asciiTheme="majorHAnsi" w:eastAsia="Times New Roman" w:hAnsiTheme="majorHAnsi" w:cstheme="majorHAnsi"/>
          <w:i/>
          <w:color w:val="000000"/>
          <w:sz w:val="24"/>
          <w:szCs w:val="24"/>
        </w:rPr>
        <w:t xml:space="preserve"> </w:t>
      </w:r>
    </w:p>
    <w:p w14:paraId="00000066" w14:textId="77777777" w:rsidR="00B3402F" w:rsidRPr="00E92276" w:rsidRDefault="00CC1838">
      <w:pPr>
        <w:numPr>
          <w:ilvl w:val="0"/>
          <w:numId w:val="27"/>
        </w:numPr>
        <w:pBdr>
          <w:top w:val="nil"/>
          <w:left w:val="nil"/>
          <w:bottom w:val="nil"/>
          <w:right w:val="nil"/>
          <w:between w:val="nil"/>
        </w:pBdr>
        <w:spacing w:after="0" w:line="240" w:lineRule="auto"/>
        <w:ind w:left="397" w:hanging="397"/>
        <w:jc w:val="both"/>
        <w:rPr>
          <w:rFonts w:asciiTheme="majorHAnsi" w:hAnsiTheme="majorHAnsi" w:cstheme="majorHAnsi"/>
        </w:rPr>
      </w:pPr>
      <w:r w:rsidRPr="00E92276">
        <w:rPr>
          <w:rFonts w:asciiTheme="majorHAnsi" w:eastAsia="Times New Roman" w:hAnsiTheme="majorHAnsi" w:cstheme="majorHAnsi"/>
          <w:sz w:val="24"/>
          <w:szCs w:val="24"/>
        </w:rPr>
        <w:lastRenderedPageBreak/>
        <w:t xml:space="preserve">Slávnostné uvedenie, otvorenie, spustenie, tlačovú besedu, respektíve podobnú aktivitu, je prijímateľ povinný písomne oznámiť sprostredkovateľskému orgánu a tiež poskytovateľovi aspoň 15 dní vopred. </w:t>
      </w:r>
    </w:p>
    <w:p w14:paraId="00000067" w14:textId="233E658E" w:rsidR="00B3402F" w:rsidRPr="00E92276" w:rsidRDefault="00CC1838">
      <w:pPr>
        <w:numPr>
          <w:ilvl w:val="0"/>
          <w:numId w:val="27"/>
        </w:numPr>
        <w:spacing w:after="0" w:line="240" w:lineRule="auto"/>
        <w:ind w:left="397" w:hanging="397"/>
        <w:jc w:val="both"/>
        <w:rPr>
          <w:rFonts w:asciiTheme="majorHAnsi" w:hAnsiTheme="majorHAnsi" w:cstheme="majorHAnsi"/>
        </w:rPr>
      </w:pPr>
      <w:r w:rsidRPr="00E92276">
        <w:rPr>
          <w:rFonts w:asciiTheme="majorHAnsi" w:eastAsia="Times New Roman" w:hAnsiTheme="majorHAnsi" w:cstheme="majorHAnsi"/>
          <w:sz w:val="24"/>
          <w:szCs w:val="24"/>
        </w:rPr>
        <w:t xml:space="preserve">Používanie loga Košického samosprávneho kraja a Košice Región Turizmus usmerňuje Manuál pre informovanie a publicitu </w:t>
      </w:r>
      <w:r w:rsidR="00C45460">
        <w:rPr>
          <w:rFonts w:asciiTheme="majorHAnsi" w:eastAsia="Times New Roman" w:hAnsiTheme="majorHAnsi" w:cstheme="majorHAnsi"/>
          <w:sz w:val="24"/>
          <w:szCs w:val="24"/>
        </w:rPr>
        <w:t xml:space="preserve">v rámci programu Terra Incognita </w:t>
      </w:r>
      <w:r w:rsidR="00F4357F">
        <w:rPr>
          <w:rFonts w:asciiTheme="majorHAnsi" w:eastAsia="Times New Roman" w:hAnsiTheme="majorHAnsi" w:cstheme="majorHAnsi"/>
          <w:sz w:val="24"/>
          <w:szCs w:val="24"/>
        </w:rPr>
        <w:t>v roku 2023</w:t>
      </w:r>
      <w:r w:rsidRPr="00E92276">
        <w:rPr>
          <w:rFonts w:asciiTheme="majorHAnsi" w:eastAsia="Times New Roman" w:hAnsiTheme="majorHAnsi" w:cstheme="majorHAnsi"/>
          <w:sz w:val="24"/>
          <w:szCs w:val="24"/>
        </w:rPr>
        <w:t xml:space="preserve"> pre oblasť podpory: 1. Podpora podujatí s dôrazom na rozvoj cestovného ruchu. Logotyp sa môže používať len v uvedených tvaroch a farebných riešeniach. Je zakázané používať logotyp v iných formátoch (tvarovo a farebne), aby nedošlo k jeho zámene alebo zneváženiu.</w:t>
      </w:r>
    </w:p>
    <w:p w14:paraId="0000006B" w14:textId="2028609D" w:rsidR="00B3402F" w:rsidRPr="00E92276" w:rsidRDefault="00B3402F" w:rsidP="00E92276">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0000006C" w14:textId="77777777" w:rsidR="00B3402F" w:rsidRPr="00E92276" w:rsidRDefault="00CC1838">
      <w:pPr>
        <w:pBdr>
          <w:top w:val="nil"/>
          <w:left w:val="nil"/>
          <w:bottom w:val="nil"/>
          <w:right w:val="nil"/>
          <w:between w:val="nil"/>
        </w:pBdr>
        <w:spacing w:after="0" w:line="240" w:lineRule="auto"/>
        <w:ind w:left="426"/>
        <w:jc w:val="center"/>
        <w:rPr>
          <w:rFonts w:asciiTheme="majorHAnsi" w:eastAsia="Times New Roman" w:hAnsiTheme="majorHAnsi" w:cstheme="majorHAnsi"/>
          <w:b/>
          <w:color w:val="000000"/>
          <w:sz w:val="24"/>
          <w:szCs w:val="24"/>
        </w:rPr>
      </w:pPr>
      <w:r w:rsidRPr="00E92276">
        <w:rPr>
          <w:rFonts w:asciiTheme="majorHAnsi" w:eastAsia="Times New Roman" w:hAnsiTheme="majorHAnsi" w:cstheme="majorHAnsi"/>
          <w:b/>
          <w:color w:val="000000"/>
          <w:sz w:val="24"/>
          <w:szCs w:val="24"/>
        </w:rPr>
        <w:t>Článok V</w:t>
      </w:r>
    </w:p>
    <w:p w14:paraId="0000006D" w14:textId="77777777" w:rsidR="00B3402F" w:rsidRPr="00E92276" w:rsidRDefault="00CC1838">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r w:rsidRPr="00E92276">
        <w:rPr>
          <w:rFonts w:asciiTheme="majorHAnsi" w:eastAsia="Times New Roman" w:hAnsiTheme="majorHAnsi" w:cstheme="majorHAnsi"/>
          <w:b/>
          <w:color w:val="000000"/>
          <w:sz w:val="24"/>
          <w:szCs w:val="24"/>
        </w:rPr>
        <w:t>Práva a povinnosti zmluvných strán a sankcie</w:t>
      </w:r>
    </w:p>
    <w:p w14:paraId="0000006E" w14:textId="77777777" w:rsidR="00B3402F" w:rsidRPr="00E92276" w:rsidRDefault="00B3402F">
      <w:pPr>
        <w:pBdr>
          <w:top w:val="nil"/>
          <w:left w:val="nil"/>
          <w:bottom w:val="nil"/>
          <w:right w:val="nil"/>
          <w:between w:val="nil"/>
        </w:pBdr>
        <w:spacing w:after="0" w:line="240" w:lineRule="auto"/>
        <w:rPr>
          <w:rFonts w:asciiTheme="majorHAnsi" w:eastAsia="Times New Roman" w:hAnsiTheme="majorHAnsi" w:cstheme="majorHAnsi"/>
          <w:color w:val="000000"/>
          <w:sz w:val="24"/>
          <w:szCs w:val="24"/>
        </w:rPr>
      </w:pPr>
    </w:p>
    <w:p w14:paraId="0000006F" w14:textId="77777777" w:rsidR="00B3402F" w:rsidRPr="00E92276" w:rsidRDefault="00CC1838">
      <w:pPr>
        <w:numPr>
          <w:ilvl w:val="0"/>
          <w:numId w:val="28"/>
        </w:numPr>
        <w:pBdr>
          <w:top w:val="nil"/>
          <w:left w:val="nil"/>
          <w:bottom w:val="nil"/>
          <w:right w:val="nil"/>
          <w:between w:val="nil"/>
        </w:pBdr>
        <w:tabs>
          <w:tab w:val="left" w:pos="426"/>
        </w:tabs>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Práva a povinnosti obsiahnuté v tejto zmluve nie je prijímateľ oprávnený previesť na tretie osoby.</w:t>
      </w:r>
    </w:p>
    <w:p w14:paraId="00000070" w14:textId="140A1340" w:rsidR="00B3402F" w:rsidRPr="00E92276" w:rsidRDefault="00CC1838">
      <w:pPr>
        <w:numPr>
          <w:ilvl w:val="0"/>
          <w:numId w:val="28"/>
        </w:numPr>
        <w:pBdr>
          <w:top w:val="nil"/>
          <w:left w:val="nil"/>
          <w:bottom w:val="nil"/>
          <w:right w:val="nil"/>
          <w:between w:val="nil"/>
        </w:pBdr>
        <w:tabs>
          <w:tab w:val="left" w:pos="426"/>
        </w:tabs>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Prijímateľ zabezpečí, aby moderátor v priebehu podujatia približne v hodinovom rozmedzí informoval návštevníkov o podpore podujatia nasledovnou vetou „</w:t>
      </w:r>
      <w:r w:rsidRPr="00E92276">
        <w:rPr>
          <w:rFonts w:asciiTheme="majorHAnsi" w:eastAsia="Times New Roman" w:hAnsiTheme="majorHAnsi" w:cstheme="majorHAnsi"/>
          <w:i/>
          <w:color w:val="000000"/>
          <w:sz w:val="24"/>
          <w:szCs w:val="24"/>
        </w:rPr>
        <w:t>Toto podujatie sa koná aj vďaka podpore Košického samosprávneho kraja v rámci programu Terra Incognita</w:t>
      </w:r>
      <w:r w:rsidR="00B31263">
        <w:rPr>
          <w:rFonts w:asciiTheme="majorHAnsi" w:eastAsia="Times New Roman" w:hAnsiTheme="majorHAnsi" w:cstheme="majorHAnsi"/>
          <w:i/>
          <w:color w:val="000000"/>
          <w:sz w:val="24"/>
          <w:szCs w:val="24"/>
        </w:rPr>
        <w:t>.</w:t>
      </w:r>
      <w:r w:rsidRPr="00E92276">
        <w:rPr>
          <w:rFonts w:asciiTheme="majorHAnsi" w:eastAsia="Times New Roman" w:hAnsiTheme="majorHAnsi" w:cstheme="majorHAnsi"/>
          <w:i/>
          <w:color w:val="000000"/>
          <w:sz w:val="24"/>
          <w:szCs w:val="24"/>
        </w:rPr>
        <w:t>“.</w:t>
      </w:r>
    </w:p>
    <w:p w14:paraId="00000071" w14:textId="619141D5" w:rsidR="00B3402F" w:rsidRPr="00E92276" w:rsidRDefault="00CC1838">
      <w:pPr>
        <w:numPr>
          <w:ilvl w:val="0"/>
          <w:numId w:val="28"/>
        </w:numPr>
        <w:pBdr>
          <w:top w:val="nil"/>
          <w:left w:val="nil"/>
          <w:bottom w:val="nil"/>
          <w:right w:val="nil"/>
          <w:between w:val="nil"/>
        </w:pBdr>
        <w:tabs>
          <w:tab w:val="left" w:pos="426"/>
        </w:tabs>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sz w:val="24"/>
          <w:szCs w:val="24"/>
        </w:rPr>
        <w:t>Prijímateľ zabezpečí v priestoroch, kde sa podujatie koná primeranú vizibilitu poskytovateľa dotácie a sprostredkovateľského orgánu</w:t>
      </w:r>
      <w:r w:rsidR="00C45460">
        <w:rPr>
          <w:rFonts w:asciiTheme="majorHAnsi" w:eastAsia="Times New Roman" w:hAnsiTheme="majorHAnsi" w:cstheme="majorHAnsi"/>
          <w:sz w:val="24"/>
          <w:szCs w:val="24"/>
        </w:rPr>
        <w:t xml:space="preserve"> uvedením ich lôg počas podujatia</w:t>
      </w:r>
      <w:r w:rsidRPr="00E92276">
        <w:rPr>
          <w:rFonts w:asciiTheme="majorHAnsi" w:eastAsia="Times New Roman" w:hAnsiTheme="majorHAnsi" w:cstheme="majorHAnsi"/>
          <w:sz w:val="24"/>
          <w:szCs w:val="24"/>
        </w:rPr>
        <w:t xml:space="preserve"> napríklad v podobe bannerov, roll-upov</w:t>
      </w:r>
      <w:r w:rsidR="00C45460">
        <w:rPr>
          <w:rFonts w:asciiTheme="majorHAnsi" w:eastAsia="Times New Roman" w:hAnsiTheme="majorHAnsi" w:cstheme="majorHAnsi"/>
          <w:sz w:val="24"/>
          <w:szCs w:val="24"/>
        </w:rPr>
        <w:t>, beachflagoch a pod</w:t>
      </w:r>
      <w:r w:rsidRPr="00E92276">
        <w:rPr>
          <w:rFonts w:asciiTheme="majorHAnsi" w:eastAsia="Times New Roman" w:hAnsiTheme="majorHAnsi" w:cstheme="majorHAnsi"/>
          <w:sz w:val="24"/>
          <w:szCs w:val="24"/>
        </w:rPr>
        <w:t>.</w:t>
      </w:r>
      <w:r w:rsidR="00C45460">
        <w:rPr>
          <w:rFonts w:asciiTheme="majorHAnsi" w:eastAsia="Times New Roman" w:hAnsiTheme="majorHAnsi" w:cstheme="majorHAnsi"/>
          <w:sz w:val="24"/>
          <w:szCs w:val="24"/>
        </w:rPr>
        <w:t>. Návrh umiestnenia týchto prvkov je prijímateľ povinný vopred konzultovať a dohodnúť so sprostredkovateľským orgánom pred realizáciou podujatia.</w:t>
      </w:r>
      <w:r w:rsidRPr="00E92276">
        <w:rPr>
          <w:rFonts w:asciiTheme="majorHAnsi" w:hAnsiTheme="majorHAnsi" w:cstheme="majorHAnsi"/>
        </w:rPr>
        <w:t xml:space="preserve"> </w:t>
      </w:r>
    </w:p>
    <w:p w14:paraId="00000072" w14:textId="77777777" w:rsidR="00B3402F" w:rsidRPr="00E92276" w:rsidRDefault="00CC1838">
      <w:pPr>
        <w:numPr>
          <w:ilvl w:val="0"/>
          <w:numId w:val="28"/>
        </w:numPr>
        <w:pBdr>
          <w:top w:val="nil"/>
          <w:left w:val="nil"/>
          <w:bottom w:val="nil"/>
          <w:right w:val="nil"/>
          <w:between w:val="nil"/>
        </w:pBdr>
        <w:tabs>
          <w:tab w:val="left" w:pos="426"/>
        </w:tabs>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sz w:val="24"/>
          <w:szCs w:val="24"/>
        </w:rPr>
        <w:t>Prijímateľ sa zaväzuje, že po dohode so sprostredkovateľským orgánom, vytvorí na podujatí na sprostredkovateľským orgánom schválenom mieste priestor na propagáciu Košického samosprávneho kraja, priestor na umiestnenie prezentačného stánku za účelom prezentácie propagačných materiálov Košického samosprávneho kraja  a zabezpečí stravu pre personál v prezentačnom stánku</w:t>
      </w:r>
      <w:r w:rsidRPr="00E92276">
        <w:rPr>
          <w:rFonts w:asciiTheme="majorHAnsi" w:eastAsia="Times New Roman" w:hAnsiTheme="majorHAnsi" w:cstheme="majorHAnsi"/>
          <w:color w:val="000000"/>
          <w:sz w:val="24"/>
          <w:szCs w:val="24"/>
        </w:rPr>
        <w:t xml:space="preserve">.  </w:t>
      </w:r>
    </w:p>
    <w:p w14:paraId="00000073" w14:textId="4607099E" w:rsidR="00B3402F" w:rsidRPr="009A3CA8" w:rsidRDefault="00CC1838">
      <w:pPr>
        <w:numPr>
          <w:ilvl w:val="0"/>
          <w:numId w:val="28"/>
        </w:numPr>
        <w:pBdr>
          <w:top w:val="nil"/>
          <w:left w:val="nil"/>
          <w:bottom w:val="nil"/>
          <w:right w:val="nil"/>
          <w:between w:val="nil"/>
        </w:pBdr>
        <w:tabs>
          <w:tab w:val="left" w:pos="426"/>
        </w:tabs>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V prípade porušenia povinností podľa čl. III ods. 3, čl. IV a V tejto zmluvy zo strany prijímateľa, je poskytovateľ oprávnený požadovať od prijímateľa zmluvnú pokutu vo výške 5 % z poskytnutej dotácie podľa čl. I. ods. 3 tejto zmluvy za každé jedno porušenie povinnosti</w:t>
      </w:r>
      <w:r w:rsidR="00B31263">
        <w:rPr>
          <w:rFonts w:asciiTheme="majorHAnsi" w:eastAsia="Times New Roman" w:hAnsiTheme="majorHAnsi" w:cstheme="majorHAnsi"/>
          <w:color w:val="000000"/>
          <w:sz w:val="24"/>
          <w:szCs w:val="24"/>
        </w:rPr>
        <w:t xml:space="preserve">, a to aj opakovane, maximálne však do výšky poskytnutej dotácie podľa </w:t>
      </w:r>
      <w:r w:rsidR="00B31263">
        <w:rPr>
          <w:rFonts w:asciiTheme="majorHAnsi" w:eastAsia="Times New Roman" w:hAnsiTheme="majorHAnsi" w:cstheme="majorHAnsi"/>
          <w:color w:val="000000"/>
          <w:sz w:val="24"/>
          <w:szCs w:val="24"/>
        </w:rPr>
        <w:br/>
        <w:t>čl. I ods. 3 tejto zmluvy</w:t>
      </w:r>
      <w:r w:rsidRPr="00E92276">
        <w:rPr>
          <w:rFonts w:asciiTheme="majorHAnsi" w:eastAsia="Times New Roman" w:hAnsiTheme="majorHAnsi" w:cstheme="majorHAnsi"/>
          <w:color w:val="000000"/>
          <w:sz w:val="24"/>
          <w:szCs w:val="24"/>
        </w:rPr>
        <w:t xml:space="preserve">. Zaplatením zmluvnej pokuty nie je dotknuté právo na náhradu škody spôsobenej porušením povinnosti, pre prípad porušenia ktorej bola dohodnutá. </w:t>
      </w:r>
    </w:p>
    <w:p w14:paraId="26D57F49" w14:textId="0928D7D2" w:rsidR="00DD1CA0" w:rsidRPr="00523AC8" w:rsidRDefault="00DD1CA0" w:rsidP="00523AC8">
      <w:pPr>
        <w:pStyle w:val="v1v1p1"/>
        <w:numPr>
          <w:ilvl w:val="0"/>
          <w:numId w:val="28"/>
        </w:numPr>
        <w:ind w:left="360"/>
        <w:jc w:val="both"/>
        <w:rPr>
          <w:rFonts w:asciiTheme="majorHAnsi" w:hAnsiTheme="majorHAnsi" w:cstheme="majorHAnsi"/>
          <w:szCs w:val="20"/>
        </w:rPr>
      </w:pPr>
      <w:r w:rsidRPr="00523AC8">
        <w:rPr>
          <w:rStyle w:val="v1v1s1"/>
          <w:rFonts w:asciiTheme="majorHAnsi" w:hAnsiTheme="majorHAnsi" w:cstheme="majorHAnsi"/>
          <w:iCs/>
          <w:szCs w:val="20"/>
        </w:rPr>
        <w:t>Prijímateľ je povinný prijať vhodné pokyny a mechanizmy na zabezpečenie predchádzaniu porušovania ustanovení zákona č. 181/2014 Z. z. o volebnej kampani a o zmene a doplnení zákona č. 85/2005 Z. z. o politických stranách a politických hnutiach v znení neskorších predpisov v znení neskorších predpisov a ich dodržiavania tak, aby bolo osobám zúčastňujúcim sa podujatia zakázané priniesť politické propagačné a komerčné predmety akejkoľvek politickej povahy, vrátane transparentov, nápisov, letákov, darčekov, symbolov a materiálov a ďalej, že žiadna osoba nachádzajúca sa v mieste konania, vrátane bezprostrednej blízkosti tohto miesta, nesmie spolupracovať na skrytej politickej reklame, vystavovať politické nápisy, predávať tovary alebo služby, mať oblečené alebo rozdávať politické reklamné a iné politické propagačné materiály, ani sa zúčastňovať akýchkoľvek aktivít, ktoré môžu porušovať právne predpisy, obchádzať ich alebo sú inak nevhodné.</w:t>
      </w:r>
    </w:p>
    <w:p w14:paraId="562A1A9A" w14:textId="77777777" w:rsidR="00DD1CA0" w:rsidRPr="00E92276" w:rsidRDefault="00DD1CA0" w:rsidP="009A3CA8">
      <w:pPr>
        <w:pBdr>
          <w:top w:val="nil"/>
          <w:left w:val="nil"/>
          <w:bottom w:val="nil"/>
          <w:right w:val="nil"/>
          <w:between w:val="nil"/>
        </w:pBdr>
        <w:tabs>
          <w:tab w:val="left" w:pos="426"/>
        </w:tabs>
        <w:spacing w:after="0" w:line="240" w:lineRule="auto"/>
        <w:ind w:left="426"/>
        <w:jc w:val="both"/>
        <w:rPr>
          <w:rFonts w:asciiTheme="majorHAnsi" w:hAnsiTheme="majorHAnsi" w:cstheme="majorHAnsi"/>
        </w:rPr>
      </w:pPr>
    </w:p>
    <w:p w14:paraId="00000074" w14:textId="77777777" w:rsidR="00B3402F" w:rsidRPr="00E92276" w:rsidRDefault="00B3402F">
      <w:pPr>
        <w:pBdr>
          <w:top w:val="nil"/>
          <w:left w:val="nil"/>
          <w:bottom w:val="nil"/>
          <w:right w:val="nil"/>
          <w:between w:val="nil"/>
        </w:pBdr>
        <w:spacing w:after="0" w:line="240" w:lineRule="auto"/>
        <w:jc w:val="both"/>
        <w:rPr>
          <w:rFonts w:asciiTheme="majorHAnsi" w:eastAsia="Times New Roman" w:hAnsiTheme="majorHAnsi" w:cstheme="majorHAnsi"/>
          <w:b/>
          <w:color w:val="000000"/>
          <w:sz w:val="24"/>
          <w:szCs w:val="24"/>
        </w:rPr>
      </w:pPr>
    </w:p>
    <w:p w14:paraId="00000075" w14:textId="77777777" w:rsidR="00B3402F" w:rsidRPr="00E92276" w:rsidRDefault="00B3402F">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p>
    <w:p w14:paraId="00000076" w14:textId="77777777" w:rsidR="00B3402F" w:rsidRPr="00E92276" w:rsidRDefault="00CC1838">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r w:rsidRPr="00E92276">
        <w:rPr>
          <w:rFonts w:asciiTheme="majorHAnsi" w:eastAsia="Times New Roman" w:hAnsiTheme="majorHAnsi" w:cstheme="majorHAnsi"/>
          <w:b/>
          <w:color w:val="000000"/>
          <w:sz w:val="24"/>
          <w:szCs w:val="24"/>
        </w:rPr>
        <w:t xml:space="preserve">Článok VI </w:t>
      </w:r>
    </w:p>
    <w:p w14:paraId="00000077" w14:textId="77777777" w:rsidR="00B3402F" w:rsidRPr="00E92276" w:rsidRDefault="00CC1838">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r w:rsidRPr="00E92276">
        <w:rPr>
          <w:rFonts w:asciiTheme="majorHAnsi" w:eastAsia="Times New Roman" w:hAnsiTheme="majorHAnsi" w:cstheme="majorHAnsi"/>
          <w:b/>
          <w:color w:val="000000"/>
          <w:sz w:val="24"/>
          <w:szCs w:val="24"/>
        </w:rPr>
        <w:t>Priebežná hodnotiaca správa a priebežné vyúčtovanie</w:t>
      </w:r>
    </w:p>
    <w:p w14:paraId="00000078" w14:textId="77777777" w:rsidR="00B3402F" w:rsidRPr="00E92276" w:rsidRDefault="00B3402F">
      <w:pPr>
        <w:pBdr>
          <w:top w:val="nil"/>
          <w:left w:val="nil"/>
          <w:bottom w:val="nil"/>
          <w:right w:val="nil"/>
          <w:between w:val="nil"/>
        </w:pBdr>
        <w:tabs>
          <w:tab w:val="left" w:pos="426"/>
        </w:tabs>
        <w:spacing w:after="0" w:line="240" w:lineRule="auto"/>
        <w:jc w:val="both"/>
        <w:rPr>
          <w:rFonts w:asciiTheme="majorHAnsi" w:eastAsia="Times New Roman" w:hAnsiTheme="majorHAnsi" w:cstheme="majorHAnsi"/>
          <w:b/>
          <w:sz w:val="24"/>
          <w:szCs w:val="24"/>
        </w:rPr>
      </w:pPr>
    </w:p>
    <w:p w14:paraId="00000079" w14:textId="77777777" w:rsidR="00B3402F" w:rsidRPr="00E92276" w:rsidRDefault="00CC1838" w:rsidP="006473F6">
      <w:pPr>
        <w:numPr>
          <w:ilvl w:val="0"/>
          <w:numId w:val="9"/>
        </w:numPr>
        <w:pBdr>
          <w:top w:val="nil"/>
          <w:left w:val="nil"/>
          <w:bottom w:val="nil"/>
          <w:right w:val="nil"/>
          <w:between w:val="nil"/>
        </w:pBdr>
        <w:tabs>
          <w:tab w:val="left" w:pos="426"/>
        </w:tabs>
        <w:spacing w:after="0" w:line="240" w:lineRule="auto"/>
        <w:ind w:left="360"/>
        <w:jc w:val="both"/>
        <w:rPr>
          <w:rFonts w:asciiTheme="majorHAnsi" w:eastAsia="Times New Roman" w:hAnsiTheme="majorHAnsi" w:cstheme="majorHAnsi"/>
          <w:color w:val="000000"/>
          <w:sz w:val="24"/>
          <w:szCs w:val="24"/>
        </w:rPr>
      </w:pPr>
      <w:r w:rsidRPr="00E92276">
        <w:rPr>
          <w:rFonts w:asciiTheme="majorHAnsi" w:eastAsia="Times New Roman" w:hAnsiTheme="majorHAnsi" w:cstheme="majorHAnsi"/>
          <w:color w:val="000000"/>
          <w:sz w:val="24"/>
          <w:szCs w:val="24"/>
        </w:rPr>
        <w:t xml:space="preserve">V súlade s článkom V VZN je prijímateľ povinný vypracovať a predložiť priebežnú hodnotiacu správu a priebežné vyúčtovanie hneď po vyčerpaní prvej časti preddavku. </w:t>
      </w:r>
    </w:p>
    <w:p w14:paraId="0000007A" w14:textId="77777777" w:rsidR="00B3402F" w:rsidRPr="00E92276" w:rsidRDefault="00CC1838" w:rsidP="006473F6">
      <w:pPr>
        <w:numPr>
          <w:ilvl w:val="0"/>
          <w:numId w:val="9"/>
        </w:numPr>
        <w:pBdr>
          <w:top w:val="nil"/>
          <w:left w:val="nil"/>
          <w:bottom w:val="nil"/>
          <w:right w:val="nil"/>
          <w:between w:val="nil"/>
        </w:pBdr>
        <w:tabs>
          <w:tab w:val="left" w:pos="426"/>
        </w:tabs>
        <w:spacing w:after="0" w:line="240" w:lineRule="auto"/>
        <w:ind w:left="360"/>
        <w:jc w:val="both"/>
        <w:rPr>
          <w:rFonts w:asciiTheme="majorHAnsi" w:eastAsia="Times New Roman" w:hAnsiTheme="majorHAnsi" w:cstheme="majorHAnsi"/>
          <w:color w:val="000000"/>
          <w:sz w:val="24"/>
          <w:szCs w:val="24"/>
        </w:rPr>
      </w:pPr>
      <w:r w:rsidRPr="00E92276">
        <w:rPr>
          <w:rFonts w:asciiTheme="majorHAnsi" w:eastAsia="Times New Roman" w:hAnsiTheme="majorHAnsi" w:cstheme="majorHAnsi"/>
          <w:sz w:val="24"/>
          <w:szCs w:val="24"/>
        </w:rPr>
        <w:t>Priebežnú hodnotiacu správu realizuje príjemca elektronicky v aplikácii E-grant  dostupnej na</w:t>
      </w:r>
      <w:hyperlink r:id="rId11">
        <w:r w:rsidRPr="00E92276">
          <w:rPr>
            <w:rFonts w:asciiTheme="majorHAnsi" w:eastAsia="Times New Roman" w:hAnsiTheme="majorHAnsi" w:cstheme="majorHAnsi"/>
            <w:sz w:val="24"/>
            <w:szCs w:val="24"/>
          </w:rPr>
          <w:t xml:space="preserve"> https://terraincognita.egrant.sk/</w:t>
        </w:r>
      </w:hyperlink>
      <w:r w:rsidRPr="00E92276">
        <w:rPr>
          <w:rFonts w:asciiTheme="majorHAnsi" w:eastAsia="Times New Roman" w:hAnsiTheme="majorHAnsi" w:cstheme="majorHAnsi"/>
          <w:sz w:val="24"/>
          <w:szCs w:val="24"/>
        </w:rPr>
        <w:t xml:space="preserve"> a následne vypĺňa priebežné  vyúčtovanie  vo formulári dostupnom v samotnom E-grante alebo na stránke </w:t>
      </w:r>
      <w:hyperlink r:id="rId12">
        <w:r w:rsidRPr="00E92276">
          <w:rPr>
            <w:rFonts w:asciiTheme="majorHAnsi" w:eastAsia="Times New Roman" w:hAnsiTheme="majorHAnsi" w:cstheme="majorHAnsi"/>
            <w:sz w:val="24"/>
            <w:szCs w:val="24"/>
          </w:rPr>
          <w:t xml:space="preserve"> https://terraincognita.egrant.sk/</w:t>
        </w:r>
      </w:hyperlink>
      <w:r w:rsidRPr="00E92276">
        <w:rPr>
          <w:rFonts w:asciiTheme="majorHAnsi" w:eastAsia="Times New Roman" w:hAnsiTheme="majorHAnsi" w:cstheme="majorHAnsi"/>
          <w:sz w:val="24"/>
          <w:szCs w:val="24"/>
        </w:rPr>
        <w:t xml:space="preserve">, ktoré nahrá do aplikácie E-grant.  </w:t>
      </w:r>
    </w:p>
    <w:p w14:paraId="0000007B" w14:textId="77777777" w:rsidR="00B3402F" w:rsidRPr="00E92276" w:rsidRDefault="00CC1838" w:rsidP="006473F6">
      <w:pPr>
        <w:numPr>
          <w:ilvl w:val="0"/>
          <w:numId w:val="9"/>
        </w:numPr>
        <w:pBdr>
          <w:top w:val="nil"/>
          <w:left w:val="nil"/>
          <w:bottom w:val="nil"/>
          <w:right w:val="nil"/>
          <w:between w:val="nil"/>
        </w:pBdr>
        <w:tabs>
          <w:tab w:val="left" w:pos="426"/>
        </w:tabs>
        <w:spacing w:after="0" w:line="240" w:lineRule="auto"/>
        <w:ind w:left="360"/>
        <w:jc w:val="both"/>
        <w:rPr>
          <w:rFonts w:asciiTheme="majorHAnsi" w:eastAsia="Times New Roman" w:hAnsiTheme="majorHAnsi" w:cstheme="majorHAnsi"/>
          <w:color w:val="000000"/>
          <w:sz w:val="24"/>
          <w:szCs w:val="24"/>
        </w:rPr>
      </w:pPr>
      <w:r w:rsidRPr="00E92276">
        <w:rPr>
          <w:rFonts w:asciiTheme="majorHAnsi" w:eastAsia="Times New Roman" w:hAnsiTheme="majorHAnsi" w:cstheme="majorHAnsi"/>
          <w:color w:val="000000"/>
          <w:sz w:val="24"/>
          <w:szCs w:val="24"/>
        </w:rPr>
        <w:t>Po vyplnení formulárov v aplikácii Egrant prijímateľ vytlačí Priebežnú hodnotiacu správu a </w:t>
      </w:r>
      <w:r w:rsidRPr="00E92276">
        <w:rPr>
          <w:rFonts w:asciiTheme="majorHAnsi" w:eastAsia="Times New Roman" w:hAnsiTheme="majorHAnsi" w:cstheme="majorHAnsi"/>
          <w:sz w:val="24"/>
          <w:szCs w:val="24"/>
        </w:rPr>
        <w:t>P</w:t>
      </w:r>
      <w:r w:rsidRPr="00E92276">
        <w:rPr>
          <w:rFonts w:asciiTheme="majorHAnsi" w:eastAsia="Times New Roman" w:hAnsiTheme="majorHAnsi" w:cstheme="majorHAnsi"/>
          <w:color w:val="000000"/>
          <w:sz w:val="24"/>
          <w:szCs w:val="24"/>
        </w:rPr>
        <w:t xml:space="preserve">riebežné vyúčtovanie a predloží: </w:t>
      </w:r>
    </w:p>
    <w:p w14:paraId="0000007C" w14:textId="2A1793BC" w:rsidR="00B3402F" w:rsidRPr="00E92276" w:rsidRDefault="00CC1838" w:rsidP="006473F6">
      <w:pPr>
        <w:numPr>
          <w:ilvl w:val="1"/>
          <w:numId w:val="15"/>
        </w:numPr>
        <w:pBdr>
          <w:top w:val="nil"/>
          <w:left w:val="nil"/>
          <w:bottom w:val="nil"/>
          <w:right w:val="nil"/>
          <w:between w:val="nil"/>
        </w:pBdr>
        <w:tabs>
          <w:tab w:val="left" w:pos="426"/>
        </w:tabs>
        <w:spacing w:after="0" w:line="240" w:lineRule="auto"/>
        <w:ind w:left="1069"/>
        <w:jc w:val="both"/>
        <w:rPr>
          <w:rFonts w:asciiTheme="majorHAnsi" w:eastAsia="Times New Roman" w:hAnsiTheme="majorHAnsi" w:cstheme="majorHAnsi"/>
          <w:color w:val="000000"/>
          <w:sz w:val="24"/>
          <w:szCs w:val="24"/>
        </w:rPr>
      </w:pPr>
      <w:r w:rsidRPr="00E92276">
        <w:rPr>
          <w:rFonts w:asciiTheme="majorHAnsi" w:eastAsia="Times New Roman" w:hAnsiTheme="majorHAnsi" w:cstheme="majorHAnsi"/>
          <w:color w:val="000000"/>
          <w:sz w:val="24"/>
          <w:szCs w:val="24"/>
        </w:rPr>
        <w:t>v tlačenej forme 1x Sprostredkovateľskému orgánu na adresu: Košice Región Turizmus, Hlavná 48, 04001 Košice a</w:t>
      </w:r>
      <w:r w:rsidR="006473F6">
        <w:rPr>
          <w:rFonts w:asciiTheme="majorHAnsi" w:eastAsia="Times New Roman" w:hAnsiTheme="majorHAnsi" w:cstheme="majorHAnsi"/>
          <w:color w:val="000000"/>
          <w:sz w:val="24"/>
          <w:szCs w:val="24"/>
        </w:rPr>
        <w:t> </w:t>
      </w:r>
      <w:r w:rsidRPr="00E92276">
        <w:rPr>
          <w:rFonts w:asciiTheme="majorHAnsi" w:eastAsia="Times New Roman" w:hAnsiTheme="majorHAnsi" w:cstheme="majorHAnsi"/>
          <w:color w:val="000000"/>
          <w:sz w:val="24"/>
          <w:szCs w:val="24"/>
        </w:rPr>
        <w:t>zároveň</w:t>
      </w:r>
      <w:r w:rsidR="006473F6">
        <w:rPr>
          <w:rFonts w:asciiTheme="majorHAnsi" w:eastAsia="Times New Roman" w:hAnsiTheme="majorHAnsi" w:cstheme="majorHAnsi"/>
          <w:color w:val="000000"/>
          <w:sz w:val="24"/>
          <w:szCs w:val="24"/>
        </w:rPr>
        <w:t>,</w:t>
      </w:r>
    </w:p>
    <w:p w14:paraId="0000007D" w14:textId="77777777" w:rsidR="00B3402F" w:rsidRPr="00E92276" w:rsidRDefault="00CC1838" w:rsidP="006473F6">
      <w:pPr>
        <w:numPr>
          <w:ilvl w:val="1"/>
          <w:numId w:val="15"/>
        </w:numPr>
        <w:pBdr>
          <w:top w:val="nil"/>
          <w:left w:val="nil"/>
          <w:bottom w:val="nil"/>
          <w:right w:val="nil"/>
          <w:between w:val="nil"/>
        </w:pBdr>
        <w:tabs>
          <w:tab w:val="left" w:pos="426"/>
        </w:tabs>
        <w:spacing w:after="0" w:line="240" w:lineRule="auto"/>
        <w:ind w:left="1069"/>
        <w:jc w:val="both"/>
        <w:rPr>
          <w:rFonts w:asciiTheme="majorHAnsi" w:eastAsia="Times New Roman" w:hAnsiTheme="majorHAnsi" w:cstheme="majorHAnsi"/>
          <w:color w:val="000000"/>
          <w:sz w:val="24"/>
          <w:szCs w:val="24"/>
        </w:rPr>
      </w:pPr>
      <w:r w:rsidRPr="00E92276">
        <w:rPr>
          <w:rFonts w:asciiTheme="majorHAnsi" w:eastAsia="Times New Roman" w:hAnsiTheme="majorHAnsi" w:cstheme="majorHAnsi"/>
          <w:color w:val="000000"/>
          <w:sz w:val="24"/>
          <w:szCs w:val="24"/>
        </w:rPr>
        <w:t>v tlačenej forme 1x Poskytovateľovi na adresu: Košický samosprávny kraj, Námestie Maratónu mieru 1, 042 66 Košice.</w:t>
      </w:r>
    </w:p>
    <w:p w14:paraId="0000007E" w14:textId="77777777" w:rsidR="00B3402F" w:rsidRPr="00E92276" w:rsidRDefault="00CC1838" w:rsidP="00767C3F">
      <w:pPr>
        <w:numPr>
          <w:ilvl w:val="0"/>
          <w:numId w:val="24"/>
        </w:numPr>
        <w:spacing w:after="0" w:line="240" w:lineRule="auto"/>
        <w:ind w:left="360"/>
        <w:jc w:val="both"/>
        <w:rPr>
          <w:rFonts w:asciiTheme="majorHAnsi" w:hAnsiTheme="majorHAnsi" w:cstheme="majorHAnsi"/>
        </w:rPr>
      </w:pPr>
      <w:r w:rsidRPr="00E92276">
        <w:rPr>
          <w:rFonts w:asciiTheme="majorHAnsi" w:eastAsia="Times New Roman" w:hAnsiTheme="majorHAnsi" w:cstheme="majorHAnsi"/>
          <w:sz w:val="24"/>
          <w:szCs w:val="24"/>
        </w:rPr>
        <w:t xml:space="preserve">Povinnými prílohami priebežného vyúčtovania ku každej položke vyúčtovania sú: </w:t>
      </w:r>
    </w:p>
    <w:p w14:paraId="0000007F" w14:textId="77777777" w:rsidR="00B3402F" w:rsidRPr="00E92276" w:rsidRDefault="00CC1838" w:rsidP="00767C3F">
      <w:pPr>
        <w:numPr>
          <w:ilvl w:val="0"/>
          <w:numId w:val="5"/>
        </w:numPr>
        <w:spacing w:after="0" w:line="240" w:lineRule="auto"/>
        <w:ind w:left="1069"/>
        <w:jc w:val="both"/>
        <w:rPr>
          <w:rFonts w:asciiTheme="majorHAnsi" w:eastAsia="Times New Roman" w:hAnsiTheme="majorHAnsi" w:cstheme="majorHAnsi"/>
        </w:rPr>
      </w:pPr>
      <w:r w:rsidRPr="00E92276">
        <w:rPr>
          <w:rFonts w:asciiTheme="majorHAnsi" w:eastAsia="Times New Roman" w:hAnsiTheme="majorHAnsi" w:cstheme="majorHAnsi"/>
          <w:sz w:val="24"/>
          <w:szCs w:val="24"/>
        </w:rPr>
        <w:t xml:space="preserve">Kópie faktúr (príp. VPD), </w:t>
      </w:r>
    </w:p>
    <w:p w14:paraId="00000080" w14:textId="77777777" w:rsidR="00B3402F" w:rsidRPr="00E92276" w:rsidRDefault="00CC1838" w:rsidP="00767C3F">
      <w:pPr>
        <w:numPr>
          <w:ilvl w:val="0"/>
          <w:numId w:val="13"/>
        </w:numPr>
        <w:spacing w:after="0" w:line="240" w:lineRule="auto"/>
        <w:ind w:left="1069"/>
        <w:jc w:val="both"/>
        <w:rPr>
          <w:rFonts w:asciiTheme="majorHAnsi" w:eastAsia="Times New Roman" w:hAnsiTheme="majorHAnsi" w:cstheme="majorHAnsi"/>
        </w:rPr>
      </w:pPr>
      <w:r w:rsidRPr="00E92276">
        <w:rPr>
          <w:rFonts w:asciiTheme="majorHAnsi" w:eastAsia="Times New Roman" w:hAnsiTheme="majorHAnsi" w:cstheme="majorHAnsi"/>
          <w:sz w:val="24"/>
          <w:szCs w:val="24"/>
        </w:rPr>
        <w:t xml:space="preserve">Kópie objednávok, </w:t>
      </w:r>
    </w:p>
    <w:p w14:paraId="00000081" w14:textId="77777777" w:rsidR="00B3402F" w:rsidRPr="00E92276" w:rsidRDefault="00CC1838" w:rsidP="00767C3F">
      <w:pPr>
        <w:numPr>
          <w:ilvl w:val="0"/>
          <w:numId w:val="23"/>
        </w:numPr>
        <w:spacing w:after="0" w:line="240" w:lineRule="auto"/>
        <w:ind w:left="1069"/>
        <w:jc w:val="both"/>
        <w:rPr>
          <w:rFonts w:asciiTheme="majorHAnsi" w:eastAsia="Times New Roman" w:hAnsiTheme="majorHAnsi" w:cstheme="majorHAnsi"/>
        </w:rPr>
      </w:pPr>
      <w:r w:rsidRPr="00E92276">
        <w:rPr>
          <w:rFonts w:asciiTheme="majorHAnsi" w:eastAsia="Times New Roman" w:hAnsiTheme="majorHAnsi" w:cstheme="majorHAnsi"/>
          <w:sz w:val="24"/>
          <w:szCs w:val="24"/>
        </w:rPr>
        <w:t xml:space="preserve">Kópie zmlúv, </w:t>
      </w:r>
    </w:p>
    <w:p w14:paraId="00000082" w14:textId="77777777" w:rsidR="00B3402F" w:rsidRPr="00E92276" w:rsidRDefault="00CC1838" w:rsidP="00767C3F">
      <w:pPr>
        <w:numPr>
          <w:ilvl w:val="0"/>
          <w:numId w:val="19"/>
        </w:numPr>
        <w:spacing w:after="0" w:line="240" w:lineRule="auto"/>
        <w:ind w:left="1069"/>
        <w:jc w:val="both"/>
        <w:rPr>
          <w:rFonts w:asciiTheme="majorHAnsi" w:eastAsia="Times New Roman" w:hAnsiTheme="majorHAnsi" w:cstheme="majorHAnsi"/>
        </w:rPr>
      </w:pPr>
      <w:r w:rsidRPr="00E92276">
        <w:rPr>
          <w:rFonts w:asciiTheme="majorHAnsi" w:eastAsia="Times New Roman" w:hAnsiTheme="majorHAnsi" w:cstheme="majorHAnsi"/>
          <w:sz w:val="24"/>
          <w:szCs w:val="24"/>
        </w:rPr>
        <w:t xml:space="preserve">Kópie dodacích listov, </w:t>
      </w:r>
    </w:p>
    <w:p w14:paraId="00000083" w14:textId="1CCC6FC1" w:rsidR="00B3402F" w:rsidRPr="00E92276" w:rsidRDefault="00CC1838" w:rsidP="00767C3F">
      <w:pPr>
        <w:numPr>
          <w:ilvl w:val="0"/>
          <w:numId w:val="12"/>
        </w:numPr>
        <w:spacing w:after="0" w:line="240" w:lineRule="auto"/>
        <w:ind w:left="1069"/>
        <w:jc w:val="both"/>
        <w:rPr>
          <w:rFonts w:asciiTheme="majorHAnsi" w:eastAsia="Times New Roman" w:hAnsiTheme="majorHAnsi" w:cstheme="majorHAnsi"/>
        </w:rPr>
      </w:pPr>
      <w:r w:rsidRPr="00E92276">
        <w:rPr>
          <w:rFonts w:asciiTheme="majorHAnsi" w:eastAsia="Times New Roman" w:hAnsiTheme="majorHAnsi" w:cstheme="majorHAnsi"/>
          <w:sz w:val="24"/>
          <w:szCs w:val="24"/>
        </w:rPr>
        <w:t>Kópie dokladov k verejnému obstarávaniu</w:t>
      </w:r>
      <w:r w:rsidR="00C45460">
        <w:rPr>
          <w:rFonts w:asciiTheme="majorHAnsi" w:eastAsia="Times New Roman" w:hAnsiTheme="majorHAnsi" w:cstheme="majorHAnsi"/>
          <w:sz w:val="24"/>
          <w:szCs w:val="24"/>
        </w:rPr>
        <w:t xml:space="preserve"> podľa pokynov v </w:t>
      </w:r>
      <w:r w:rsidR="00450998">
        <w:rPr>
          <w:rFonts w:asciiTheme="majorHAnsi" w:eastAsia="Times New Roman" w:hAnsiTheme="majorHAnsi" w:cstheme="majorHAnsi"/>
          <w:sz w:val="24"/>
          <w:szCs w:val="24"/>
        </w:rPr>
        <w:t>u</w:t>
      </w:r>
      <w:r w:rsidR="00C45460">
        <w:rPr>
          <w:rFonts w:asciiTheme="majorHAnsi" w:eastAsia="Times New Roman" w:hAnsiTheme="majorHAnsi" w:cstheme="majorHAnsi"/>
          <w:sz w:val="24"/>
          <w:szCs w:val="24"/>
        </w:rPr>
        <w:t>s</w:t>
      </w:r>
      <w:r w:rsidR="00450998">
        <w:rPr>
          <w:rFonts w:asciiTheme="majorHAnsi" w:eastAsia="Times New Roman" w:hAnsiTheme="majorHAnsi" w:cstheme="majorHAnsi"/>
          <w:sz w:val="24"/>
          <w:szCs w:val="24"/>
        </w:rPr>
        <w:t>me</w:t>
      </w:r>
      <w:r w:rsidR="00C45460">
        <w:rPr>
          <w:rFonts w:asciiTheme="majorHAnsi" w:eastAsia="Times New Roman" w:hAnsiTheme="majorHAnsi" w:cstheme="majorHAnsi"/>
          <w:sz w:val="24"/>
          <w:szCs w:val="24"/>
        </w:rPr>
        <w:t>rnení k VO</w:t>
      </w:r>
      <w:r w:rsidRPr="00E92276">
        <w:rPr>
          <w:rFonts w:asciiTheme="majorHAnsi" w:eastAsia="Times New Roman" w:hAnsiTheme="majorHAnsi" w:cstheme="majorHAnsi"/>
          <w:sz w:val="24"/>
          <w:szCs w:val="24"/>
        </w:rPr>
        <w:t xml:space="preserve">, </w:t>
      </w:r>
    </w:p>
    <w:p w14:paraId="69E81102" w14:textId="77777777" w:rsidR="00450998" w:rsidRPr="001A5EFB" w:rsidRDefault="00CC1838" w:rsidP="00767C3F">
      <w:pPr>
        <w:numPr>
          <w:ilvl w:val="0"/>
          <w:numId w:val="17"/>
        </w:numPr>
        <w:spacing w:after="0" w:line="240" w:lineRule="auto"/>
        <w:ind w:left="1069"/>
        <w:jc w:val="both"/>
        <w:rPr>
          <w:rFonts w:asciiTheme="majorHAnsi" w:eastAsia="Times New Roman" w:hAnsiTheme="majorHAnsi" w:cstheme="majorHAnsi"/>
        </w:rPr>
      </w:pPr>
      <w:r w:rsidRPr="00E92276">
        <w:rPr>
          <w:rFonts w:asciiTheme="majorHAnsi" w:eastAsia="Times New Roman" w:hAnsiTheme="majorHAnsi" w:cstheme="majorHAnsi"/>
          <w:sz w:val="24"/>
          <w:szCs w:val="24"/>
        </w:rPr>
        <w:t xml:space="preserve">Kópie príjemky, výdajky z evidencie majetku </w:t>
      </w:r>
      <w:r w:rsidR="002D2970">
        <w:rPr>
          <w:rFonts w:asciiTheme="majorHAnsi" w:eastAsia="Times New Roman" w:hAnsiTheme="majorHAnsi" w:cstheme="majorHAnsi"/>
          <w:sz w:val="24"/>
          <w:szCs w:val="24"/>
        </w:rPr>
        <w:t>v prípade kapitálových výdavkov</w:t>
      </w:r>
      <w:r w:rsidR="00450998">
        <w:rPr>
          <w:rFonts w:asciiTheme="majorHAnsi" w:eastAsia="Times New Roman" w:hAnsiTheme="majorHAnsi" w:cstheme="majorHAnsi"/>
          <w:sz w:val="24"/>
          <w:szCs w:val="24"/>
        </w:rPr>
        <w:t>,</w:t>
      </w:r>
    </w:p>
    <w:p w14:paraId="00000084" w14:textId="0ADAFB5E" w:rsidR="00B3402F" w:rsidRPr="00E92276" w:rsidRDefault="00450998" w:rsidP="00767C3F">
      <w:pPr>
        <w:numPr>
          <w:ilvl w:val="0"/>
          <w:numId w:val="17"/>
        </w:numPr>
        <w:spacing w:after="0" w:line="240" w:lineRule="auto"/>
        <w:ind w:left="1069"/>
        <w:jc w:val="both"/>
        <w:rPr>
          <w:rFonts w:asciiTheme="majorHAnsi" w:eastAsia="Times New Roman" w:hAnsiTheme="majorHAnsi" w:cstheme="majorHAnsi"/>
        </w:rPr>
      </w:pPr>
      <w:r>
        <w:rPr>
          <w:rFonts w:asciiTheme="majorHAnsi" w:eastAsia="Times New Roman" w:hAnsiTheme="majorHAnsi" w:cstheme="majorHAnsi"/>
          <w:sz w:val="24"/>
          <w:szCs w:val="24"/>
        </w:rPr>
        <w:t>Kópie interného kry</w:t>
      </w:r>
      <w:r w:rsidR="000E3A7B">
        <w:rPr>
          <w:rFonts w:asciiTheme="majorHAnsi" w:eastAsia="Times New Roman" w:hAnsiTheme="majorHAnsi" w:cstheme="majorHAnsi"/>
          <w:sz w:val="24"/>
          <w:szCs w:val="24"/>
        </w:rPr>
        <w:t>cieho listu prijímateľa dotácie, ak je to relevantné.</w:t>
      </w:r>
    </w:p>
    <w:p w14:paraId="00000086" w14:textId="77777777" w:rsidR="00B3402F" w:rsidRPr="00E92276" w:rsidRDefault="00CC1838" w:rsidP="00767C3F">
      <w:pPr>
        <w:numPr>
          <w:ilvl w:val="0"/>
          <w:numId w:val="25"/>
        </w:numPr>
        <w:spacing w:after="0" w:line="240" w:lineRule="auto"/>
        <w:ind w:left="360"/>
        <w:jc w:val="both"/>
        <w:rPr>
          <w:rFonts w:asciiTheme="majorHAnsi" w:eastAsia="Times New Roman" w:hAnsiTheme="majorHAnsi" w:cstheme="majorHAnsi"/>
        </w:rPr>
      </w:pPr>
      <w:r w:rsidRPr="00E92276">
        <w:rPr>
          <w:rFonts w:asciiTheme="majorHAnsi" w:eastAsia="Times New Roman" w:hAnsiTheme="majorHAnsi" w:cstheme="majorHAnsi"/>
          <w:sz w:val="24"/>
          <w:szCs w:val="24"/>
        </w:rPr>
        <w:t xml:space="preserve">K priebežnému vyúčtovaniu sa predkladá ešte:  </w:t>
      </w:r>
    </w:p>
    <w:p w14:paraId="00000087" w14:textId="77777777" w:rsidR="00B3402F" w:rsidRPr="00E92276" w:rsidRDefault="00CC1838" w:rsidP="00767C3F">
      <w:pPr>
        <w:numPr>
          <w:ilvl w:val="0"/>
          <w:numId w:val="22"/>
        </w:numPr>
        <w:spacing w:after="0" w:line="240" w:lineRule="auto"/>
        <w:ind w:left="1069"/>
        <w:jc w:val="both"/>
        <w:rPr>
          <w:rFonts w:asciiTheme="majorHAnsi" w:eastAsia="Times New Roman" w:hAnsiTheme="majorHAnsi" w:cstheme="majorHAnsi"/>
        </w:rPr>
      </w:pPr>
      <w:r w:rsidRPr="00E92276">
        <w:rPr>
          <w:rFonts w:asciiTheme="majorHAnsi" w:eastAsia="Times New Roman" w:hAnsiTheme="majorHAnsi" w:cstheme="majorHAnsi"/>
          <w:sz w:val="24"/>
          <w:szCs w:val="24"/>
        </w:rPr>
        <w:t xml:space="preserve">Kópie výpisov z analytickej účtovnej evidencie projektu, </w:t>
      </w:r>
    </w:p>
    <w:p w14:paraId="00000088" w14:textId="7CB703AE" w:rsidR="00B3402F" w:rsidRPr="00E92276" w:rsidRDefault="00CC1838" w:rsidP="00767C3F">
      <w:pPr>
        <w:numPr>
          <w:ilvl w:val="0"/>
          <w:numId w:val="18"/>
        </w:numPr>
        <w:spacing w:after="0" w:line="240" w:lineRule="auto"/>
        <w:ind w:left="1069"/>
        <w:jc w:val="both"/>
        <w:rPr>
          <w:rFonts w:asciiTheme="majorHAnsi" w:eastAsia="Times New Roman" w:hAnsiTheme="majorHAnsi" w:cstheme="majorHAnsi"/>
        </w:rPr>
      </w:pPr>
      <w:r w:rsidRPr="00E92276">
        <w:rPr>
          <w:rFonts w:asciiTheme="majorHAnsi" w:eastAsia="Times New Roman" w:hAnsiTheme="majorHAnsi" w:cstheme="majorHAnsi"/>
          <w:sz w:val="24"/>
          <w:szCs w:val="24"/>
        </w:rPr>
        <w:t xml:space="preserve">Bankový výpis </w:t>
      </w:r>
      <w:bookmarkStart w:id="3" w:name="_Hlk98413964"/>
      <w:r w:rsidRPr="00E92276">
        <w:rPr>
          <w:rFonts w:asciiTheme="majorHAnsi" w:eastAsia="Times New Roman" w:hAnsiTheme="majorHAnsi" w:cstheme="majorHAnsi"/>
          <w:sz w:val="24"/>
          <w:szCs w:val="24"/>
        </w:rPr>
        <w:t xml:space="preserve">od termínu začatia </w:t>
      </w:r>
      <w:r w:rsidR="005F57BF">
        <w:rPr>
          <w:rFonts w:asciiTheme="majorHAnsi" w:eastAsia="Times New Roman" w:hAnsiTheme="majorHAnsi" w:cstheme="majorHAnsi"/>
          <w:sz w:val="24"/>
          <w:szCs w:val="24"/>
        </w:rPr>
        <w:t>oprávnenosti výdavkov</w:t>
      </w:r>
      <w:r w:rsidRPr="00E92276">
        <w:rPr>
          <w:rFonts w:asciiTheme="majorHAnsi" w:eastAsia="Times New Roman" w:hAnsiTheme="majorHAnsi" w:cstheme="majorHAnsi"/>
          <w:sz w:val="24"/>
          <w:szCs w:val="24"/>
        </w:rPr>
        <w:t xml:space="preserve"> projektu</w:t>
      </w:r>
      <w:r w:rsidR="00417354">
        <w:rPr>
          <w:rFonts w:asciiTheme="majorHAnsi" w:eastAsia="Times New Roman" w:hAnsiTheme="majorHAnsi" w:cstheme="majorHAnsi"/>
          <w:sz w:val="24"/>
          <w:szCs w:val="24"/>
        </w:rPr>
        <w:t>, definovanej v bode 2 článku III tejto zmluvy,</w:t>
      </w:r>
      <w:r w:rsidRPr="00E92276">
        <w:rPr>
          <w:rFonts w:asciiTheme="majorHAnsi" w:eastAsia="Times New Roman" w:hAnsiTheme="majorHAnsi" w:cstheme="majorHAnsi"/>
          <w:sz w:val="24"/>
          <w:szCs w:val="24"/>
        </w:rPr>
        <w:t xml:space="preserve"> do termínu podania priebežnej hodnotiacej správy (v prípade hotovostného styku kópie pokladničných dokladov), </w:t>
      </w:r>
      <w:bookmarkEnd w:id="3"/>
    </w:p>
    <w:p w14:paraId="00000089" w14:textId="77777777" w:rsidR="00B3402F" w:rsidRPr="00E92276" w:rsidRDefault="00CC1838" w:rsidP="00767C3F">
      <w:pPr>
        <w:numPr>
          <w:ilvl w:val="0"/>
          <w:numId w:val="4"/>
        </w:numPr>
        <w:spacing w:after="0" w:line="240" w:lineRule="auto"/>
        <w:ind w:left="1069"/>
        <w:jc w:val="both"/>
        <w:rPr>
          <w:rFonts w:asciiTheme="majorHAnsi" w:eastAsia="Times New Roman" w:hAnsiTheme="majorHAnsi" w:cstheme="majorHAnsi"/>
        </w:rPr>
      </w:pPr>
      <w:r w:rsidRPr="00E92276">
        <w:rPr>
          <w:rFonts w:asciiTheme="majorHAnsi" w:eastAsia="Times New Roman" w:hAnsiTheme="majorHAnsi" w:cstheme="majorHAnsi"/>
          <w:sz w:val="24"/>
          <w:szCs w:val="24"/>
        </w:rPr>
        <w:t xml:space="preserve">Fotodokumentácia z realizácie projektu. </w:t>
      </w:r>
    </w:p>
    <w:p w14:paraId="0000008A" w14:textId="5C47AF38" w:rsidR="00B3402F" w:rsidRPr="00E92276" w:rsidRDefault="00CC1838" w:rsidP="002D2970">
      <w:pPr>
        <w:numPr>
          <w:ilvl w:val="0"/>
          <w:numId w:val="16"/>
        </w:numPr>
        <w:spacing w:after="0" w:line="240" w:lineRule="auto"/>
        <w:ind w:left="360"/>
        <w:jc w:val="both"/>
        <w:rPr>
          <w:rFonts w:asciiTheme="majorHAnsi" w:eastAsia="Times New Roman" w:hAnsiTheme="majorHAnsi" w:cstheme="majorHAnsi"/>
        </w:rPr>
      </w:pPr>
      <w:r w:rsidRPr="00E92276">
        <w:rPr>
          <w:rFonts w:asciiTheme="majorHAnsi" w:eastAsia="Times New Roman" w:hAnsiTheme="majorHAnsi" w:cstheme="majorHAnsi"/>
          <w:sz w:val="24"/>
          <w:szCs w:val="24"/>
        </w:rPr>
        <w:t>Presný postup prípravy a podávania priebežnej hodnotiacej správy je súčasťou Príručky pre žiadateľa o poskytnutie dotácie</w:t>
      </w:r>
      <w:r w:rsidR="00450998">
        <w:rPr>
          <w:rFonts w:asciiTheme="majorHAnsi" w:eastAsia="Times New Roman" w:hAnsiTheme="majorHAnsi" w:cstheme="majorHAnsi"/>
          <w:sz w:val="24"/>
          <w:szCs w:val="24"/>
        </w:rPr>
        <w:t>/</w:t>
      </w:r>
      <w:r w:rsidR="00450998" w:rsidRPr="00E92276">
        <w:rPr>
          <w:rFonts w:asciiTheme="majorHAnsi" w:eastAsia="Times New Roman" w:hAnsiTheme="majorHAnsi" w:cstheme="majorHAnsi"/>
          <w:sz w:val="24"/>
          <w:szCs w:val="24"/>
        </w:rPr>
        <w:t xml:space="preserve"> </w:t>
      </w:r>
      <w:r w:rsidRPr="00E92276">
        <w:rPr>
          <w:rFonts w:asciiTheme="majorHAnsi" w:eastAsia="Times New Roman" w:hAnsiTheme="majorHAnsi" w:cstheme="majorHAnsi"/>
          <w:sz w:val="24"/>
          <w:szCs w:val="24"/>
        </w:rPr>
        <w:t xml:space="preserve">účelových finančných prostriedkov z programu Terra Incognita na podporu cestovného ruchu na rok </w:t>
      </w:r>
      <w:r w:rsidR="00767C3F" w:rsidRPr="00E92276">
        <w:rPr>
          <w:rFonts w:asciiTheme="majorHAnsi" w:eastAsia="Times New Roman" w:hAnsiTheme="majorHAnsi" w:cstheme="majorHAnsi"/>
          <w:sz w:val="24"/>
          <w:szCs w:val="24"/>
        </w:rPr>
        <w:t>202</w:t>
      </w:r>
      <w:r w:rsidR="00767C3F">
        <w:rPr>
          <w:rFonts w:asciiTheme="majorHAnsi" w:eastAsia="Times New Roman" w:hAnsiTheme="majorHAnsi" w:cstheme="majorHAnsi"/>
          <w:sz w:val="24"/>
          <w:szCs w:val="24"/>
        </w:rPr>
        <w:t>3</w:t>
      </w:r>
      <w:r w:rsidR="00767C3F" w:rsidRPr="00E92276">
        <w:rPr>
          <w:rFonts w:asciiTheme="majorHAnsi" w:eastAsia="Times New Roman" w:hAnsiTheme="majorHAnsi" w:cstheme="majorHAnsi"/>
          <w:sz w:val="24"/>
          <w:szCs w:val="24"/>
        </w:rPr>
        <w:t xml:space="preserve"> </w:t>
      </w:r>
      <w:r w:rsidRPr="00E92276">
        <w:rPr>
          <w:rFonts w:asciiTheme="majorHAnsi" w:eastAsia="Times New Roman" w:hAnsiTheme="majorHAnsi" w:cstheme="majorHAnsi"/>
          <w:sz w:val="24"/>
          <w:szCs w:val="24"/>
        </w:rPr>
        <w:t xml:space="preserve">Oblasť podpory: 1.  Podpora podujatí s dôrazom na rozvoj cestovného ruchu.  </w:t>
      </w:r>
    </w:p>
    <w:p w14:paraId="7A764689" w14:textId="42FF42A7" w:rsidR="00CC1838" w:rsidRPr="00E92276" w:rsidRDefault="00CC1838">
      <w:pPr>
        <w:pBdr>
          <w:top w:val="nil"/>
          <w:left w:val="nil"/>
          <w:bottom w:val="nil"/>
          <w:right w:val="nil"/>
          <w:between w:val="nil"/>
        </w:pBdr>
        <w:spacing w:after="0" w:line="240" w:lineRule="auto"/>
        <w:rPr>
          <w:rFonts w:asciiTheme="majorHAnsi" w:eastAsia="Times New Roman" w:hAnsiTheme="majorHAnsi" w:cstheme="majorHAnsi"/>
          <w:b/>
          <w:sz w:val="24"/>
          <w:szCs w:val="24"/>
          <w:highlight w:val="yellow"/>
        </w:rPr>
      </w:pPr>
    </w:p>
    <w:p w14:paraId="0000008D" w14:textId="77777777" w:rsidR="00B3402F" w:rsidRPr="00E92276" w:rsidRDefault="00CC1838">
      <w:pPr>
        <w:pBdr>
          <w:top w:val="nil"/>
          <w:left w:val="nil"/>
          <w:bottom w:val="nil"/>
          <w:right w:val="nil"/>
          <w:between w:val="nil"/>
        </w:pBdr>
        <w:spacing w:after="0" w:line="240" w:lineRule="auto"/>
        <w:jc w:val="center"/>
        <w:rPr>
          <w:rFonts w:asciiTheme="majorHAnsi" w:hAnsiTheme="majorHAnsi" w:cstheme="majorHAnsi"/>
          <w:color w:val="000000"/>
        </w:rPr>
      </w:pPr>
      <w:r w:rsidRPr="00E92276">
        <w:rPr>
          <w:rFonts w:asciiTheme="majorHAnsi" w:eastAsia="Times New Roman" w:hAnsiTheme="majorHAnsi" w:cstheme="majorHAnsi"/>
          <w:b/>
          <w:color w:val="000000"/>
          <w:sz w:val="24"/>
          <w:szCs w:val="24"/>
        </w:rPr>
        <w:t>Článok VII</w:t>
      </w:r>
    </w:p>
    <w:p w14:paraId="0000008E" w14:textId="77777777" w:rsidR="00B3402F" w:rsidRPr="00E92276" w:rsidRDefault="00CC1838">
      <w:pPr>
        <w:pBdr>
          <w:top w:val="nil"/>
          <w:left w:val="nil"/>
          <w:bottom w:val="nil"/>
          <w:right w:val="nil"/>
          <w:between w:val="nil"/>
        </w:pBdr>
        <w:spacing w:after="0" w:line="240" w:lineRule="auto"/>
        <w:jc w:val="center"/>
        <w:rPr>
          <w:rFonts w:asciiTheme="majorHAnsi" w:hAnsiTheme="majorHAnsi" w:cstheme="majorHAnsi"/>
          <w:color w:val="000000"/>
        </w:rPr>
      </w:pPr>
      <w:r w:rsidRPr="00E92276">
        <w:rPr>
          <w:rFonts w:asciiTheme="majorHAnsi" w:eastAsia="Times New Roman" w:hAnsiTheme="majorHAnsi" w:cstheme="majorHAnsi"/>
          <w:b/>
          <w:color w:val="000000"/>
          <w:sz w:val="24"/>
          <w:szCs w:val="24"/>
        </w:rPr>
        <w:t>Vyúčtovanie</w:t>
      </w:r>
    </w:p>
    <w:p w14:paraId="0000008F" w14:textId="77777777" w:rsidR="00B3402F" w:rsidRPr="00E92276" w:rsidRDefault="00B3402F">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p>
    <w:p w14:paraId="00000090" w14:textId="77777777" w:rsidR="00B3402F" w:rsidRPr="00E92276" w:rsidRDefault="00CC1838">
      <w:pPr>
        <w:numPr>
          <w:ilvl w:val="0"/>
          <w:numId w:val="21"/>
        </w:num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sidRPr="00E92276">
        <w:rPr>
          <w:rFonts w:asciiTheme="majorHAnsi" w:eastAsia="Times New Roman" w:hAnsiTheme="majorHAnsi" w:cstheme="majorHAnsi"/>
          <w:color w:val="000000"/>
          <w:sz w:val="24"/>
          <w:szCs w:val="24"/>
        </w:rPr>
        <w:t>V súlade s článkom X VZN je prijímateľ povinný vypracovať a predložiť  vyúčtovanie     celej dotácie do 30 dní od ukončenia realizácie projektu. Vyúčtovanie je potrebné predložiť:</w:t>
      </w:r>
    </w:p>
    <w:p w14:paraId="00000091" w14:textId="2A34371F" w:rsidR="00B3402F" w:rsidRPr="00E92276" w:rsidRDefault="00CC1838" w:rsidP="001947B3">
      <w:pPr>
        <w:numPr>
          <w:ilvl w:val="1"/>
          <w:numId w:val="21"/>
        </w:numPr>
        <w:pBdr>
          <w:top w:val="nil"/>
          <w:left w:val="nil"/>
          <w:bottom w:val="nil"/>
          <w:right w:val="nil"/>
          <w:between w:val="nil"/>
        </w:pBdr>
        <w:spacing w:after="0" w:line="240" w:lineRule="auto"/>
        <w:ind w:left="1069"/>
        <w:jc w:val="both"/>
        <w:rPr>
          <w:rFonts w:asciiTheme="majorHAnsi" w:eastAsia="Times New Roman" w:hAnsiTheme="majorHAnsi" w:cstheme="majorHAnsi"/>
          <w:sz w:val="24"/>
          <w:szCs w:val="24"/>
        </w:rPr>
      </w:pPr>
      <w:r w:rsidRPr="00E92276">
        <w:rPr>
          <w:rFonts w:asciiTheme="majorHAnsi" w:eastAsia="Times New Roman" w:hAnsiTheme="majorHAnsi" w:cstheme="majorHAnsi"/>
          <w:color w:val="000000"/>
          <w:sz w:val="24"/>
          <w:szCs w:val="24"/>
        </w:rPr>
        <w:t xml:space="preserve">elektronicky v aplikácii Egrant dostupnej na </w:t>
      </w:r>
      <w:r w:rsidRPr="001947B3">
        <w:rPr>
          <w:rFonts w:asciiTheme="majorHAnsi" w:eastAsia="Times New Roman" w:hAnsiTheme="majorHAnsi" w:cstheme="majorHAnsi"/>
          <w:sz w:val="24"/>
        </w:rPr>
        <w:t>https://terraincognita.egrant.sk/</w:t>
      </w:r>
      <w:r w:rsidRPr="001947B3">
        <w:rPr>
          <w:rFonts w:asciiTheme="majorHAnsi" w:eastAsia="Times New Roman" w:hAnsiTheme="majorHAnsi" w:cstheme="majorHAnsi"/>
          <w:sz w:val="28"/>
          <w:szCs w:val="24"/>
        </w:rPr>
        <w:t xml:space="preserve"> </w:t>
      </w:r>
      <w:r w:rsidR="001947B3" w:rsidRPr="001947B3">
        <w:rPr>
          <w:rFonts w:asciiTheme="majorHAnsi" w:eastAsia="Times New Roman" w:hAnsiTheme="majorHAnsi" w:cstheme="majorHAnsi"/>
          <w:sz w:val="28"/>
          <w:szCs w:val="24"/>
        </w:rPr>
        <w:t>,</w:t>
      </w:r>
    </w:p>
    <w:p w14:paraId="1F4B311F" w14:textId="77777777" w:rsidR="001947B3" w:rsidRPr="001947B3" w:rsidRDefault="00CC1838" w:rsidP="001947B3">
      <w:pPr>
        <w:numPr>
          <w:ilvl w:val="1"/>
          <w:numId w:val="21"/>
        </w:numPr>
        <w:pBdr>
          <w:top w:val="nil"/>
          <w:left w:val="nil"/>
          <w:bottom w:val="nil"/>
          <w:right w:val="nil"/>
          <w:between w:val="nil"/>
        </w:pBdr>
        <w:spacing w:after="0" w:line="240" w:lineRule="auto"/>
        <w:ind w:left="1069"/>
        <w:jc w:val="both"/>
        <w:rPr>
          <w:rFonts w:asciiTheme="majorHAnsi" w:eastAsia="Times New Roman" w:hAnsiTheme="majorHAnsi" w:cstheme="majorHAnsi"/>
          <w:sz w:val="24"/>
          <w:szCs w:val="24"/>
        </w:rPr>
      </w:pPr>
      <w:r w:rsidRPr="00E92276">
        <w:rPr>
          <w:rFonts w:asciiTheme="majorHAnsi" w:eastAsia="Times New Roman" w:hAnsiTheme="majorHAnsi" w:cstheme="majorHAnsi"/>
          <w:color w:val="000000"/>
          <w:sz w:val="24"/>
          <w:szCs w:val="24"/>
        </w:rPr>
        <w:t>v tlačenej podobe 1 x sprostredkovateľskému orgánu na adresu: Košice Región      Turizmus, Hlavná 48, 04001 Košice</w:t>
      </w:r>
      <w:r w:rsidR="001947B3">
        <w:rPr>
          <w:rFonts w:asciiTheme="majorHAnsi" w:eastAsia="Times New Roman" w:hAnsiTheme="majorHAnsi" w:cstheme="majorHAnsi"/>
          <w:color w:val="000000"/>
          <w:sz w:val="24"/>
          <w:szCs w:val="24"/>
        </w:rPr>
        <w:t>,</w:t>
      </w:r>
    </w:p>
    <w:p w14:paraId="00000093" w14:textId="16B455C5" w:rsidR="00B3402F" w:rsidRPr="001947B3" w:rsidRDefault="00CC1838" w:rsidP="001947B3">
      <w:pPr>
        <w:numPr>
          <w:ilvl w:val="1"/>
          <w:numId w:val="21"/>
        </w:numPr>
        <w:pBdr>
          <w:top w:val="nil"/>
          <w:left w:val="nil"/>
          <w:bottom w:val="nil"/>
          <w:right w:val="nil"/>
          <w:between w:val="nil"/>
        </w:pBdr>
        <w:spacing w:after="0" w:line="240" w:lineRule="auto"/>
        <w:ind w:left="1069"/>
        <w:jc w:val="both"/>
        <w:rPr>
          <w:rFonts w:asciiTheme="majorHAnsi" w:eastAsia="Times New Roman" w:hAnsiTheme="majorHAnsi" w:cstheme="majorHAnsi"/>
          <w:sz w:val="24"/>
          <w:szCs w:val="24"/>
        </w:rPr>
      </w:pPr>
      <w:r w:rsidRPr="001947B3">
        <w:rPr>
          <w:rFonts w:asciiTheme="majorHAnsi" w:eastAsia="Times New Roman" w:hAnsiTheme="majorHAnsi" w:cstheme="majorHAnsi"/>
          <w:color w:val="000000"/>
          <w:sz w:val="24"/>
          <w:szCs w:val="24"/>
        </w:rPr>
        <w:lastRenderedPageBreak/>
        <w:t>v tlačenej podobe 1 x poskytovateľovi na adresu: Košický samosprávny kraj, Námestie Maratónu mieru 1, 042 66 Košice.</w:t>
      </w:r>
    </w:p>
    <w:p w14:paraId="00000094" w14:textId="77777777" w:rsidR="00B3402F" w:rsidRPr="00E92276" w:rsidRDefault="00CC1838">
      <w:pPr>
        <w:numPr>
          <w:ilvl w:val="0"/>
          <w:numId w:val="21"/>
        </w:num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sidRPr="00E92276">
        <w:rPr>
          <w:rFonts w:asciiTheme="majorHAnsi" w:eastAsia="Times New Roman" w:hAnsiTheme="majorHAnsi" w:cstheme="majorHAnsi"/>
          <w:color w:val="000000"/>
          <w:sz w:val="24"/>
          <w:szCs w:val="24"/>
        </w:rPr>
        <w:t>Vyúčtovanie musí obsahovať samostatné časti:</w:t>
      </w:r>
    </w:p>
    <w:p w14:paraId="00000095" w14:textId="77777777" w:rsidR="00B3402F" w:rsidRPr="00E92276" w:rsidRDefault="00CC1838" w:rsidP="00F72946">
      <w:pPr>
        <w:numPr>
          <w:ilvl w:val="0"/>
          <w:numId w:val="14"/>
        </w:numPr>
        <w:pBdr>
          <w:top w:val="nil"/>
          <w:left w:val="nil"/>
          <w:bottom w:val="nil"/>
          <w:right w:val="nil"/>
          <w:between w:val="nil"/>
        </w:pBdr>
        <w:spacing w:after="0" w:line="240" w:lineRule="auto"/>
        <w:ind w:left="1069"/>
        <w:jc w:val="both"/>
        <w:rPr>
          <w:rFonts w:asciiTheme="majorHAnsi" w:eastAsia="Times New Roman" w:hAnsiTheme="majorHAnsi" w:cstheme="majorHAnsi"/>
          <w:color w:val="000000"/>
          <w:sz w:val="24"/>
          <w:szCs w:val="24"/>
        </w:rPr>
      </w:pPr>
      <w:r w:rsidRPr="00E92276">
        <w:rPr>
          <w:rFonts w:asciiTheme="majorHAnsi" w:eastAsia="Times New Roman" w:hAnsiTheme="majorHAnsi" w:cstheme="majorHAnsi"/>
          <w:color w:val="000000"/>
          <w:sz w:val="24"/>
          <w:szCs w:val="24"/>
        </w:rPr>
        <w:t>finančné vyúčtovanie celej dotácie vrátane spolufinancovania prijímateľa,</w:t>
      </w:r>
    </w:p>
    <w:p w14:paraId="00000096" w14:textId="77777777" w:rsidR="00B3402F" w:rsidRPr="00E92276" w:rsidRDefault="00CC1838" w:rsidP="00F72946">
      <w:pPr>
        <w:numPr>
          <w:ilvl w:val="0"/>
          <w:numId w:val="14"/>
        </w:numPr>
        <w:pBdr>
          <w:top w:val="nil"/>
          <w:left w:val="nil"/>
          <w:bottom w:val="nil"/>
          <w:right w:val="nil"/>
          <w:between w:val="nil"/>
        </w:pBdr>
        <w:spacing w:after="0" w:line="240" w:lineRule="auto"/>
        <w:ind w:left="1069"/>
        <w:jc w:val="both"/>
        <w:rPr>
          <w:rFonts w:asciiTheme="majorHAnsi" w:eastAsia="Times New Roman" w:hAnsiTheme="majorHAnsi" w:cstheme="majorHAnsi"/>
          <w:color w:val="000000"/>
          <w:sz w:val="24"/>
          <w:szCs w:val="24"/>
        </w:rPr>
      </w:pPr>
      <w:r w:rsidRPr="00E92276">
        <w:rPr>
          <w:rFonts w:asciiTheme="majorHAnsi" w:eastAsia="Times New Roman" w:hAnsiTheme="majorHAnsi" w:cstheme="majorHAnsi"/>
          <w:color w:val="000000"/>
          <w:sz w:val="24"/>
          <w:szCs w:val="24"/>
        </w:rPr>
        <w:t>záverečnú hodnotiacu správu.</w:t>
      </w:r>
    </w:p>
    <w:p w14:paraId="6821D723" w14:textId="6BD1D1A6" w:rsidR="00027B9C" w:rsidRPr="001A5EFB" w:rsidRDefault="00027B9C">
      <w:pPr>
        <w:numPr>
          <w:ilvl w:val="0"/>
          <w:numId w:val="21"/>
        </w:num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Záverečnú hodnotiacu správu príjemca realizuje elektronicky v aplikácii E-grant dostupnej  na </w:t>
      </w:r>
      <w:hyperlink r:id="rId13" w:history="1">
        <w:r w:rsidRPr="00567B52">
          <w:rPr>
            <w:rStyle w:val="Hypertextovprepojenie"/>
            <w:rFonts w:asciiTheme="majorHAnsi" w:hAnsiTheme="majorHAnsi" w:cstheme="majorHAnsi"/>
            <w:sz w:val="24"/>
            <w:szCs w:val="24"/>
          </w:rPr>
          <w:t>https://terraincognita.sk/</w:t>
        </w:r>
      </w:hyperlink>
      <w:r>
        <w:rPr>
          <w:rFonts w:asciiTheme="majorHAnsi" w:hAnsiTheme="majorHAnsi" w:cstheme="majorHAnsi"/>
          <w:color w:val="000000"/>
          <w:sz w:val="24"/>
          <w:szCs w:val="24"/>
        </w:rPr>
        <w:t xml:space="preserve"> a následne vypĺňa finančné vyúčtovanie vo formulári dostupnom v samotnom E-grante alebo na stránke </w:t>
      </w:r>
      <w:hyperlink r:id="rId14" w:history="1">
        <w:r w:rsidRPr="00567B52">
          <w:rPr>
            <w:rStyle w:val="Hypertextovprepojenie"/>
            <w:rFonts w:asciiTheme="majorHAnsi" w:hAnsiTheme="majorHAnsi" w:cstheme="majorHAnsi"/>
            <w:sz w:val="24"/>
            <w:szCs w:val="24"/>
          </w:rPr>
          <w:t>https://terraincognita.egrant.sk/</w:t>
        </w:r>
      </w:hyperlink>
      <w:r>
        <w:rPr>
          <w:rFonts w:asciiTheme="majorHAnsi" w:hAnsiTheme="majorHAnsi" w:cstheme="majorHAnsi"/>
          <w:color w:val="000000"/>
          <w:sz w:val="24"/>
          <w:szCs w:val="24"/>
        </w:rPr>
        <w:t>, ktoré nahrá do aplikácie E-grant.</w:t>
      </w:r>
    </w:p>
    <w:p w14:paraId="00000097" w14:textId="77777777" w:rsidR="00B3402F" w:rsidRPr="00E92276" w:rsidRDefault="00CC1838">
      <w:pPr>
        <w:numPr>
          <w:ilvl w:val="0"/>
          <w:numId w:val="21"/>
        </w:num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sidRPr="00E92276">
        <w:rPr>
          <w:rFonts w:asciiTheme="majorHAnsi" w:eastAsia="Times New Roman" w:hAnsiTheme="majorHAnsi" w:cstheme="majorHAnsi"/>
          <w:color w:val="000000"/>
          <w:sz w:val="24"/>
          <w:szCs w:val="24"/>
        </w:rPr>
        <w:t xml:space="preserve">K finančnému vyúčtovaniu dotácie prijímateľ predloží kópie účtovných dokladov preukazujúce jej riadne a účelné využitie a dokumentáciu z vykonaného verejného obstarávania. Účtovné doklady musia mať všetky náležitosti, ktoré určuje osobitný predpis a prílohy k účtovným dokladom (napr. prezenčné listiny, dodacie listy, potvrdenia o odovzdaní vecných cien, príjemky, výdajky a pod.). </w:t>
      </w:r>
    </w:p>
    <w:p w14:paraId="00000098" w14:textId="14153475" w:rsidR="00B3402F" w:rsidRPr="00E92276" w:rsidRDefault="00CC1838">
      <w:pPr>
        <w:numPr>
          <w:ilvl w:val="0"/>
          <w:numId w:val="21"/>
        </w:num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sidRPr="00E92276">
        <w:rPr>
          <w:rFonts w:asciiTheme="majorHAnsi" w:eastAsia="Times New Roman" w:hAnsiTheme="majorHAnsi" w:cstheme="majorHAnsi"/>
          <w:color w:val="000000"/>
          <w:sz w:val="24"/>
          <w:szCs w:val="24"/>
        </w:rPr>
        <w:t>Povinnými prílohami finančného vyúčtovania</w:t>
      </w:r>
      <w:r w:rsidR="00B165BC" w:rsidRPr="00B165BC">
        <w:rPr>
          <w:rFonts w:asciiTheme="majorHAnsi" w:eastAsia="Times New Roman" w:hAnsiTheme="majorHAnsi" w:cstheme="majorHAnsi"/>
          <w:color w:val="000000"/>
          <w:sz w:val="24"/>
          <w:szCs w:val="24"/>
        </w:rPr>
        <w:t xml:space="preserve"> </w:t>
      </w:r>
      <w:r w:rsidR="00B165BC">
        <w:rPr>
          <w:rFonts w:asciiTheme="majorHAnsi" w:eastAsia="Times New Roman" w:hAnsiTheme="majorHAnsi" w:cstheme="majorHAnsi"/>
          <w:color w:val="000000"/>
          <w:sz w:val="24"/>
          <w:szCs w:val="24"/>
        </w:rPr>
        <w:t>ku každej položke vyúčtovania</w:t>
      </w:r>
      <w:r w:rsidRPr="00E92276">
        <w:rPr>
          <w:rFonts w:asciiTheme="majorHAnsi" w:eastAsia="Times New Roman" w:hAnsiTheme="majorHAnsi" w:cstheme="majorHAnsi"/>
          <w:color w:val="000000"/>
          <w:sz w:val="24"/>
          <w:szCs w:val="24"/>
        </w:rPr>
        <w:t xml:space="preserve"> sú:</w:t>
      </w:r>
    </w:p>
    <w:p w14:paraId="28F6EB6A" w14:textId="77777777" w:rsidR="00F72946" w:rsidRDefault="00CC1838" w:rsidP="00F72946">
      <w:pPr>
        <w:pStyle w:val="Odsekzoznamu"/>
        <w:numPr>
          <w:ilvl w:val="0"/>
          <w:numId w:val="30"/>
        </w:numPr>
        <w:spacing w:after="0" w:line="240" w:lineRule="auto"/>
        <w:ind w:left="1069"/>
        <w:jc w:val="both"/>
        <w:rPr>
          <w:rFonts w:asciiTheme="majorHAnsi" w:eastAsia="Times New Roman" w:hAnsiTheme="majorHAnsi" w:cstheme="majorHAnsi"/>
          <w:sz w:val="24"/>
          <w:szCs w:val="24"/>
        </w:rPr>
      </w:pPr>
      <w:r w:rsidRPr="00F72946">
        <w:rPr>
          <w:rFonts w:asciiTheme="majorHAnsi" w:eastAsia="Times New Roman" w:hAnsiTheme="majorHAnsi" w:cstheme="majorHAnsi"/>
          <w:sz w:val="24"/>
          <w:szCs w:val="24"/>
        </w:rPr>
        <w:t>Kópie faktúr (príp. VPD),</w:t>
      </w:r>
    </w:p>
    <w:p w14:paraId="55052D2E" w14:textId="528F9764" w:rsidR="00F72946" w:rsidRDefault="00CC1838" w:rsidP="00F72946">
      <w:pPr>
        <w:pStyle w:val="Odsekzoznamu"/>
        <w:numPr>
          <w:ilvl w:val="0"/>
          <w:numId w:val="30"/>
        </w:numPr>
        <w:spacing w:after="0" w:line="240" w:lineRule="auto"/>
        <w:ind w:left="1069"/>
        <w:jc w:val="both"/>
        <w:rPr>
          <w:rFonts w:asciiTheme="majorHAnsi" w:eastAsia="Times New Roman" w:hAnsiTheme="majorHAnsi" w:cstheme="majorHAnsi"/>
          <w:sz w:val="24"/>
          <w:szCs w:val="24"/>
        </w:rPr>
      </w:pPr>
      <w:r w:rsidRPr="00F72946">
        <w:rPr>
          <w:rFonts w:asciiTheme="majorHAnsi" w:eastAsia="Times New Roman" w:hAnsiTheme="majorHAnsi" w:cstheme="majorHAnsi"/>
          <w:sz w:val="24"/>
          <w:szCs w:val="24"/>
        </w:rPr>
        <w:t>Kópie objednávok,</w:t>
      </w:r>
    </w:p>
    <w:p w14:paraId="099991D3" w14:textId="77777777" w:rsidR="00F72946" w:rsidRDefault="00CC1838" w:rsidP="00F72946">
      <w:pPr>
        <w:pStyle w:val="Odsekzoznamu"/>
        <w:numPr>
          <w:ilvl w:val="0"/>
          <w:numId w:val="30"/>
        </w:numPr>
        <w:spacing w:after="0" w:line="240" w:lineRule="auto"/>
        <w:ind w:left="1069"/>
        <w:jc w:val="both"/>
        <w:rPr>
          <w:rFonts w:asciiTheme="majorHAnsi" w:eastAsia="Times New Roman" w:hAnsiTheme="majorHAnsi" w:cstheme="majorHAnsi"/>
          <w:sz w:val="24"/>
          <w:szCs w:val="24"/>
        </w:rPr>
      </w:pPr>
      <w:r w:rsidRPr="00F72946">
        <w:rPr>
          <w:rFonts w:asciiTheme="majorHAnsi" w:eastAsia="Times New Roman" w:hAnsiTheme="majorHAnsi" w:cstheme="majorHAnsi"/>
          <w:sz w:val="24"/>
          <w:szCs w:val="24"/>
        </w:rPr>
        <w:t>Kópie zmlúv,</w:t>
      </w:r>
    </w:p>
    <w:p w14:paraId="0CC8F235" w14:textId="77777777" w:rsidR="00F72946" w:rsidRDefault="00CC1838" w:rsidP="00F72946">
      <w:pPr>
        <w:pStyle w:val="Odsekzoznamu"/>
        <w:numPr>
          <w:ilvl w:val="0"/>
          <w:numId w:val="30"/>
        </w:numPr>
        <w:spacing w:after="0" w:line="240" w:lineRule="auto"/>
        <w:ind w:left="1069"/>
        <w:jc w:val="both"/>
        <w:rPr>
          <w:rFonts w:asciiTheme="majorHAnsi" w:eastAsia="Times New Roman" w:hAnsiTheme="majorHAnsi" w:cstheme="majorHAnsi"/>
          <w:sz w:val="24"/>
          <w:szCs w:val="24"/>
        </w:rPr>
      </w:pPr>
      <w:r w:rsidRPr="00F72946">
        <w:rPr>
          <w:rFonts w:asciiTheme="majorHAnsi" w:eastAsia="Times New Roman" w:hAnsiTheme="majorHAnsi" w:cstheme="majorHAnsi"/>
          <w:sz w:val="24"/>
          <w:szCs w:val="24"/>
        </w:rPr>
        <w:t>Kópie dodacích listov,</w:t>
      </w:r>
    </w:p>
    <w:p w14:paraId="10DDA3CF" w14:textId="666B71B5" w:rsidR="00F72946" w:rsidRDefault="00CC1838" w:rsidP="00F72946">
      <w:pPr>
        <w:pStyle w:val="Odsekzoznamu"/>
        <w:numPr>
          <w:ilvl w:val="0"/>
          <w:numId w:val="30"/>
        </w:numPr>
        <w:spacing w:after="0" w:line="240" w:lineRule="auto"/>
        <w:ind w:left="1069"/>
        <w:jc w:val="both"/>
        <w:rPr>
          <w:rFonts w:asciiTheme="majorHAnsi" w:eastAsia="Times New Roman" w:hAnsiTheme="majorHAnsi" w:cstheme="majorHAnsi"/>
          <w:sz w:val="24"/>
          <w:szCs w:val="24"/>
        </w:rPr>
      </w:pPr>
      <w:r w:rsidRPr="00F72946">
        <w:rPr>
          <w:rFonts w:asciiTheme="majorHAnsi" w:eastAsia="Times New Roman" w:hAnsiTheme="majorHAnsi" w:cstheme="majorHAnsi"/>
          <w:sz w:val="24"/>
          <w:szCs w:val="24"/>
        </w:rPr>
        <w:t>Kópie dokladov k verejnému obstarávaniu</w:t>
      </w:r>
      <w:r w:rsidR="00B165BC">
        <w:rPr>
          <w:rFonts w:asciiTheme="majorHAnsi" w:eastAsia="Times New Roman" w:hAnsiTheme="majorHAnsi" w:cstheme="majorHAnsi"/>
          <w:sz w:val="24"/>
          <w:szCs w:val="24"/>
        </w:rPr>
        <w:t xml:space="preserve"> podľa pokynov v usmernení k VO</w:t>
      </w:r>
      <w:r w:rsidRPr="00F72946">
        <w:rPr>
          <w:rFonts w:asciiTheme="majorHAnsi" w:eastAsia="Times New Roman" w:hAnsiTheme="majorHAnsi" w:cstheme="majorHAnsi"/>
          <w:sz w:val="24"/>
          <w:szCs w:val="24"/>
        </w:rPr>
        <w:t>,</w:t>
      </w:r>
    </w:p>
    <w:p w14:paraId="42F61727" w14:textId="77777777" w:rsidR="00B165BC" w:rsidRDefault="00CC1838" w:rsidP="00F72946">
      <w:pPr>
        <w:pStyle w:val="Odsekzoznamu"/>
        <w:numPr>
          <w:ilvl w:val="0"/>
          <w:numId w:val="30"/>
        </w:numPr>
        <w:spacing w:after="0" w:line="240" w:lineRule="auto"/>
        <w:ind w:left="1069"/>
        <w:jc w:val="both"/>
        <w:rPr>
          <w:rFonts w:asciiTheme="majorHAnsi" w:eastAsia="Times New Roman" w:hAnsiTheme="majorHAnsi" w:cstheme="majorHAnsi"/>
          <w:sz w:val="24"/>
          <w:szCs w:val="24"/>
        </w:rPr>
      </w:pPr>
      <w:r w:rsidRPr="00F72946">
        <w:rPr>
          <w:rFonts w:asciiTheme="majorHAnsi" w:eastAsia="Times New Roman" w:hAnsiTheme="majorHAnsi" w:cstheme="majorHAnsi"/>
          <w:sz w:val="24"/>
          <w:szCs w:val="24"/>
        </w:rPr>
        <w:t xml:space="preserve">Kópie príjemky, výdajky z evidencie majetku </w:t>
      </w:r>
      <w:r w:rsidR="00E92276" w:rsidRPr="00F72946">
        <w:rPr>
          <w:rFonts w:asciiTheme="majorHAnsi" w:eastAsia="Times New Roman" w:hAnsiTheme="majorHAnsi" w:cstheme="majorHAnsi"/>
          <w:sz w:val="24"/>
          <w:szCs w:val="24"/>
        </w:rPr>
        <w:t>v prípade kapitálových výdavkov</w:t>
      </w:r>
      <w:r w:rsidR="00B165BC">
        <w:rPr>
          <w:rFonts w:asciiTheme="majorHAnsi" w:eastAsia="Times New Roman" w:hAnsiTheme="majorHAnsi" w:cstheme="majorHAnsi"/>
          <w:sz w:val="24"/>
          <w:szCs w:val="24"/>
        </w:rPr>
        <w:t>,</w:t>
      </w:r>
    </w:p>
    <w:p w14:paraId="0000009E" w14:textId="0D57C23A" w:rsidR="00B3402F" w:rsidRPr="00F72946" w:rsidRDefault="00B165BC" w:rsidP="00F72946">
      <w:pPr>
        <w:pStyle w:val="Odsekzoznamu"/>
        <w:numPr>
          <w:ilvl w:val="0"/>
          <w:numId w:val="30"/>
        </w:numPr>
        <w:spacing w:after="0" w:line="240" w:lineRule="auto"/>
        <w:ind w:left="1069"/>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Kópie interného kry</w:t>
      </w:r>
      <w:r w:rsidR="000E3A7B">
        <w:rPr>
          <w:rFonts w:asciiTheme="majorHAnsi" w:eastAsia="Times New Roman" w:hAnsiTheme="majorHAnsi" w:cstheme="majorHAnsi"/>
          <w:sz w:val="24"/>
          <w:szCs w:val="24"/>
        </w:rPr>
        <w:t xml:space="preserve">cieho listu prijímateľa dotácie, ak je to relevantné. </w:t>
      </w:r>
    </w:p>
    <w:p w14:paraId="45621D8A" w14:textId="3DCF49CD" w:rsidR="005E7B70" w:rsidRDefault="005E7B70">
      <w:pPr>
        <w:numPr>
          <w:ilvl w:val="0"/>
          <w:numId w:val="21"/>
        </w:num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Pr>
          <w:rFonts w:asciiTheme="majorHAnsi" w:hAnsiTheme="majorHAnsi" w:cstheme="majorHAnsi"/>
          <w:color w:val="000000"/>
          <w:sz w:val="24"/>
          <w:szCs w:val="24"/>
        </w:rPr>
        <w:t>K vyúčtovaniu sa predkladá ešte:</w:t>
      </w:r>
    </w:p>
    <w:p w14:paraId="4DA510DC" w14:textId="77777777" w:rsidR="005E7B70" w:rsidRPr="0043746F" w:rsidRDefault="005E7B70" w:rsidP="0043746F">
      <w:pPr>
        <w:pStyle w:val="Odsekzoznamu"/>
        <w:numPr>
          <w:ilvl w:val="1"/>
          <w:numId w:val="21"/>
        </w:numPr>
        <w:pBdr>
          <w:top w:val="nil"/>
          <w:left w:val="nil"/>
          <w:bottom w:val="nil"/>
          <w:right w:val="nil"/>
          <w:between w:val="nil"/>
        </w:pBdr>
        <w:tabs>
          <w:tab w:val="left" w:pos="426"/>
        </w:tabs>
        <w:spacing w:after="0" w:line="240" w:lineRule="auto"/>
        <w:ind w:left="1069"/>
        <w:jc w:val="both"/>
        <w:rPr>
          <w:rFonts w:asciiTheme="majorHAnsi" w:hAnsiTheme="majorHAnsi" w:cstheme="majorHAnsi"/>
          <w:color w:val="000000"/>
          <w:sz w:val="24"/>
          <w:szCs w:val="24"/>
        </w:rPr>
      </w:pPr>
      <w:r w:rsidRPr="0043746F">
        <w:rPr>
          <w:rFonts w:asciiTheme="majorHAnsi" w:hAnsiTheme="majorHAnsi" w:cstheme="majorHAnsi"/>
          <w:color w:val="000000"/>
          <w:sz w:val="24"/>
          <w:szCs w:val="24"/>
        </w:rPr>
        <w:t>Kópie výpisov z analytickej účtovnej evidencie projektu,</w:t>
      </w:r>
    </w:p>
    <w:p w14:paraId="5084A475" w14:textId="5B0FBE44" w:rsidR="005E7B70" w:rsidRPr="0043746F" w:rsidRDefault="005E7B70" w:rsidP="0043746F">
      <w:pPr>
        <w:pStyle w:val="Odsekzoznamu"/>
        <w:numPr>
          <w:ilvl w:val="1"/>
          <w:numId w:val="21"/>
        </w:numPr>
        <w:pBdr>
          <w:top w:val="nil"/>
          <w:left w:val="nil"/>
          <w:bottom w:val="nil"/>
          <w:right w:val="nil"/>
          <w:between w:val="nil"/>
        </w:pBdr>
        <w:tabs>
          <w:tab w:val="left" w:pos="426"/>
        </w:tabs>
        <w:spacing w:after="0" w:line="240" w:lineRule="auto"/>
        <w:ind w:left="1069"/>
        <w:jc w:val="both"/>
        <w:rPr>
          <w:rFonts w:asciiTheme="majorHAnsi" w:hAnsiTheme="majorHAnsi" w:cstheme="majorHAnsi"/>
          <w:color w:val="000000"/>
          <w:sz w:val="24"/>
          <w:szCs w:val="24"/>
        </w:rPr>
      </w:pPr>
      <w:r w:rsidRPr="0043746F">
        <w:rPr>
          <w:rFonts w:asciiTheme="majorHAnsi" w:hAnsiTheme="majorHAnsi" w:cstheme="majorHAnsi"/>
          <w:color w:val="000000"/>
          <w:sz w:val="24"/>
          <w:szCs w:val="24"/>
        </w:rPr>
        <w:t xml:space="preserve">Bankový výpis </w:t>
      </w:r>
      <w:r w:rsidR="001A5EFB" w:rsidRPr="0043746F">
        <w:rPr>
          <w:rFonts w:asciiTheme="majorHAnsi" w:hAnsiTheme="majorHAnsi" w:cstheme="majorHAnsi"/>
          <w:color w:val="000000"/>
          <w:sz w:val="24"/>
          <w:szCs w:val="24"/>
        </w:rPr>
        <w:t xml:space="preserve">od termínu začatia oprávnenosti výdavkov projektu, definovanej v bode 2 článku III tejto zmluvy, do termínu podania vyúčtovania (v prípade hotovostného styku kópie pokladničných dokladov), </w:t>
      </w:r>
    </w:p>
    <w:p w14:paraId="0BA602DC" w14:textId="77777777" w:rsidR="005E7B70" w:rsidRPr="0043746F" w:rsidRDefault="005E7B70" w:rsidP="0043746F">
      <w:pPr>
        <w:numPr>
          <w:ilvl w:val="1"/>
          <w:numId w:val="21"/>
        </w:numPr>
        <w:spacing w:after="0" w:line="240" w:lineRule="auto"/>
        <w:ind w:left="1069"/>
        <w:jc w:val="both"/>
        <w:textAlignment w:val="baseline"/>
        <w:rPr>
          <w:rFonts w:asciiTheme="majorHAnsi" w:eastAsia="Times New Roman" w:hAnsiTheme="majorHAnsi" w:cstheme="majorHAnsi"/>
          <w:color w:val="000000"/>
          <w:sz w:val="24"/>
          <w:szCs w:val="24"/>
          <w:lang w:val="cs-CZ"/>
        </w:rPr>
      </w:pPr>
      <w:r w:rsidRPr="0043746F">
        <w:rPr>
          <w:rFonts w:asciiTheme="majorHAnsi" w:eastAsia="Times New Roman" w:hAnsiTheme="majorHAnsi" w:cstheme="majorHAnsi"/>
          <w:color w:val="000000"/>
          <w:sz w:val="24"/>
          <w:szCs w:val="24"/>
          <w:lang w:val="cs-CZ"/>
        </w:rPr>
        <w:t>avízo o odvedení výnosov z poskytnutých finančných prostriedkov/Čestné prehlásenie, že prijímateľovi nevznikli výnosy z poskytnutých finančných prostriedkov, </w:t>
      </w:r>
    </w:p>
    <w:p w14:paraId="7AC86A0A" w14:textId="77777777" w:rsidR="005E7B70" w:rsidRPr="0043746F" w:rsidRDefault="005E7B70" w:rsidP="00F80B31">
      <w:pPr>
        <w:numPr>
          <w:ilvl w:val="1"/>
          <w:numId w:val="21"/>
        </w:numPr>
        <w:spacing w:after="0" w:line="240" w:lineRule="auto"/>
        <w:ind w:left="1069"/>
        <w:jc w:val="both"/>
        <w:textAlignment w:val="baseline"/>
        <w:rPr>
          <w:rFonts w:asciiTheme="majorHAnsi" w:eastAsia="Times New Roman" w:hAnsiTheme="majorHAnsi" w:cstheme="majorHAnsi"/>
          <w:color w:val="000000"/>
          <w:sz w:val="24"/>
          <w:szCs w:val="24"/>
          <w:lang w:val="cs-CZ"/>
        </w:rPr>
      </w:pPr>
      <w:r w:rsidRPr="0043746F">
        <w:rPr>
          <w:rFonts w:asciiTheme="majorHAnsi" w:eastAsia="Times New Roman" w:hAnsiTheme="majorHAnsi" w:cstheme="majorHAnsi"/>
          <w:color w:val="000000"/>
          <w:sz w:val="24"/>
          <w:szCs w:val="24"/>
          <w:lang w:val="cs-CZ"/>
        </w:rPr>
        <w:t>oznámenie o vrátení nevyčerpaných finančných prostriedkov.</w:t>
      </w:r>
    </w:p>
    <w:p w14:paraId="66DCC06F" w14:textId="77777777" w:rsidR="005E7B70" w:rsidRPr="001A5EFB" w:rsidRDefault="005E7B70" w:rsidP="00417354">
      <w:pPr>
        <w:pBdr>
          <w:top w:val="nil"/>
          <w:left w:val="nil"/>
          <w:bottom w:val="nil"/>
          <w:right w:val="nil"/>
          <w:between w:val="nil"/>
        </w:pBdr>
        <w:spacing w:after="0" w:line="240" w:lineRule="auto"/>
        <w:ind w:left="426"/>
        <w:jc w:val="both"/>
        <w:rPr>
          <w:rFonts w:asciiTheme="minorHAnsi" w:hAnsiTheme="minorHAnsi" w:cstheme="majorHAnsi"/>
          <w:color w:val="000000"/>
          <w:sz w:val="24"/>
          <w:szCs w:val="24"/>
        </w:rPr>
      </w:pPr>
    </w:p>
    <w:p w14:paraId="0000009F" w14:textId="77777777" w:rsidR="00B3402F" w:rsidRPr="00E92276" w:rsidRDefault="00CC1838" w:rsidP="001A5EFB">
      <w:pPr>
        <w:numPr>
          <w:ilvl w:val="0"/>
          <w:numId w:val="21"/>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E92276">
        <w:rPr>
          <w:rFonts w:asciiTheme="majorHAnsi" w:eastAsia="Times New Roman" w:hAnsiTheme="majorHAnsi" w:cstheme="majorHAnsi"/>
          <w:color w:val="000000"/>
          <w:sz w:val="24"/>
          <w:szCs w:val="24"/>
        </w:rPr>
        <w:t>Záverečná hodnotiaca správa obsahuje najmä:</w:t>
      </w:r>
    </w:p>
    <w:p w14:paraId="000000A0" w14:textId="77777777" w:rsidR="00B3402F" w:rsidRPr="00E92276" w:rsidRDefault="00CC1838" w:rsidP="00F72946">
      <w:pPr>
        <w:numPr>
          <w:ilvl w:val="0"/>
          <w:numId w:val="20"/>
        </w:numPr>
        <w:pBdr>
          <w:top w:val="nil"/>
          <w:left w:val="nil"/>
          <w:bottom w:val="nil"/>
          <w:right w:val="nil"/>
          <w:between w:val="nil"/>
        </w:pBdr>
        <w:spacing w:after="0" w:line="240" w:lineRule="auto"/>
        <w:ind w:left="1069"/>
        <w:jc w:val="both"/>
        <w:rPr>
          <w:rFonts w:asciiTheme="majorHAnsi" w:eastAsia="Times New Roman" w:hAnsiTheme="majorHAnsi" w:cstheme="majorHAnsi"/>
          <w:color w:val="000000"/>
          <w:sz w:val="24"/>
          <w:szCs w:val="24"/>
        </w:rPr>
      </w:pPr>
      <w:r w:rsidRPr="00E92276">
        <w:rPr>
          <w:rFonts w:asciiTheme="majorHAnsi" w:eastAsia="Times New Roman" w:hAnsiTheme="majorHAnsi" w:cstheme="majorHAnsi"/>
          <w:color w:val="000000"/>
          <w:sz w:val="24"/>
          <w:szCs w:val="24"/>
        </w:rPr>
        <w:t>informáciu o naplnení cieľa a zámeru projektu s termínom konania podujatia,</w:t>
      </w:r>
    </w:p>
    <w:p w14:paraId="000000A1" w14:textId="77777777" w:rsidR="00B3402F" w:rsidRPr="00E92276" w:rsidRDefault="00CC1838" w:rsidP="00F72946">
      <w:pPr>
        <w:numPr>
          <w:ilvl w:val="0"/>
          <w:numId w:val="20"/>
        </w:numPr>
        <w:pBdr>
          <w:top w:val="nil"/>
          <w:left w:val="nil"/>
          <w:bottom w:val="nil"/>
          <w:right w:val="nil"/>
          <w:between w:val="nil"/>
        </w:pBdr>
        <w:spacing w:after="0" w:line="240" w:lineRule="auto"/>
        <w:ind w:left="1069"/>
        <w:jc w:val="both"/>
        <w:rPr>
          <w:rFonts w:asciiTheme="majorHAnsi" w:eastAsia="Times New Roman" w:hAnsiTheme="majorHAnsi" w:cstheme="majorHAnsi"/>
          <w:color w:val="000000"/>
          <w:sz w:val="24"/>
          <w:szCs w:val="24"/>
        </w:rPr>
      </w:pPr>
      <w:r w:rsidRPr="00E92276">
        <w:rPr>
          <w:rFonts w:asciiTheme="majorHAnsi" w:eastAsia="Times New Roman" w:hAnsiTheme="majorHAnsi" w:cstheme="majorHAnsi"/>
          <w:color w:val="000000"/>
          <w:sz w:val="24"/>
          <w:szCs w:val="24"/>
        </w:rPr>
        <w:t>informáciu o naplnení prínosov predpokladaných pred realizáciou projektu,</w:t>
      </w:r>
    </w:p>
    <w:p w14:paraId="000000A2" w14:textId="77777777" w:rsidR="00B3402F" w:rsidRPr="00E92276" w:rsidRDefault="00CC1838" w:rsidP="00F72946">
      <w:pPr>
        <w:numPr>
          <w:ilvl w:val="0"/>
          <w:numId w:val="20"/>
        </w:numPr>
        <w:pBdr>
          <w:top w:val="nil"/>
          <w:left w:val="nil"/>
          <w:bottom w:val="nil"/>
          <w:right w:val="nil"/>
          <w:between w:val="nil"/>
        </w:pBdr>
        <w:spacing w:after="0" w:line="240" w:lineRule="auto"/>
        <w:ind w:left="1069"/>
        <w:jc w:val="both"/>
        <w:rPr>
          <w:rFonts w:asciiTheme="majorHAnsi" w:eastAsia="Times New Roman" w:hAnsiTheme="majorHAnsi" w:cstheme="majorHAnsi"/>
          <w:color w:val="000000"/>
          <w:sz w:val="24"/>
          <w:szCs w:val="24"/>
        </w:rPr>
      </w:pPr>
      <w:r w:rsidRPr="00E92276">
        <w:rPr>
          <w:rFonts w:asciiTheme="majorHAnsi" w:eastAsia="Times New Roman" w:hAnsiTheme="majorHAnsi" w:cstheme="majorHAnsi"/>
          <w:color w:val="000000"/>
          <w:sz w:val="24"/>
          <w:szCs w:val="24"/>
        </w:rPr>
        <w:t>informáciu o zrealizovaných aktivitách v rámci projektu,</w:t>
      </w:r>
    </w:p>
    <w:p w14:paraId="000000A3" w14:textId="3BF71711" w:rsidR="00B3402F" w:rsidRPr="00E92276" w:rsidRDefault="004C3491" w:rsidP="00F72946">
      <w:pPr>
        <w:numPr>
          <w:ilvl w:val="0"/>
          <w:numId w:val="20"/>
        </w:numPr>
        <w:pBdr>
          <w:top w:val="nil"/>
          <w:left w:val="nil"/>
          <w:bottom w:val="nil"/>
          <w:right w:val="nil"/>
          <w:between w:val="nil"/>
        </w:pBdr>
        <w:spacing w:after="0" w:line="240" w:lineRule="auto"/>
        <w:ind w:left="1069"/>
        <w:jc w:val="both"/>
        <w:rPr>
          <w:rFonts w:asciiTheme="majorHAnsi" w:eastAsia="Times New Roman" w:hAnsiTheme="majorHAnsi" w:cstheme="majorHAnsi"/>
          <w:color w:val="000000"/>
          <w:sz w:val="24"/>
          <w:szCs w:val="24"/>
        </w:rPr>
      </w:pPr>
      <w:r w:rsidRPr="00E92276">
        <w:rPr>
          <w:rFonts w:asciiTheme="majorHAnsi" w:eastAsia="Times New Roman" w:hAnsiTheme="majorHAnsi" w:cstheme="majorHAnsi"/>
          <w:color w:val="000000"/>
          <w:sz w:val="24"/>
          <w:szCs w:val="24"/>
        </w:rPr>
        <w:t>informáci</w:t>
      </w:r>
      <w:r>
        <w:rPr>
          <w:rFonts w:asciiTheme="majorHAnsi" w:eastAsia="Times New Roman" w:hAnsiTheme="majorHAnsi" w:cstheme="majorHAnsi"/>
          <w:color w:val="000000"/>
          <w:sz w:val="24"/>
          <w:szCs w:val="24"/>
        </w:rPr>
        <w:t>u</w:t>
      </w:r>
      <w:r w:rsidR="001A5EFB">
        <w:rPr>
          <w:rFonts w:asciiTheme="majorHAnsi" w:eastAsia="Times New Roman" w:hAnsiTheme="majorHAnsi" w:cstheme="majorHAnsi"/>
          <w:color w:val="000000"/>
          <w:sz w:val="24"/>
          <w:szCs w:val="24"/>
        </w:rPr>
        <w:t xml:space="preserve"> </w:t>
      </w:r>
      <w:r w:rsidR="00CC1838" w:rsidRPr="00E92276">
        <w:rPr>
          <w:rFonts w:asciiTheme="majorHAnsi" w:eastAsia="Times New Roman" w:hAnsiTheme="majorHAnsi" w:cstheme="majorHAnsi"/>
          <w:color w:val="000000"/>
          <w:sz w:val="24"/>
          <w:szCs w:val="24"/>
        </w:rPr>
        <w:t>o počte návštevníkov,</w:t>
      </w:r>
    </w:p>
    <w:p w14:paraId="000000A4" w14:textId="77777777" w:rsidR="00B3402F" w:rsidRPr="00E92276" w:rsidRDefault="00CC1838" w:rsidP="00F72946">
      <w:pPr>
        <w:numPr>
          <w:ilvl w:val="0"/>
          <w:numId w:val="20"/>
        </w:numPr>
        <w:pBdr>
          <w:top w:val="nil"/>
          <w:left w:val="nil"/>
          <w:bottom w:val="nil"/>
          <w:right w:val="nil"/>
          <w:between w:val="nil"/>
        </w:pBdr>
        <w:spacing w:after="0" w:line="240" w:lineRule="auto"/>
        <w:ind w:left="1069"/>
        <w:jc w:val="both"/>
        <w:rPr>
          <w:rFonts w:asciiTheme="majorHAnsi" w:eastAsia="Times New Roman" w:hAnsiTheme="majorHAnsi" w:cstheme="majorHAnsi"/>
          <w:color w:val="000000"/>
          <w:sz w:val="24"/>
          <w:szCs w:val="24"/>
        </w:rPr>
      </w:pPr>
      <w:r w:rsidRPr="00E92276">
        <w:rPr>
          <w:rFonts w:asciiTheme="majorHAnsi" w:eastAsia="Times New Roman" w:hAnsiTheme="majorHAnsi" w:cstheme="majorHAnsi"/>
          <w:color w:val="000000"/>
          <w:sz w:val="24"/>
          <w:szCs w:val="24"/>
        </w:rPr>
        <w:t>informáciu o počte účastníkov podieľajúcich sa na projekte a o tom, aký prínos mal projekt pre zapojených účastníkov,</w:t>
      </w:r>
    </w:p>
    <w:p w14:paraId="4D685005" w14:textId="04C81D11" w:rsidR="00304AB6" w:rsidRPr="004C3491" w:rsidRDefault="00CC1838" w:rsidP="00304AB6">
      <w:pPr>
        <w:numPr>
          <w:ilvl w:val="0"/>
          <w:numId w:val="20"/>
        </w:numPr>
        <w:pBdr>
          <w:top w:val="nil"/>
          <w:left w:val="nil"/>
          <w:bottom w:val="nil"/>
          <w:right w:val="nil"/>
          <w:between w:val="nil"/>
        </w:pBdr>
        <w:spacing w:after="0" w:line="240" w:lineRule="auto"/>
        <w:ind w:left="1069"/>
        <w:jc w:val="both"/>
        <w:rPr>
          <w:rFonts w:asciiTheme="majorHAnsi" w:eastAsia="Times New Roman" w:hAnsiTheme="majorHAnsi" w:cstheme="majorHAnsi"/>
          <w:color w:val="000000"/>
          <w:sz w:val="24"/>
          <w:szCs w:val="24"/>
        </w:rPr>
      </w:pPr>
      <w:r w:rsidRPr="00E92276">
        <w:rPr>
          <w:rFonts w:asciiTheme="majorHAnsi" w:eastAsia="Times New Roman" w:hAnsiTheme="majorHAnsi" w:cstheme="majorHAnsi"/>
          <w:color w:val="000000"/>
          <w:sz w:val="24"/>
          <w:szCs w:val="24"/>
        </w:rPr>
        <w:t>informáciu o mediálnej odozve,</w:t>
      </w:r>
    </w:p>
    <w:p w14:paraId="000000A6" w14:textId="77777777" w:rsidR="00B3402F" w:rsidRPr="00E92276" w:rsidRDefault="00CC1838" w:rsidP="00F72946">
      <w:pPr>
        <w:numPr>
          <w:ilvl w:val="0"/>
          <w:numId w:val="20"/>
        </w:numPr>
        <w:spacing w:after="0" w:line="240" w:lineRule="auto"/>
        <w:ind w:left="1069"/>
        <w:jc w:val="both"/>
        <w:rPr>
          <w:rFonts w:asciiTheme="majorHAnsi" w:eastAsia="Times New Roman" w:hAnsiTheme="majorHAnsi" w:cstheme="majorHAnsi"/>
          <w:sz w:val="24"/>
          <w:szCs w:val="24"/>
        </w:rPr>
      </w:pPr>
      <w:r w:rsidRPr="00E92276">
        <w:rPr>
          <w:rFonts w:asciiTheme="majorHAnsi" w:eastAsia="Times New Roman" w:hAnsiTheme="majorHAnsi" w:cstheme="majorHAnsi"/>
          <w:sz w:val="24"/>
          <w:szCs w:val="24"/>
        </w:rPr>
        <w:t>prílohu, ktorou je sprievodný propagačný materiál (letáky, bulletiny, pozvánky, plagáty a pod.),</w:t>
      </w:r>
    </w:p>
    <w:p w14:paraId="000000A7" w14:textId="77777777" w:rsidR="00B3402F" w:rsidRPr="00E92276" w:rsidRDefault="00CC1838" w:rsidP="00F72946">
      <w:pPr>
        <w:numPr>
          <w:ilvl w:val="0"/>
          <w:numId w:val="20"/>
        </w:numPr>
        <w:spacing w:after="0" w:line="240" w:lineRule="auto"/>
        <w:ind w:left="1069"/>
        <w:jc w:val="both"/>
        <w:rPr>
          <w:rFonts w:asciiTheme="majorHAnsi" w:eastAsia="Times New Roman" w:hAnsiTheme="majorHAnsi" w:cstheme="majorHAnsi"/>
          <w:sz w:val="24"/>
          <w:szCs w:val="24"/>
        </w:rPr>
      </w:pPr>
      <w:r w:rsidRPr="00E92276">
        <w:rPr>
          <w:rFonts w:asciiTheme="majorHAnsi" w:eastAsia="Times New Roman" w:hAnsiTheme="majorHAnsi" w:cstheme="majorHAnsi"/>
          <w:sz w:val="24"/>
          <w:szCs w:val="24"/>
        </w:rPr>
        <w:t>jeden výtlačok vydaného diela, kópiu vytvoreného diela (ak je dielo predmetom projektu),</w:t>
      </w:r>
    </w:p>
    <w:p w14:paraId="000000A8" w14:textId="77777777" w:rsidR="00B3402F" w:rsidRPr="00E92276" w:rsidRDefault="00CC1838" w:rsidP="00F72946">
      <w:pPr>
        <w:numPr>
          <w:ilvl w:val="0"/>
          <w:numId w:val="20"/>
        </w:numPr>
        <w:spacing w:after="0" w:line="240" w:lineRule="auto"/>
        <w:ind w:left="1069"/>
        <w:jc w:val="both"/>
        <w:rPr>
          <w:rFonts w:asciiTheme="majorHAnsi" w:eastAsia="Times New Roman" w:hAnsiTheme="majorHAnsi" w:cstheme="majorHAnsi"/>
          <w:sz w:val="24"/>
          <w:szCs w:val="24"/>
        </w:rPr>
      </w:pPr>
      <w:r w:rsidRPr="00E92276">
        <w:rPr>
          <w:rFonts w:asciiTheme="majorHAnsi" w:eastAsia="Times New Roman" w:hAnsiTheme="majorHAnsi" w:cstheme="majorHAnsi"/>
          <w:sz w:val="24"/>
          <w:szCs w:val="24"/>
        </w:rPr>
        <w:t>fotodokumentáciu z realizácie projektu na elektronickom neprepisovateľnom médiu,</w:t>
      </w:r>
    </w:p>
    <w:p w14:paraId="000000A9" w14:textId="77777777" w:rsidR="00B3402F" w:rsidRPr="00E92276" w:rsidRDefault="00CC1838" w:rsidP="00F72946">
      <w:pPr>
        <w:numPr>
          <w:ilvl w:val="0"/>
          <w:numId w:val="20"/>
        </w:numPr>
        <w:spacing w:after="0" w:line="240" w:lineRule="auto"/>
        <w:ind w:left="1069"/>
        <w:jc w:val="both"/>
        <w:rPr>
          <w:rFonts w:asciiTheme="majorHAnsi" w:eastAsia="Times New Roman" w:hAnsiTheme="majorHAnsi" w:cstheme="majorHAnsi"/>
          <w:sz w:val="24"/>
          <w:szCs w:val="24"/>
        </w:rPr>
      </w:pPr>
      <w:r w:rsidRPr="00E92276">
        <w:rPr>
          <w:rFonts w:asciiTheme="majorHAnsi" w:eastAsia="Times New Roman" w:hAnsiTheme="majorHAnsi" w:cstheme="majorHAnsi"/>
          <w:sz w:val="24"/>
          <w:szCs w:val="24"/>
        </w:rPr>
        <w:lastRenderedPageBreak/>
        <w:t xml:space="preserve">sumár prezentácie poskytovateľa vo fyzickej podobe (spoty na CD, videoprezentácia, jednotlivé formy printovej prezentácie a pod.). </w:t>
      </w:r>
    </w:p>
    <w:p w14:paraId="000000AA" w14:textId="77777777" w:rsidR="00B3402F" w:rsidRPr="00E92276" w:rsidRDefault="00CC1838">
      <w:pPr>
        <w:numPr>
          <w:ilvl w:val="0"/>
          <w:numId w:val="21"/>
        </w:num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sidRPr="00E92276">
        <w:rPr>
          <w:rFonts w:asciiTheme="majorHAnsi" w:eastAsia="Times New Roman" w:hAnsiTheme="majorHAnsi" w:cstheme="majorHAnsi"/>
          <w:color w:val="000000"/>
          <w:sz w:val="24"/>
          <w:szCs w:val="24"/>
        </w:rPr>
        <w:t>Všetky doklady vyúčtovania musia byť vyhotovené v súlade so zákonom č. 431/2002    Z. z. o účtovníctve v znení neskorších predpisov. Poskytovateľ je oprávnený vykonať kontrolu dodržania účelu a podmienok poskytnutia dotácie a správnosti vyúčtovania dotácie, dohodnutých v tejto zmluve.</w:t>
      </w:r>
    </w:p>
    <w:p w14:paraId="000000AB" w14:textId="77777777" w:rsidR="00B3402F" w:rsidRPr="00E92276" w:rsidRDefault="00CC1838">
      <w:pPr>
        <w:numPr>
          <w:ilvl w:val="0"/>
          <w:numId w:val="21"/>
        </w:num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sidRPr="00E92276">
        <w:rPr>
          <w:rFonts w:asciiTheme="majorHAnsi" w:eastAsia="Times New Roman" w:hAnsiTheme="majorHAnsi" w:cstheme="majorHAnsi"/>
          <w:color w:val="000000"/>
          <w:sz w:val="24"/>
          <w:szCs w:val="24"/>
        </w:rPr>
        <w:t>Akékoľvek použitie dotácie, ktorá je poskytnutá z verejných prostriedkov, v rozpore        s touto zmluvou je porušením finančnej disciplíny podľa ustanovenia § 31 zákona   č. 523/2004 Z. z. o rozpočtových pravidlách verejnej správy a o zmene a doplnení niektorých zákonov v znení neskorších predpisov.</w:t>
      </w:r>
    </w:p>
    <w:p w14:paraId="000000AC" w14:textId="77777777" w:rsidR="00B3402F" w:rsidRPr="00E92276" w:rsidRDefault="00CC1838">
      <w:pPr>
        <w:numPr>
          <w:ilvl w:val="0"/>
          <w:numId w:val="21"/>
        </w:num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sidRPr="00E92276">
        <w:rPr>
          <w:rFonts w:asciiTheme="majorHAnsi" w:eastAsia="Times New Roman" w:hAnsiTheme="majorHAnsi" w:cstheme="majorHAnsi"/>
          <w:color w:val="000000"/>
          <w:sz w:val="24"/>
          <w:szCs w:val="24"/>
        </w:rPr>
        <w:t>Prijímateľ je povinný archivovať všetky finančné záznamy, účtovné doklady a správy, ktorých kópie poskytol poskytovateľovi, najmenej 3 roky po ukončení realizácie projektu.</w:t>
      </w:r>
    </w:p>
    <w:p w14:paraId="000000AE" w14:textId="44A73EB9" w:rsidR="00B3402F" w:rsidRPr="00E92276" w:rsidRDefault="00B3402F" w:rsidP="00E92276">
      <w:pPr>
        <w:pBdr>
          <w:top w:val="nil"/>
          <w:left w:val="nil"/>
          <w:bottom w:val="nil"/>
          <w:right w:val="nil"/>
          <w:between w:val="nil"/>
        </w:pBdr>
        <w:spacing w:after="0" w:line="240" w:lineRule="auto"/>
        <w:jc w:val="both"/>
        <w:rPr>
          <w:rFonts w:asciiTheme="majorHAnsi" w:eastAsia="Times New Roman" w:hAnsiTheme="majorHAnsi" w:cstheme="majorHAnsi"/>
          <w:i/>
          <w:color w:val="000000"/>
          <w:sz w:val="24"/>
          <w:szCs w:val="24"/>
        </w:rPr>
      </w:pPr>
    </w:p>
    <w:p w14:paraId="000000AF" w14:textId="77777777" w:rsidR="00B3402F" w:rsidRPr="00E92276" w:rsidRDefault="00CC1838">
      <w:pPr>
        <w:pBdr>
          <w:top w:val="nil"/>
          <w:left w:val="nil"/>
          <w:bottom w:val="nil"/>
          <w:right w:val="nil"/>
          <w:between w:val="nil"/>
        </w:pBdr>
        <w:spacing w:after="0" w:line="240" w:lineRule="auto"/>
        <w:jc w:val="center"/>
        <w:rPr>
          <w:rFonts w:asciiTheme="majorHAnsi" w:hAnsiTheme="majorHAnsi" w:cstheme="majorHAnsi"/>
          <w:color w:val="000000"/>
        </w:rPr>
      </w:pPr>
      <w:r w:rsidRPr="00E92276">
        <w:rPr>
          <w:rFonts w:asciiTheme="majorHAnsi" w:eastAsia="Times New Roman" w:hAnsiTheme="majorHAnsi" w:cstheme="majorHAnsi"/>
          <w:b/>
          <w:color w:val="000000"/>
          <w:sz w:val="24"/>
          <w:szCs w:val="24"/>
        </w:rPr>
        <w:t>Článok VIII</w:t>
      </w:r>
    </w:p>
    <w:p w14:paraId="000000B0" w14:textId="77777777" w:rsidR="00B3402F" w:rsidRPr="00E92276" w:rsidRDefault="00CC1838">
      <w:pPr>
        <w:jc w:val="center"/>
        <w:rPr>
          <w:rFonts w:asciiTheme="majorHAnsi" w:hAnsiTheme="majorHAnsi" w:cstheme="majorHAnsi"/>
        </w:rPr>
      </w:pPr>
      <w:r w:rsidRPr="00E92276">
        <w:rPr>
          <w:rFonts w:asciiTheme="majorHAnsi" w:eastAsia="Times New Roman" w:hAnsiTheme="majorHAnsi" w:cstheme="majorHAnsi"/>
          <w:b/>
          <w:sz w:val="24"/>
          <w:szCs w:val="24"/>
        </w:rPr>
        <w:t>Osobitné ustanovenia</w:t>
      </w:r>
    </w:p>
    <w:p w14:paraId="000000B1" w14:textId="77777777" w:rsidR="00B3402F" w:rsidRPr="00E92276" w:rsidRDefault="00CC1838">
      <w:pPr>
        <w:numPr>
          <w:ilvl w:val="0"/>
          <w:numId w:val="10"/>
        </w:numPr>
        <w:tabs>
          <w:tab w:val="left" w:pos="426"/>
          <w:tab w:val="left" w:pos="567"/>
        </w:tabs>
        <w:spacing w:after="60" w:line="240" w:lineRule="auto"/>
        <w:ind w:left="567" w:hanging="567"/>
        <w:jc w:val="both"/>
        <w:rPr>
          <w:rFonts w:asciiTheme="majorHAnsi" w:hAnsiTheme="majorHAnsi" w:cstheme="majorHAnsi"/>
        </w:rPr>
      </w:pPr>
      <w:r w:rsidRPr="00E92276">
        <w:rPr>
          <w:rFonts w:asciiTheme="majorHAnsi" w:eastAsia="Times New Roman" w:hAnsiTheme="majorHAnsi" w:cstheme="majorHAnsi"/>
          <w:color w:val="000000"/>
          <w:sz w:val="24"/>
          <w:szCs w:val="24"/>
        </w:rPr>
        <w:t>Zmluvné strany sa dohodli, že osoby zodpovedné za komunikáciu medzi zmluvnými stranami sú:</w:t>
      </w:r>
    </w:p>
    <w:p w14:paraId="0486C237" w14:textId="441340AD" w:rsidR="003515C6" w:rsidRDefault="00CC1838" w:rsidP="001E3777">
      <w:pPr>
        <w:numPr>
          <w:ilvl w:val="0"/>
          <w:numId w:val="26"/>
        </w:numPr>
        <w:pBdr>
          <w:top w:val="nil"/>
          <w:left w:val="nil"/>
          <w:bottom w:val="nil"/>
          <w:right w:val="nil"/>
          <w:between w:val="nil"/>
        </w:pBdr>
        <w:spacing w:after="60" w:line="240" w:lineRule="auto"/>
        <w:ind w:left="1069"/>
        <w:jc w:val="both"/>
        <w:rPr>
          <w:rFonts w:asciiTheme="majorHAnsi" w:hAnsiTheme="majorHAnsi" w:cstheme="majorHAnsi"/>
        </w:rPr>
      </w:pPr>
      <w:r w:rsidRPr="00E92276">
        <w:rPr>
          <w:rFonts w:asciiTheme="majorHAnsi" w:eastAsia="Times New Roman" w:hAnsiTheme="majorHAnsi" w:cstheme="majorHAnsi"/>
          <w:color w:val="000000"/>
          <w:sz w:val="24"/>
          <w:szCs w:val="24"/>
        </w:rPr>
        <w:t xml:space="preserve">za poskytovateľa:  </w:t>
      </w:r>
      <w:r w:rsidRPr="00E92276">
        <w:rPr>
          <w:rFonts w:asciiTheme="majorHAnsi" w:eastAsia="Times New Roman" w:hAnsiTheme="majorHAnsi" w:cstheme="majorHAnsi"/>
          <w:color w:val="000000"/>
          <w:sz w:val="24"/>
          <w:szCs w:val="24"/>
        </w:rPr>
        <w:tab/>
        <w:t xml:space="preserve">              </w:t>
      </w:r>
      <w:r w:rsidRPr="00E92276">
        <w:rPr>
          <w:rFonts w:asciiTheme="majorHAnsi" w:eastAsia="Times New Roman" w:hAnsiTheme="majorHAnsi" w:cstheme="majorHAnsi"/>
          <w:sz w:val="24"/>
          <w:szCs w:val="24"/>
        </w:rPr>
        <w:t xml:space="preserve">        </w:t>
      </w:r>
      <w:r w:rsidR="00384E9A">
        <w:rPr>
          <w:rFonts w:asciiTheme="majorHAnsi" w:eastAsia="Times New Roman" w:hAnsiTheme="majorHAnsi" w:cstheme="majorHAnsi"/>
          <w:sz w:val="24"/>
          <w:szCs w:val="24"/>
        </w:rPr>
        <w:t xml:space="preserve"> </w:t>
      </w:r>
      <w:r w:rsidR="00DF63AB">
        <w:rPr>
          <w:rFonts w:asciiTheme="majorHAnsi" w:eastAsia="Times New Roman" w:hAnsiTheme="majorHAnsi" w:cstheme="majorHAnsi"/>
          <w:sz w:val="24"/>
          <w:szCs w:val="24"/>
        </w:rPr>
        <w:t xml:space="preserve"> </w:t>
      </w:r>
      <w:r w:rsidR="00DF63AB">
        <w:rPr>
          <w:rFonts w:asciiTheme="majorHAnsi" w:eastAsia="Times New Roman" w:hAnsiTheme="majorHAnsi" w:cstheme="majorHAnsi"/>
          <w:sz w:val="24"/>
          <w:szCs w:val="24"/>
        </w:rPr>
        <w:tab/>
      </w:r>
      <w:r w:rsidRPr="00E92276">
        <w:rPr>
          <w:rFonts w:asciiTheme="majorHAnsi" w:eastAsia="Times New Roman" w:hAnsiTheme="majorHAnsi" w:cstheme="majorHAnsi"/>
          <w:sz w:val="24"/>
          <w:szCs w:val="24"/>
        </w:rPr>
        <w:t>.............................................................................,</w:t>
      </w:r>
    </w:p>
    <w:p w14:paraId="000000B3" w14:textId="7B298BDF" w:rsidR="00B3402F" w:rsidRPr="003515C6" w:rsidRDefault="003515C6" w:rsidP="003515C6">
      <w:pPr>
        <w:pBdr>
          <w:top w:val="nil"/>
          <w:left w:val="nil"/>
          <w:bottom w:val="nil"/>
          <w:right w:val="nil"/>
          <w:between w:val="nil"/>
        </w:pBdr>
        <w:spacing w:after="60" w:line="240" w:lineRule="auto"/>
        <w:ind w:left="3617"/>
        <w:jc w:val="both"/>
        <w:rPr>
          <w:rFonts w:asciiTheme="majorHAnsi" w:hAnsiTheme="majorHAnsi" w:cstheme="majorHAnsi"/>
        </w:rPr>
      </w:pPr>
      <w:r>
        <w:rPr>
          <w:rFonts w:asciiTheme="majorHAnsi" w:hAnsiTheme="majorHAnsi" w:cstheme="majorHAnsi"/>
        </w:rPr>
        <w:t xml:space="preserve">            </w:t>
      </w:r>
      <w:r w:rsidR="00DF63AB">
        <w:rPr>
          <w:rFonts w:asciiTheme="majorHAnsi" w:hAnsiTheme="majorHAnsi" w:cstheme="majorHAnsi"/>
        </w:rPr>
        <w:tab/>
      </w:r>
      <w:r w:rsidR="00CC1838" w:rsidRPr="003515C6">
        <w:rPr>
          <w:rFonts w:asciiTheme="majorHAnsi" w:eastAsia="Times New Roman" w:hAnsiTheme="majorHAnsi" w:cstheme="majorHAnsi"/>
          <w:sz w:val="24"/>
          <w:szCs w:val="24"/>
        </w:rPr>
        <w:t>..............................................</w:t>
      </w:r>
      <w:r w:rsidR="00384E9A" w:rsidRPr="003515C6">
        <w:rPr>
          <w:rFonts w:asciiTheme="majorHAnsi" w:eastAsia="Times New Roman" w:hAnsiTheme="majorHAnsi" w:cstheme="majorHAnsi"/>
          <w:sz w:val="24"/>
          <w:szCs w:val="24"/>
        </w:rPr>
        <w:t>...............................</w:t>
      </w:r>
      <w:r w:rsidR="00CC1838" w:rsidRPr="003515C6">
        <w:rPr>
          <w:rFonts w:asciiTheme="majorHAnsi" w:eastAsia="Times New Roman" w:hAnsiTheme="majorHAnsi" w:cstheme="majorHAnsi"/>
          <w:color w:val="000000"/>
          <w:sz w:val="24"/>
          <w:szCs w:val="24"/>
        </w:rPr>
        <w:t xml:space="preserve"> </w:t>
      </w:r>
    </w:p>
    <w:p w14:paraId="000000B4" w14:textId="26E0BD4A" w:rsidR="00B3402F" w:rsidRPr="00E92276" w:rsidRDefault="001E3777" w:rsidP="001E3777">
      <w:pPr>
        <w:numPr>
          <w:ilvl w:val="0"/>
          <w:numId w:val="26"/>
        </w:numPr>
        <w:pBdr>
          <w:top w:val="nil"/>
          <w:left w:val="nil"/>
          <w:bottom w:val="nil"/>
          <w:right w:val="nil"/>
          <w:between w:val="nil"/>
        </w:pBdr>
        <w:spacing w:after="60" w:line="240" w:lineRule="auto"/>
        <w:ind w:left="1069"/>
        <w:jc w:val="both"/>
        <w:rPr>
          <w:rFonts w:asciiTheme="majorHAnsi" w:hAnsiTheme="majorHAnsi" w:cstheme="majorHAnsi"/>
        </w:rPr>
      </w:pPr>
      <w:r>
        <w:rPr>
          <w:rFonts w:asciiTheme="majorHAnsi" w:eastAsia="Times New Roman" w:hAnsiTheme="majorHAnsi" w:cstheme="majorHAnsi"/>
          <w:color w:val="000000"/>
          <w:sz w:val="24"/>
          <w:szCs w:val="24"/>
        </w:rPr>
        <w:t>za prijímateľa:</w:t>
      </w:r>
      <w:r>
        <w:rPr>
          <w:rFonts w:asciiTheme="majorHAnsi" w:eastAsia="Times New Roman" w:hAnsiTheme="majorHAnsi" w:cstheme="majorHAnsi"/>
          <w:color w:val="000000"/>
          <w:sz w:val="24"/>
          <w:szCs w:val="24"/>
        </w:rPr>
        <w:tab/>
        <w:t xml:space="preserve">       </w:t>
      </w:r>
      <w:r>
        <w:rPr>
          <w:rFonts w:asciiTheme="majorHAnsi" w:eastAsia="Times New Roman" w:hAnsiTheme="majorHAnsi" w:cstheme="majorHAnsi"/>
          <w:color w:val="000000"/>
          <w:sz w:val="24"/>
          <w:szCs w:val="24"/>
        </w:rPr>
        <w:tab/>
        <w:t xml:space="preserve">           </w:t>
      </w:r>
      <w:r w:rsidR="00DF63AB">
        <w:rPr>
          <w:rFonts w:asciiTheme="majorHAnsi" w:eastAsia="Times New Roman" w:hAnsiTheme="majorHAnsi" w:cstheme="majorHAnsi"/>
          <w:color w:val="000000"/>
          <w:sz w:val="24"/>
          <w:szCs w:val="24"/>
        </w:rPr>
        <w:tab/>
      </w:r>
      <w:r>
        <w:rPr>
          <w:rFonts w:asciiTheme="majorHAnsi" w:eastAsia="Times New Roman" w:hAnsiTheme="majorHAnsi" w:cstheme="majorHAnsi"/>
          <w:color w:val="000000"/>
          <w:sz w:val="24"/>
          <w:szCs w:val="24"/>
        </w:rPr>
        <w:t>...</w:t>
      </w:r>
      <w:r w:rsidR="00CC1838" w:rsidRPr="00E92276">
        <w:rPr>
          <w:rFonts w:asciiTheme="majorHAnsi" w:eastAsia="Times New Roman" w:hAnsiTheme="majorHAnsi" w:cstheme="majorHAnsi"/>
          <w:color w:val="000000"/>
          <w:sz w:val="24"/>
          <w:szCs w:val="24"/>
        </w:rPr>
        <w:t xml:space="preserve">.........................................................................., </w:t>
      </w:r>
    </w:p>
    <w:p w14:paraId="000000B5" w14:textId="47E98F98" w:rsidR="00B3402F" w:rsidRPr="00384E9A" w:rsidRDefault="0079647A" w:rsidP="0079647A">
      <w:pPr>
        <w:pBdr>
          <w:top w:val="nil"/>
          <w:left w:val="nil"/>
          <w:bottom w:val="nil"/>
          <w:right w:val="nil"/>
          <w:between w:val="nil"/>
        </w:pBdr>
        <w:spacing w:after="60" w:line="240" w:lineRule="auto"/>
        <w:ind w:left="3600"/>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DF63AB">
        <w:rPr>
          <w:rFonts w:asciiTheme="majorHAnsi" w:eastAsia="Times New Roman" w:hAnsiTheme="majorHAnsi" w:cstheme="majorHAnsi"/>
          <w:sz w:val="24"/>
          <w:szCs w:val="24"/>
        </w:rPr>
        <w:tab/>
      </w:r>
      <w:r w:rsidR="00CC1838" w:rsidRPr="00384E9A">
        <w:rPr>
          <w:rFonts w:asciiTheme="majorHAnsi" w:eastAsia="Times New Roman" w:hAnsiTheme="majorHAnsi" w:cstheme="majorHAnsi"/>
          <w:sz w:val="24"/>
          <w:szCs w:val="24"/>
        </w:rPr>
        <w:t>.............................................</w:t>
      </w:r>
      <w:r w:rsidR="00384E9A" w:rsidRPr="00384E9A">
        <w:rPr>
          <w:rFonts w:asciiTheme="majorHAnsi" w:eastAsia="Times New Roman" w:hAnsiTheme="majorHAnsi" w:cstheme="majorHAnsi"/>
          <w:sz w:val="24"/>
          <w:szCs w:val="24"/>
        </w:rPr>
        <w:t>...............................</w:t>
      </w:r>
    </w:p>
    <w:p w14:paraId="000000B6" w14:textId="77777777" w:rsidR="00B3402F" w:rsidRPr="00E92276" w:rsidRDefault="00CC1838" w:rsidP="00254ACE">
      <w:pPr>
        <w:numPr>
          <w:ilvl w:val="0"/>
          <w:numId w:val="26"/>
        </w:numPr>
        <w:pBdr>
          <w:top w:val="nil"/>
          <w:left w:val="nil"/>
          <w:bottom w:val="nil"/>
          <w:right w:val="nil"/>
          <w:between w:val="nil"/>
        </w:pBdr>
        <w:spacing w:after="60" w:line="240" w:lineRule="auto"/>
        <w:ind w:left="1069"/>
        <w:jc w:val="both"/>
        <w:rPr>
          <w:rFonts w:asciiTheme="majorHAnsi" w:hAnsiTheme="majorHAnsi" w:cstheme="majorHAnsi"/>
        </w:rPr>
      </w:pPr>
      <w:r w:rsidRPr="00E92276">
        <w:rPr>
          <w:rFonts w:asciiTheme="majorHAnsi" w:eastAsia="Times New Roman" w:hAnsiTheme="majorHAnsi" w:cstheme="majorHAnsi"/>
          <w:color w:val="000000"/>
          <w:sz w:val="24"/>
          <w:szCs w:val="24"/>
        </w:rPr>
        <w:t xml:space="preserve">za sprostredkovateľský orgán: </w:t>
      </w:r>
      <w:r w:rsidRPr="00E92276">
        <w:rPr>
          <w:rFonts w:asciiTheme="majorHAnsi" w:eastAsia="Times New Roman" w:hAnsiTheme="majorHAnsi" w:cstheme="majorHAnsi"/>
          <w:color w:val="000000"/>
          <w:sz w:val="24"/>
          <w:szCs w:val="24"/>
        </w:rPr>
        <w:tab/>
        <w:t xml:space="preserve">JUDr. Lenka Vargová Jurková   </w:t>
      </w:r>
    </w:p>
    <w:p w14:paraId="000000B7" w14:textId="77777777" w:rsidR="00B3402F" w:rsidRPr="00E92276" w:rsidRDefault="00E50325">
      <w:pPr>
        <w:pBdr>
          <w:top w:val="nil"/>
          <w:left w:val="nil"/>
          <w:bottom w:val="nil"/>
          <w:right w:val="nil"/>
          <w:between w:val="nil"/>
        </w:pBdr>
        <w:spacing w:after="60" w:line="240" w:lineRule="auto"/>
        <w:ind w:left="3569" w:firstLine="678"/>
        <w:jc w:val="both"/>
        <w:rPr>
          <w:rFonts w:asciiTheme="majorHAnsi" w:eastAsia="Times New Roman" w:hAnsiTheme="majorHAnsi" w:cstheme="majorHAnsi"/>
          <w:color w:val="000000"/>
          <w:sz w:val="24"/>
          <w:szCs w:val="24"/>
        </w:rPr>
      </w:pPr>
      <w:hyperlink r:id="rId15">
        <w:r w:rsidR="00CC1838" w:rsidRPr="00E92276">
          <w:rPr>
            <w:rFonts w:asciiTheme="majorHAnsi" w:eastAsia="Times New Roman" w:hAnsiTheme="majorHAnsi" w:cstheme="majorHAnsi"/>
            <w:color w:val="0000FF"/>
            <w:sz w:val="24"/>
            <w:szCs w:val="24"/>
            <w:u w:val="single"/>
          </w:rPr>
          <w:t>lenka.jurkova@kosiceregion.com</w:t>
        </w:r>
      </w:hyperlink>
      <w:r w:rsidR="00CC1838" w:rsidRPr="00E92276">
        <w:rPr>
          <w:rFonts w:asciiTheme="majorHAnsi" w:eastAsia="Times New Roman" w:hAnsiTheme="majorHAnsi" w:cstheme="majorHAnsi"/>
          <w:color w:val="000000"/>
          <w:sz w:val="24"/>
          <w:szCs w:val="24"/>
        </w:rPr>
        <w:t xml:space="preserve">  </w:t>
      </w:r>
    </w:p>
    <w:p w14:paraId="000000B8" w14:textId="77777777" w:rsidR="00B3402F" w:rsidRPr="00E92276" w:rsidRDefault="00CC1838">
      <w:pPr>
        <w:numPr>
          <w:ilvl w:val="0"/>
          <w:numId w:val="10"/>
        </w:numPr>
        <w:pBdr>
          <w:top w:val="nil"/>
          <w:left w:val="nil"/>
          <w:bottom w:val="nil"/>
          <w:right w:val="nil"/>
          <w:between w:val="nil"/>
        </w:pBdr>
        <w:spacing w:after="0" w:line="240" w:lineRule="auto"/>
        <w:jc w:val="both"/>
        <w:rPr>
          <w:rFonts w:asciiTheme="majorHAnsi" w:hAnsiTheme="majorHAnsi" w:cstheme="majorHAnsi"/>
        </w:rPr>
      </w:pPr>
      <w:r w:rsidRPr="00E92276">
        <w:rPr>
          <w:rFonts w:asciiTheme="majorHAnsi" w:eastAsia="Times New Roman" w:hAnsiTheme="majorHAnsi" w:cstheme="majorHAnsi"/>
          <w:color w:val="000000"/>
          <w:sz w:val="24"/>
          <w:szCs w:val="24"/>
        </w:rPr>
        <w:t>Zmluvné strany sa dohodli, že písomnosti obsahujúce právne významné skutočnosti podľa tejto zmluvy si budú doručovať poštou, formou doporučenej zásielky alebo osobne. Písomnosťou obsahujúcou právne významné skutočnosti sa na účely tejto zmluvy rozumie najmä vyúčtovanie dotácie, oznámenia podľa čl. III tejto zmluvy a odstúpenie od zmluvy. Zmluvné strany sa dohodli, že ich vzájomná korešpondencia sa bude zasielať na adresy uvedené v záhlaví tejto zmluvy, pokiaľ zo zmluvy nevyplýva inak. Až do okamihu doručenia písomného oznámenia o zmene kontaktnej adresy sa považuje za adresu určenú na doručovanie adresa uvedená v záhlaví zmluvy.</w:t>
      </w:r>
    </w:p>
    <w:p w14:paraId="74DC236A" w14:textId="4F065014" w:rsidR="006F5B10" w:rsidRPr="004C3491" w:rsidRDefault="00CC1838" w:rsidP="004C3491">
      <w:pPr>
        <w:numPr>
          <w:ilvl w:val="0"/>
          <w:numId w:val="10"/>
        </w:numPr>
        <w:pBdr>
          <w:top w:val="nil"/>
          <w:left w:val="nil"/>
          <w:bottom w:val="nil"/>
          <w:right w:val="nil"/>
          <w:between w:val="nil"/>
        </w:pBdr>
        <w:spacing w:after="0" w:line="240" w:lineRule="auto"/>
        <w:jc w:val="both"/>
        <w:rPr>
          <w:rFonts w:asciiTheme="majorHAnsi" w:hAnsiTheme="majorHAnsi" w:cstheme="majorHAnsi"/>
        </w:rPr>
      </w:pPr>
      <w:r w:rsidRPr="00E92276">
        <w:rPr>
          <w:rFonts w:asciiTheme="majorHAnsi" w:eastAsia="Times New Roman" w:hAnsiTheme="majorHAnsi" w:cstheme="majorHAnsi"/>
          <w:color w:val="000000"/>
          <w:sz w:val="24"/>
          <w:szCs w:val="24"/>
        </w:rPr>
        <w:t>Pri doručovaní prostredníctvom pošty sa zásielka považuje za doručenú dňom jej doručenia na adresu podľa predchádzajúceho bodu tohto článku zmluvy. Za deň doručenia zásielky sa považuje aj  deň, v ktorý zmluvná strana, ktorá je adresátom, odoprie doručovanú zásielku prevziať, alebo deň vrátenia sa nedoručenej zásielky späť odosielateľovi, i keď sa adresát o obsahu zásielky nedozvedel. Listina adresovaná zmluvnej strane, ktorá je doručovaná osobne, sa považuje za doručenú tejto strane okamihom, keď túto prevezme alebo ju odmietne prevziať.</w:t>
      </w:r>
    </w:p>
    <w:p w14:paraId="000000BA" w14:textId="77777777" w:rsidR="00B3402F" w:rsidRPr="00E92276" w:rsidRDefault="00CC1838">
      <w:pPr>
        <w:numPr>
          <w:ilvl w:val="0"/>
          <w:numId w:val="10"/>
        </w:numPr>
        <w:pBdr>
          <w:top w:val="nil"/>
          <w:left w:val="nil"/>
          <w:bottom w:val="nil"/>
          <w:right w:val="nil"/>
          <w:between w:val="nil"/>
        </w:pBdr>
        <w:spacing w:after="0" w:line="240" w:lineRule="auto"/>
        <w:jc w:val="both"/>
        <w:rPr>
          <w:rFonts w:asciiTheme="majorHAnsi" w:hAnsiTheme="majorHAnsi" w:cstheme="majorHAnsi"/>
        </w:rPr>
      </w:pPr>
      <w:r w:rsidRPr="00E92276">
        <w:rPr>
          <w:rFonts w:asciiTheme="majorHAnsi" w:eastAsia="Times New Roman" w:hAnsiTheme="majorHAnsi" w:cstheme="majorHAnsi"/>
          <w:color w:val="000000"/>
          <w:sz w:val="24"/>
          <w:szCs w:val="24"/>
        </w:rPr>
        <w:t>Prijímateľ je povinný oznámiť poskytovateľovi akúkoľvek zmenu identifikačných údajov prijímateľa uvedených v záhlaví tejto zmluvy bezodkladne, t. j. najneskôr do 3 dní. V prípade porušenia tejto povinnosti zodpovedá prijímateľ poskytovateľovi za škodu, ktorá mu takýmto porušením povinností vznikla.</w:t>
      </w:r>
    </w:p>
    <w:p w14:paraId="000000BC" w14:textId="50E9A89B" w:rsidR="00B3402F" w:rsidRPr="00E92276" w:rsidRDefault="00B3402F" w:rsidP="00E92276">
      <w:pPr>
        <w:pBdr>
          <w:top w:val="nil"/>
          <w:left w:val="nil"/>
          <w:bottom w:val="nil"/>
          <w:right w:val="nil"/>
          <w:between w:val="nil"/>
        </w:pBdr>
        <w:spacing w:after="0" w:line="240" w:lineRule="auto"/>
        <w:rPr>
          <w:rFonts w:asciiTheme="majorHAnsi" w:eastAsia="Times New Roman" w:hAnsiTheme="majorHAnsi" w:cstheme="majorHAnsi"/>
          <w:b/>
          <w:color w:val="000000"/>
          <w:sz w:val="24"/>
          <w:szCs w:val="24"/>
        </w:rPr>
      </w:pPr>
    </w:p>
    <w:p w14:paraId="3C5A2AAE" w14:textId="77777777" w:rsidR="00A36915" w:rsidRDefault="00A36915">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p>
    <w:p w14:paraId="000000BD" w14:textId="77777777" w:rsidR="00B3402F" w:rsidRPr="00E92276" w:rsidRDefault="00CC1838">
      <w:pPr>
        <w:pBdr>
          <w:top w:val="nil"/>
          <w:left w:val="nil"/>
          <w:bottom w:val="nil"/>
          <w:right w:val="nil"/>
          <w:between w:val="nil"/>
        </w:pBdr>
        <w:spacing w:after="0" w:line="240" w:lineRule="auto"/>
        <w:jc w:val="center"/>
        <w:rPr>
          <w:rFonts w:asciiTheme="majorHAnsi" w:hAnsiTheme="majorHAnsi" w:cstheme="majorHAnsi"/>
          <w:color w:val="000000"/>
        </w:rPr>
      </w:pPr>
      <w:r w:rsidRPr="00E92276">
        <w:rPr>
          <w:rFonts w:asciiTheme="majorHAnsi" w:eastAsia="Times New Roman" w:hAnsiTheme="majorHAnsi" w:cstheme="majorHAnsi"/>
          <w:b/>
          <w:color w:val="000000"/>
          <w:sz w:val="24"/>
          <w:szCs w:val="24"/>
        </w:rPr>
        <w:lastRenderedPageBreak/>
        <w:t>Článok IX.</w:t>
      </w:r>
    </w:p>
    <w:p w14:paraId="000000BE" w14:textId="77777777" w:rsidR="00B3402F" w:rsidRPr="00E92276" w:rsidRDefault="00CC1838">
      <w:pPr>
        <w:pBdr>
          <w:top w:val="nil"/>
          <w:left w:val="nil"/>
          <w:bottom w:val="nil"/>
          <w:right w:val="nil"/>
          <w:between w:val="nil"/>
        </w:pBdr>
        <w:spacing w:after="0" w:line="240" w:lineRule="auto"/>
        <w:jc w:val="center"/>
        <w:rPr>
          <w:rFonts w:asciiTheme="majorHAnsi" w:hAnsiTheme="majorHAnsi" w:cstheme="majorHAnsi"/>
          <w:color w:val="000000"/>
        </w:rPr>
      </w:pPr>
      <w:r w:rsidRPr="00E92276">
        <w:rPr>
          <w:rFonts w:asciiTheme="majorHAnsi" w:eastAsia="Times New Roman" w:hAnsiTheme="majorHAnsi" w:cstheme="majorHAnsi"/>
          <w:b/>
          <w:color w:val="000000"/>
          <w:sz w:val="24"/>
          <w:szCs w:val="24"/>
        </w:rPr>
        <w:t>Skončenie zmluvného vzťahu</w:t>
      </w:r>
    </w:p>
    <w:p w14:paraId="000000BF" w14:textId="77777777" w:rsidR="00B3402F" w:rsidRPr="00E92276" w:rsidRDefault="00B3402F">
      <w:pPr>
        <w:pBdr>
          <w:top w:val="nil"/>
          <w:left w:val="nil"/>
          <w:bottom w:val="nil"/>
          <w:right w:val="nil"/>
          <w:between w:val="nil"/>
        </w:pBdr>
        <w:spacing w:after="0" w:line="240" w:lineRule="auto"/>
        <w:jc w:val="both"/>
        <w:rPr>
          <w:rFonts w:asciiTheme="majorHAnsi" w:eastAsia="Times New Roman" w:hAnsiTheme="majorHAnsi" w:cstheme="majorHAnsi"/>
          <w:b/>
          <w:color w:val="000000"/>
          <w:sz w:val="24"/>
          <w:szCs w:val="24"/>
        </w:rPr>
      </w:pPr>
    </w:p>
    <w:p w14:paraId="000000C0" w14:textId="77777777" w:rsidR="00B3402F" w:rsidRPr="00E92276" w:rsidRDefault="00CC1838">
      <w:pPr>
        <w:numPr>
          <w:ilvl w:val="0"/>
          <w:numId w:val="3"/>
        </w:numPr>
        <w:tabs>
          <w:tab w:val="left" w:pos="426"/>
        </w:tabs>
        <w:spacing w:after="60" w:line="240" w:lineRule="auto"/>
        <w:ind w:left="0" w:firstLine="0"/>
        <w:jc w:val="both"/>
        <w:rPr>
          <w:rFonts w:asciiTheme="majorHAnsi" w:hAnsiTheme="majorHAnsi" w:cstheme="majorHAnsi"/>
        </w:rPr>
      </w:pPr>
      <w:r w:rsidRPr="00E92276">
        <w:rPr>
          <w:rFonts w:asciiTheme="majorHAnsi" w:eastAsia="Times New Roman" w:hAnsiTheme="majorHAnsi" w:cstheme="majorHAnsi"/>
          <w:sz w:val="24"/>
          <w:szCs w:val="24"/>
        </w:rPr>
        <w:t>Zmluvné strany sa dohodli, že zmluvný vzťah môžu skončiť:</w:t>
      </w:r>
    </w:p>
    <w:p w14:paraId="000000C1" w14:textId="77777777" w:rsidR="00B3402F" w:rsidRPr="00E92276" w:rsidRDefault="00CC1838" w:rsidP="006F5B10">
      <w:pPr>
        <w:numPr>
          <w:ilvl w:val="0"/>
          <w:numId w:val="6"/>
        </w:numPr>
        <w:spacing w:after="60" w:line="240" w:lineRule="auto"/>
        <w:ind w:left="1069"/>
        <w:jc w:val="both"/>
        <w:rPr>
          <w:rFonts w:asciiTheme="majorHAnsi" w:hAnsiTheme="majorHAnsi" w:cstheme="majorHAnsi"/>
        </w:rPr>
      </w:pPr>
      <w:r w:rsidRPr="00E92276">
        <w:rPr>
          <w:rFonts w:asciiTheme="majorHAnsi" w:eastAsia="Times New Roman" w:hAnsiTheme="majorHAnsi" w:cstheme="majorHAnsi"/>
          <w:sz w:val="24"/>
          <w:szCs w:val="24"/>
        </w:rPr>
        <w:t>písomnou dohodou,</w:t>
      </w:r>
    </w:p>
    <w:p w14:paraId="000000C2" w14:textId="77777777" w:rsidR="00B3402F" w:rsidRPr="00E92276" w:rsidRDefault="00CC1838" w:rsidP="006F5B10">
      <w:pPr>
        <w:numPr>
          <w:ilvl w:val="0"/>
          <w:numId w:val="6"/>
        </w:numPr>
        <w:spacing w:after="60" w:line="240" w:lineRule="auto"/>
        <w:ind w:left="1069"/>
        <w:jc w:val="both"/>
        <w:rPr>
          <w:rFonts w:asciiTheme="majorHAnsi" w:hAnsiTheme="majorHAnsi" w:cstheme="majorHAnsi"/>
        </w:rPr>
      </w:pPr>
      <w:r w:rsidRPr="00E92276">
        <w:rPr>
          <w:rFonts w:asciiTheme="majorHAnsi" w:eastAsia="Times New Roman" w:hAnsiTheme="majorHAnsi" w:cstheme="majorHAnsi"/>
          <w:sz w:val="24"/>
          <w:szCs w:val="24"/>
        </w:rPr>
        <w:t>odstúpením od zmluvy.</w:t>
      </w:r>
    </w:p>
    <w:p w14:paraId="000000C3" w14:textId="77777777" w:rsidR="00B3402F" w:rsidRPr="00E92276" w:rsidRDefault="00CC1838">
      <w:pPr>
        <w:numPr>
          <w:ilvl w:val="0"/>
          <w:numId w:val="3"/>
        </w:numPr>
        <w:spacing w:after="60" w:line="240" w:lineRule="auto"/>
        <w:ind w:left="426" w:hanging="426"/>
        <w:jc w:val="both"/>
        <w:rPr>
          <w:rFonts w:asciiTheme="majorHAnsi" w:hAnsiTheme="majorHAnsi" w:cstheme="majorHAnsi"/>
        </w:rPr>
      </w:pPr>
      <w:r w:rsidRPr="00E92276">
        <w:rPr>
          <w:rFonts w:asciiTheme="majorHAnsi" w:eastAsia="Times New Roman" w:hAnsiTheme="majorHAnsi" w:cstheme="majorHAnsi"/>
          <w:sz w:val="24"/>
          <w:szCs w:val="24"/>
        </w:rPr>
        <w:t>Odstúpiť od zmluvy môže ktorákoľvek zo zmluvných strán z dôvodu podstatného  porušenia ustanovení tejto zmluvy druhou zmluvnou stranou. Za podstatné porušenie ustanovení zmluvy sa považuje najmä nesplnenie alebo porušenie ustanovení článkov I.,III., IV., V., VI. a VII. tejto zmluvy.</w:t>
      </w:r>
    </w:p>
    <w:p w14:paraId="000000C4" w14:textId="1936EF28" w:rsidR="00B3402F" w:rsidRPr="00523AC8" w:rsidRDefault="00CC1838">
      <w:pPr>
        <w:numPr>
          <w:ilvl w:val="0"/>
          <w:numId w:val="3"/>
        </w:numPr>
        <w:spacing w:after="60" w:line="240" w:lineRule="auto"/>
        <w:ind w:left="426" w:hanging="426"/>
        <w:jc w:val="both"/>
        <w:rPr>
          <w:rFonts w:asciiTheme="majorHAnsi" w:hAnsiTheme="majorHAnsi" w:cstheme="majorHAnsi"/>
        </w:rPr>
      </w:pPr>
      <w:r w:rsidRPr="00E92276">
        <w:rPr>
          <w:rFonts w:asciiTheme="majorHAnsi" w:eastAsia="Times New Roman" w:hAnsiTheme="majorHAnsi" w:cstheme="majorHAnsi"/>
          <w:sz w:val="24"/>
          <w:szCs w:val="24"/>
        </w:rPr>
        <w:t xml:space="preserve">Odstúpenie musí byť písomné </w:t>
      </w:r>
      <w:r w:rsidR="00F518ED">
        <w:rPr>
          <w:rFonts w:asciiTheme="majorHAnsi" w:eastAsia="Times New Roman" w:hAnsiTheme="majorHAnsi" w:cstheme="majorHAnsi"/>
          <w:sz w:val="24"/>
          <w:szCs w:val="24"/>
        </w:rPr>
        <w:t xml:space="preserve">a doručené druhej </w:t>
      </w:r>
      <w:r w:rsidRPr="00E92276">
        <w:rPr>
          <w:rFonts w:asciiTheme="majorHAnsi" w:eastAsia="Times New Roman" w:hAnsiTheme="majorHAnsi" w:cstheme="majorHAnsi"/>
          <w:sz w:val="24"/>
          <w:szCs w:val="24"/>
        </w:rPr>
        <w:t xml:space="preserve"> zmluvnej strane</w:t>
      </w:r>
      <w:r w:rsidR="00F518ED">
        <w:rPr>
          <w:rFonts w:asciiTheme="majorHAnsi" w:eastAsia="Times New Roman" w:hAnsiTheme="majorHAnsi" w:cstheme="majorHAnsi"/>
          <w:sz w:val="24"/>
          <w:szCs w:val="24"/>
        </w:rPr>
        <w:t>, pričom jeho účinky nastanú spätne, t. j. zmluva sa zrušuje od počiatku</w:t>
      </w:r>
      <w:r w:rsidRPr="00E92276">
        <w:rPr>
          <w:rFonts w:asciiTheme="majorHAnsi" w:eastAsia="Times New Roman" w:hAnsiTheme="majorHAnsi" w:cstheme="majorHAnsi"/>
          <w:sz w:val="24"/>
          <w:szCs w:val="24"/>
        </w:rPr>
        <w:t xml:space="preserve">. </w:t>
      </w:r>
      <w:r w:rsidR="00AB587B">
        <w:rPr>
          <w:rFonts w:asciiTheme="majorHAnsi" w:eastAsia="Times New Roman" w:hAnsiTheme="majorHAnsi" w:cstheme="majorHAnsi"/>
          <w:sz w:val="24"/>
          <w:szCs w:val="24"/>
        </w:rPr>
        <w:t>Poskytovateľ je v prípade odstúpenia od zmluvy oprávnený požadovať, aby mu boli vrátené všetky finančné prostriedky v zmysle čl. I bod 3 tejto zmluvy, ktoré boli prijímateľovi poskytnuté.</w:t>
      </w:r>
    </w:p>
    <w:p w14:paraId="15B93182" w14:textId="39DC7714" w:rsidR="00AB587B" w:rsidRPr="00E92276" w:rsidRDefault="00AB587B">
      <w:pPr>
        <w:numPr>
          <w:ilvl w:val="0"/>
          <w:numId w:val="3"/>
        </w:numPr>
        <w:spacing w:after="60" w:line="240" w:lineRule="auto"/>
        <w:ind w:left="426" w:hanging="426"/>
        <w:jc w:val="both"/>
        <w:rPr>
          <w:rFonts w:asciiTheme="majorHAnsi" w:hAnsiTheme="majorHAnsi" w:cstheme="majorHAnsi"/>
        </w:rPr>
      </w:pPr>
      <w:r>
        <w:rPr>
          <w:rFonts w:asciiTheme="majorHAnsi" w:eastAsia="Times New Roman" w:hAnsiTheme="majorHAnsi" w:cstheme="majorHAnsi"/>
          <w:sz w:val="24"/>
          <w:szCs w:val="24"/>
        </w:rPr>
        <w:t>Skončením zmluvného vzťahu zanikajú všetky práva a povinnosti zmluvných strán vyplývajúce z tejto zmluvy okrem nárokov na náhradu škody, nárokov na zmluvné a zákonné sankcie</w:t>
      </w:r>
      <w:r w:rsidR="00523AC8">
        <w:rPr>
          <w:rFonts w:asciiTheme="majorHAnsi" w:eastAsia="Times New Roman" w:hAnsiTheme="majorHAnsi" w:cstheme="majorHAnsi"/>
          <w:sz w:val="24"/>
          <w:szCs w:val="24"/>
        </w:rPr>
        <w:t xml:space="preserve"> </w:t>
      </w:r>
      <w:r w:rsidR="00784406">
        <w:rPr>
          <w:rFonts w:asciiTheme="majorHAnsi" w:eastAsia="Times New Roman" w:hAnsiTheme="majorHAnsi" w:cstheme="majorHAnsi"/>
          <w:sz w:val="24"/>
          <w:szCs w:val="24"/>
        </w:rPr>
        <w:t>a okrem práv a povinností, ktoré majú podľa tejto zmluvy alebo vzhľadom na svoju povahu pretrvať aj po uplynutí tejto doby.</w:t>
      </w:r>
    </w:p>
    <w:p w14:paraId="000000C6" w14:textId="77777777" w:rsidR="00B3402F" w:rsidRPr="00E92276" w:rsidRDefault="00B3402F">
      <w:pPr>
        <w:pBdr>
          <w:top w:val="nil"/>
          <w:left w:val="nil"/>
          <w:bottom w:val="nil"/>
          <w:right w:val="nil"/>
          <w:between w:val="nil"/>
        </w:pBdr>
        <w:spacing w:after="0" w:line="240" w:lineRule="auto"/>
        <w:rPr>
          <w:rFonts w:asciiTheme="majorHAnsi" w:eastAsia="Times New Roman" w:hAnsiTheme="majorHAnsi" w:cstheme="majorHAnsi"/>
          <w:b/>
          <w:color w:val="000000"/>
          <w:sz w:val="24"/>
          <w:szCs w:val="24"/>
        </w:rPr>
      </w:pPr>
    </w:p>
    <w:p w14:paraId="000000C7" w14:textId="77777777" w:rsidR="00B3402F" w:rsidRPr="00E92276" w:rsidRDefault="00CC1838">
      <w:pPr>
        <w:pBdr>
          <w:top w:val="nil"/>
          <w:left w:val="nil"/>
          <w:bottom w:val="nil"/>
          <w:right w:val="nil"/>
          <w:between w:val="nil"/>
        </w:pBdr>
        <w:spacing w:after="0" w:line="240" w:lineRule="auto"/>
        <w:jc w:val="center"/>
        <w:rPr>
          <w:rFonts w:asciiTheme="majorHAnsi" w:hAnsiTheme="majorHAnsi" w:cstheme="majorHAnsi"/>
          <w:color w:val="000000"/>
        </w:rPr>
      </w:pPr>
      <w:r w:rsidRPr="00E92276">
        <w:rPr>
          <w:rFonts w:asciiTheme="majorHAnsi" w:eastAsia="Times New Roman" w:hAnsiTheme="majorHAnsi" w:cstheme="majorHAnsi"/>
          <w:b/>
          <w:color w:val="000000"/>
          <w:sz w:val="24"/>
          <w:szCs w:val="24"/>
        </w:rPr>
        <w:t>Článok X</w:t>
      </w:r>
    </w:p>
    <w:p w14:paraId="000000C8" w14:textId="77777777" w:rsidR="00B3402F" w:rsidRPr="00E92276" w:rsidRDefault="00CC1838">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r w:rsidRPr="00E92276">
        <w:rPr>
          <w:rFonts w:asciiTheme="majorHAnsi" w:eastAsia="Times New Roman" w:hAnsiTheme="majorHAnsi" w:cstheme="majorHAnsi"/>
          <w:b/>
          <w:color w:val="000000"/>
          <w:sz w:val="24"/>
          <w:szCs w:val="24"/>
        </w:rPr>
        <w:t>Záverečné ustanovenia</w:t>
      </w:r>
    </w:p>
    <w:p w14:paraId="000000C9" w14:textId="77777777" w:rsidR="00B3402F" w:rsidRPr="00E92276" w:rsidRDefault="00B3402F">
      <w:pPr>
        <w:pBdr>
          <w:top w:val="nil"/>
          <w:left w:val="nil"/>
          <w:bottom w:val="nil"/>
          <w:right w:val="nil"/>
          <w:between w:val="nil"/>
        </w:pBdr>
        <w:spacing w:after="0" w:line="240" w:lineRule="auto"/>
        <w:jc w:val="center"/>
        <w:rPr>
          <w:rFonts w:asciiTheme="majorHAnsi" w:hAnsiTheme="majorHAnsi" w:cstheme="majorHAnsi"/>
          <w:color w:val="000000"/>
        </w:rPr>
      </w:pPr>
    </w:p>
    <w:p w14:paraId="000000CA" w14:textId="0FBA75F5" w:rsidR="00B3402F" w:rsidRPr="00E92276" w:rsidRDefault="00CC1838">
      <w:pPr>
        <w:numPr>
          <w:ilvl w:val="0"/>
          <w:numId w:val="7"/>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 xml:space="preserve">Zmluva </w:t>
      </w:r>
      <w:r w:rsidR="00D84194" w:rsidRPr="00AE6072">
        <w:rPr>
          <w:rFonts w:asciiTheme="majorHAnsi" w:eastAsia="Times New Roman" w:hAnsiTheme="majorHAnsi" w:cstheme="majorHAnsi"/>
          <w:color w:val="000000"/>
          <w:sz w:val="24"/>
          <w:szCs w:val="24"/>
        </w:rPr>
        <w:t xml:space="preserve">nadobúda platnosť dňom jej podpísania zmluvnými stranami a účinnosť dňom nasledujúcim po dni jej zverejnenia v </w:t>
      </w:r>
      <w:r w:rsidR="00D84194" w:rsidRPr="00AE6072">
        <w:rPr>
          <w:rStyle w:val="markedcontent"/>
          <w:rFonts w:asciiTheme="majorHAnsi" w:eastAsia="Times New Roman" w:hAnsiTheme="majorHAnsi" w:cstheme="majorHAnsi"/>
          <w:sz w:val="24"/>
          <w:szCs w:val="24"/>
        </w:rPr>
        <w:t>súlade s ust. § 5a zákona  č. 211/2000 Z. z. o slobodnom prístupe k informáciám a o zmene a doplnení niektorých zákonov (zákon o slobode informácií) v znení neskorších predpisov v spojení s ust. § 47a</w:t>
      </w:r>
      <w:r w:rsidR="00D84194" w:rsidRPr="00AE6072">
        <w:rPr>
          <w:rFonts w:asciiTheme="majorHAnsi" w:eastAsia="Times New Roman" w:hAnsiTheme="majorHAnsi" w:cstheme="majorHAnsi"/>
          <w:sz w:val="24"/>
          <w:szCs w:val="24"/>
        </w:rPr>
        <w:br/>
      </w:r>
      <w:r w:rsidR="00D84194" w:rsidRPr="00AE6072">
        <w:rPr>
          <w:rStyle w:val="markedcontent"/>
          <w:rFonts w:asciiTheme="majorHAnsi" w:eastAsia="Times New Roman" w:hAnsiTheme="majorHAnsi" w:cstheme="majorHAnsi"/>
          <w:sz w:val="24"/>
          <w:szCs w:val="24"/>
        </w:rPr>
        <w:t>zákona č. 40/1964 Zb. Občiansky zákonník v znení neskorších predpisov.</w:t>
      </w:r>
    </w:p>
    <w:p w14:paraId="000000CB" w14:textId="77777777" w:rsidR="00B3402F" w:rsidRPr="00E92276" w:rsidRDefault="00CC1838">
      <w:pPr>
        <w:numPr>
          <w:ilvl w:val="0"/>
          <w:numId w:val="7"/>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Akékoľvek zmeny a doplnenia tejto zmluvy je možné vykonať iba formou očíslovaných písomných dodatkov podpísaných zmluvnými stranami.</w:t>
      </w:r>
    </w:p>
    <w:p w14:paraId="000000CC" w14:textId="77777777" w:rsidR="00B3402F" w:rsidRPr="00E92276" w:rsidRDefault="00CC1838">
      <w:pPr>
        <w:numPr>
          <w:ilvl w:val="0"/>
          <w:numId w:val="7"/>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 xml:space="preserve">Práva a povinnosti zmluvných strán touto zmluvou výslovne neupravené sa riadia       príslušnými ustanoveniami VZN, príslušnými ustanoveniami zákona č. 523/2004 Z.z. o rozpočtových pravidlách verejnej správy a o zmene a doplnení niektorých zákonov v znení neskorších predpisov a zákona č. 583/2004 Z.z. o rozpočtových pravidlách územnej samosprávy a o zmene a doplnení niektorých zákonov v znení neskorších predpisov. </w:t>
      </w:r>
    </w:p>
    <w:p w14:paraId="27C31092" w14:textId="240A60D9" w:rsidR="00377376" w:rsidRPr="00377376" w:rsidRDefault="00CC1838" w:rsidP="00377376">
      <w:pPr>
        <w:numPr>
          <w:ilvl w:val="0"/>
          <w:numId w:val="7"/>
        </w:numPr>
        <w:pBdr>
          <w:top w:val="nil"/>
          <w:left w:val="nil"/>
          <w:bottom w:val="nil"/>
          <w:right w:val="nil"/>
          <w:between w:val="nil"/>
        </w:pBdr>
        <w:spacing w:after="0" w:line="240" w:lineRule="auto"/>
        <w:ind w:left="426" w:hanging="426"/>
        <w:jc w:val="both"/>
        <w:rPr>
          <w:rFonts w:asciiTheme="majorHAnsi" w:hAnsiTheme="majorHAnsi" w:cstheme="majorHAnsi"/>
        </w:rPr>
      </w:pPr>
      <w:r w:rsidRPr="00E92276">
        <w:rPr>
          <w:rFonts w:asciiTheme="majorHAnsi" w:eastAsia="Times New Roman" w:hAnsiTheme="majorHAnsi" w:cstheme="majorHAnsi"/>
          <w:color w:val="000000"/>
          <w:sz w:val="24"/>
          <w:szCs w:val="24"/>
        </w:rPr>
        <w:t>Táto zmluva je vyhotovená v piatich rovnopisoch, z ktorých dva rovnopisy sú určené pre poskytovateľa, dva rovnopisy sú určené pre prijímateľa a jeden rovnopis je určený pre sprostredkovateľský orgán.</w:t>
      </w:r>
    </w:p>
    <w:p w14:paraId="3D3219A8" w14:textId="16296973" w:rsidR="00377376" w:rsidRDefault="00377376" w:rsidP="00377376">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4DBF2BB5" w14:textId="78FE923F" w:rsidR="00377376" w:rsidRDefault="00377376" w:rsidP="00377376">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593D7BD6" w14:textId="6F73C329" w:rsidR="00377376" w:rsidRDefault="00377376" w:rsidP="00377376">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4712F846" w14:textId="02DCF25C" w:rsidR="00377376" w:rsidRDefault="00377376" w:rsidP="00377376">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714A7009" w14:textId="3CBA30BB" w:rsidR="00377376" w:rsidRDefault="00377376" w:rsidP="00377376">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4DEC455B" w14:textId="6491D43D" w:rsidR="00377376" w:rsidRDefault="00377376" w:rsidP="00377376">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49882032" w14:textId="77777777" w:rsidR="00377376" w:rsidRDefault="00377376" w:rsidP="00377376">
      <w:pPr>
        <w:pBdr>
          <w:top w:val="nil"/>
          <w:left w:val="nil"/>
          <w:bottom w:val="nil"/>
          <w:right w:val="nil"/>
          <w:between w:val="nil"/>
        </w:pBdr>
        <w:spacing w:after="0" w:line="240" w:lineRule="auto"/>
        <w:jc w:val="both"/>
        <w:rPr>
          <w:rFonts w:asciiTheme="majorHAnsi" w:hAnsiTheme="majorHAnsi" w:cstheme="majorHAnsi"/>
        </w:rPr>
      </w:pPr>
    </w:p>
    <w:p w14:paraId="000000CF" w14:textId="115C94BF" w:rsidR="00B3402F" w:rsidRPr="00377376" w:rsidRDefault="00CC1838" w:rsidP="00377376">
      <w:pPr>
        <w:numPr>
          <w:ilvl w:val="0"/>
          <w:numId w:val="7"/>
        </w:numPr>
        <w:pBdr>
          <w:top w:val="nil"/>
          <w:left w:val="nil"/>
          <w:bottom w:val="nil"/>
          <w:right w:val="nil"/>
          <w:between w:val="nil"/>
        </w:pBdr>
        <w:spacing w:after="0" w:line="240" w:lineRule="auto"/>
        <w:ind w:left="426" w:hanging="426"/>
        <w:jc w:val="both"/>
        <w:rPr>
          <w:rFonts w:asciiTheme="majorHAnsi" w:hAnsiTheme="majorHAnsi" w:cstheme="majorHAnsi"/>
        </w:rPr>
      </w:pPr>
      <w:r w:rsidRPr="00377376">
        <w:rPr>
          <w:rFonts w:asciiTheme="majorHAnsi" w:eastAsia="Times New Roman" w:hAnsiTheme="majorHAnsi" w:cstheme="majorHAnsi"/>
          <w:color w:val="000000"/>
          <w:sz w:val="24"/>
          <w:szCs w:val="24"/>
        </w:rPr>
        <w:lastRenderedPageBreak/>
        <w:t>Zmluvné strany vyhlasujú, že si text tejto zmluvy riadne a dôsledne prečítali, jej obsahu a právnym účinkom z nej vyplývajúcich porozumeli, ich zmluvné prejavy sú dostatočne jasné, určité a zrozumiteľné, podpisujúce osoby sú oprávnené k podpisu tejto Zmluvy a na znak súhlasu ju podpísali.</w:t>
      </w:r>
    </w:p>
    <w:p w14:paraId="000000D0" w14:textId="77777777" w:rsidR="00B3402F" w:rsidRPr="00E92276" w:rsidRDefault="00B3402F">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000000D1" w14:textId="77777777" w:rsidR="00B3402F" w:rsidRPr="00E92276" w:rsidRDefault="00CC1838">
      <w:pPr>
        <w:spacing w:after="60"/>
        <w:jc w:val="both"/>
        <w:rPr>
          <w:rFonts w:asciiTheme="majorHAnsi" w:eastAsia="Times New Roman" w:hAnsiTheme="majorHAnsi" w:cstheme="majorHAnsi"/>
          <w:sz w:val="24"/>
          <w:szCs w:val="24"/>
        </w:rPr>
      </w:pPr>
      <w:r w:rsidRPr="00E92276">
        <w:rPr>
          <w:rFonts w:asciiTheme="majorHAnsi" w:eastAsia="Times New Roman" w:hAnsiTheme="majorHAnsi" w:cstheme="majorHAnsi"/>
          <w:sz w:val="24"/>
          <w:szCs w:val="24"/>
        </w:rPr>
        <w:t>Príloha č.1 – Žiadosť o poskytnutie dotácie</w:t>
      </w:r>
    </w:p>
    <w:p w14:paraId="000000D2" w14:textId="77777777" w:rsidR="00B3402F" w:rsidRPr="00E92276" w:rsidRDefault="00CC1838">
      <w:pPr>
        <w:spacing w:after="60"/>
        <w:jc w:val="both"/>
        <w:rPr>
          <w:rFonts w:asciiTheme="majorHAnsi" w:eastAsia="Times New Roman" w:hAnsiTheme="majorHAnsi" w:cstheme="majorHAnsi"/>
          <w:sz w:val="24"/>
          <w:szCs w:val="24"/>
        </w:rPr>
      </w:pPr>
      <w:r w:rsidRPr="00E92276">
        <w:rPr>
          <w:rFonts w:asciiTheme="majorHAnsi" w:eastAsia="Times New Roman" w:hAnsiTheme="majorHAnsi" w:cstheme="majorHAnsi"/>
          <w:sz w:val="24"/>
          <w:szCs w:val="24"/>
        </w:rPr>
        <w:t>Príloha č. 2 - Rozpočet projektu</w:t>
      </w:r>
    </w:p>
    <w:p w14:paraId="000000D3" w14:textId="77777777" w:rsidR="00B3402F" w:rsidRPr="00E92276" w:rsidRDefault="00CC1838">
      <w:pPr>
        <w:spacing w:after="60"/>
        <w:jc w:val="both"/>
        <w:rPr>
          <w:rFonts w:asciiTheme="majorHAnsi" w:hAnsiTheme="majorHAnsi" w:cstheme="majorHAnsi"/>
        </w:rPr>
      </w:pPr>
      <w:r w:rsidRPr="00E92276">
        <w:rPr>
          <w:rFonts w:asciiTheme="majorHAnsi" w:eastAsia="Times New Roman" w:hAnsiTheme="majorHAnsi" w:cstheme="majorHAnsi"/>
          <w:sz w:val="24"/>
          <w:szCs w:val="24"/>
        </w:rPr>
        <w:t xml:space="preserve"> </w:t>
      </w:r>
    </w:p>
    <w:p w14:paraId="000000D4" w14:textId="77777777" w:rsidR="00B3402F" w:rsidRPr="00E92276" w:rsidRDefault="00B3402F">
      <w:pPr>
        <w:spacing w:after="60"/>
        <w:jc w:val="both"/>
        <w:rPr>
          <w:rFonts w:asciiTheme="majorHAnsi" w:eastAsia="Times New Roman" w:hAnsiTheme="majorHAnsi" w:cstheme="majorHAnsi"/>
          <w:i/>
          <w:sz w:val="24"/>
          <w:szCs w:val="24"/>
        </w:rPr>
      </w:pPr>
    </w:p>
    <w:p w14:paraId="000000D5" w14:textId="77777777" w:rsidR="00B3402F" w:rsidRPr="00E92276" w:rsidRDefault="00CC1838">
      <w:pPr>
        <w:spacing w:after="60"/>
        <w:jc w:val="both"/>
        <w:rPr>
          <w:rFonts w:asciiTheme="majorHAnsi" w:hAnsiTheme="majorHAnsi" w:cstheme="majorHAnsi"/>
        </w:rPr>
      </w:pPr>
      <w:r w:rsidRPr="00E92276">
        <w:rPr>
          <w:rFonts w:asciiTheme="majorHAnsi" w:eastAsia="Times New Roman" w:hAnsiTheme="majorHAnsi" w:cstheme="majorHAnsi"/>
          <w:sz w:val="24"/>
          <w:szCs w:val="24"/>
        </w:rPr>
        <w:t>Poskytovateľ:</w:t>
      </w:r>
      <w:r w:rsidRPr="00E92276">
        <w:rPr>
          <w:rFonts w:asciiTheme="majorHAnsi" w:eastAsia="Times New Roman" w:hAnsiTheme="majorHAnsi" w:cstheme="majorHAnsi"/>
          <w:sz w:val="24"/>
          <w:szCs w:val="24"/>
        </w:rPr>
        <w:tab/>
      </w:r>
      <w:r w:rsidRPr="00E92276">
        <w:rPr>
          <w:rFonts w:asciiTheme="majorHAnsi" w:eastAsia="Times New Roman" w:hAnsiTheme="majorHAnsi" w:cstheme="majorHAnsi"/>
          <w:sz w:val="24"/>
          <w:szCs w:val="24"/>
        </w:rPr>
        <w:tab/>
      </w:r>
      <w:r w:rsidRPr="00E92276">
        <w:rPr>
          <w:rFonts w:asciiTheme="majorHAnsi" w:eastAsia="Times New Roman" w:hAnsiTheme="majorHAnsi" w:cstheme="majorHAnsi"/>
          <w:sz w:val="24"/>
          <w:szCs w:val="24"/>
        </w:rPr>
        <w:tab/>
        <w:t xml:space="preserve">        Prijímateľ:</w:t>
      </w:r>
      <w:r w:rsidRPr="00E92276">
        <w:rPr>
          <w:rFonts w:asciiTheme="majorHAnsi" w:eastAsia="Times New Roman" w:hAnsiTheme="majorHAnsi" w:cstheme="majorHAnsi"/>
          <w:sz w:val="24"/>
          <w:szCs w:val="24"/>
        </w:rPr>
        <w:tab/>
      </w:r>
      <w:r w:rsidRPr="00E92276">
        <w:rPr>
          <w:rFonts w:asciiTheme="majorHAnsi" w:eastAsia="Times New Roman" w:hAnsiTheme="majorHAnsi" w:cstheme="majorHAnsi"/>
          <w:sz w:val="24"/>
          <w:szCs w:val="24"/>
        </w:rPr>
        <w:tab/>
        <w:t xml:space="preserve">          Sprostredkovateľský orgán:</w:t>
      </w:r>
    </w:p>
    <w:p w14:paraId="000000D6" w14:textId="77777777" w:rsidR="00B3402F" w:rsidRPr="00E92276" w:rsidRDefault="00B3402F">
      <w:pPr>
        <w:spacing w:after="60"/>
        <w:jc w:val="both"/>
        <w:rPr>
          <w:rFonts w:asciiTheme="majorHAnsi" w:eastAsia="Times New Roman" w:hAnsiTheme="majorHAnsi" w:cstheme="majorHAnsi"/>
          <w:sz w:val="24"/>
          <w:szCs w:val="24"/>
        </w:rPr>
      </w:pPr>
    </w:p>
    <w:p w14:paraId="000000D7" w14:textId="77777777" w:rsidR="00B3402F" w:rsidRPr="00E92276" w:rsidRDefault="00CC1838">
      <w:pPr>
        <w:spacing w:after="60"/>
        <w:jc w:val="both"/>
        <w:rPr>
          <w:rFonts w:asciiTheme="majorHAnsi" w:hAnsiTheme="majorHAnsi" w:cstheme="majorHAnsi"/>
        </w:rPr>
      </w:pPr>
      <w:r w:rsidRPr="00E92276">
        <w:rPr>
          <w:rFonts w:asciiTheme="majorHAnsi" w:eastAsia="Times New Roman" w:hAnsiTheme="majorHAnsi" w:cstheme="majorHAnsi"/>
          <w:sz w:val="24"/>
          <w:szCs w:val="24"/>
        </w:rPr>
        <w:t>V Košiciach, dňa ................</w:t>
      </w:r>
      <w:r w:rsidRPr="00E92276">
        <w:rPr>
          <w:rFonts w:asciiTheme="majorHAnsi" w:eastAsia="Times New Roman" w:hAnsiTheme="majorHAnsi" w:cstheme="majorHAnsi"/>
          <w:sz w:val="24"/>
          <w:szCs w:val="24"/>
        </w:rPr>
        <w:tab/>
        <w:t xml:space="preserve">       V ................, dňa ................      V Košiciach, dňa ................</w:t>
      </w:r>
    </w:p>
    <w:p w14:paraId="000000D8" w14:textId="77777777" w:rsidR="00B3402F" w:rsidRPr="00E92276" w:rsidRDefault="00CC1838">
      <w:pPr>
        <w:spacing w:after="60"/>
        <w:jc w:val="both"/>
        <w:rPr>
          <w:rFonts w:asciiTheme="majorHAnsi" w:hAnsiTheme="majorHAnsi" w:cstheme="majorHAnsi"/>
        </w:rPr>
      </w:pPr>
      <w:r w:rsidRPr="00E92276">
        <w:rPr>
          <w:rFonts w:asciiTheme="majorHAnsi" w:eastAsia="Times New Roman" w:hAnsiTheme="majorHAnsi" w:cstheme="majorHAnsi"/>
          <w:sz w:val="24"/>
          <w:szCs w:val="24"/>
        </w:rPr>
        <w:tab/>
      </w:r>
      <w:r w:rsidRPr="00E92276">
        <w:rPr>
          <w:rFonts w:asciiTheme="majorHAnsi" w:eastAsia="Times New Roman" w:hAnsiTheme="majorHAnsi" w:cstheme="majorHAnsi"/>
          <w:sz w:val="24"/>
          <w:szCs w:val="24"/>
        </w:rPr>
        <w:tab/>
      </w:r>
    </w:p>
    <w:p w14:paraId="000000D9" w14:textId="77777777" w:rsidR="00B3402F" w:rsidRPr="00E92276" w:rsidRDefault="00CC1838">
      <w:pPr>
        <w:spacing w:after="60"/>
        <w:jc w:val="both"/>
        <w:rPr>
          <w:rFonts w:asciiTheme="majorHAnsi" w:hAnsiTheme="majorHAnsi" w:cstheme="majorHAnsi"/>
        </w:rPr>
      </w:pPr>
      <w:r w:rsidRPr="00E92276">
        <w:rPr>
          <w:rFonts w:asciiTheme="majorHAnsi" w:eastAsia="Times New Roman" w:hAnsiTheme="majorHAnsi" w:cstheme="majorHAnsi"/>
          <w:sz w:val="24"/>
          <w:szCs w:val="24"/>
        </w:rPr>
        <w:t>______________________</w:t>
      </w:r>
      <w:r w:rsidRPr="00E92276">
        <w:rPr>
          <w:rFonts w:asciiTheme="majorHAnsi" w:eastAsia="Times New Roman" w:hAnsiTheme="majorHAnsi" w:cstheme="majorHAnsi"/>
          <w:sz w:val="24"/>
          <w:szCs w:val="24"/>
        </w:rPr>
        <w:tab/>
        <w:t xml:space="preserve">        ___________________            ______________________ </w:t>
      </w:r>
    </w:p>
    <w:p w14:paraId="000000DA" w14:textId="77777777" w:rsidR="00B3402F" w:rsidRPr="00E92276" w:rsidRDefault="00CC1838">
      <w:pPr>
        <w:pBdr>
          <w:top w:val="nil"/>
          <w:left w:val="nil"/>
          <w:bottom w:val="nil"/>
          <w:right w:val="nil"/>
          <w:between w:val="nil"/>
        </w:pBdr>
        <w:spacing w:after="0" w:line="240" w:lineRule="auto"/>
        <w:rPr>
          <w:rFonts w:asciiTheme="majorHAnsi" w:hAnsiTheme="majorHAnsi" w:cstheme="majorHAnsi"/>
          <w:color w:val="000000"/>
        </w:rPr>
      </w:pPr>
      <w:r w:rsidRPr="00E92276">
        <w:rPr>
          <w:rFonts w:asciiTheme="majorHAnsi" w:hAnsiTheme="majorHAnsi" w:cstheme="majorHAnsi"/>
          <w:color w:val="000000"/>
        </w:rPr>
        <w:t xml:space="preserve">        </w:t>
      </w:r>
      <w:r w:rsidRPr="00E92276">
        <w:rPr>
          <w:rFonts w:asciiTheme="majorHAnsi" w:eastAsia="Times New Roman" w:hAnsiTheme="majorHAnsi" w:cstheme="majorHAnsi"/>
          <w:color w:val="000000"/>
          <w:sz w:val="24"/>
          <w:szCs w:val="24"/>
        </w:rPr>
        <w:t xml:space="preserve">Ing. Rastislav Trnka </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b/>
          <w:color w:val="000000"/>
          <w:sz w:val="24"/>
          <w:szCs w:val="24"/>
        </w:rPr>
        <w:t xml:space="preserve">   </w:t>
      </w:r>
      <w:r w:rsidRPr="00E92276">
        <w:rPr>
          <w:rFonts w:asciiTheme="majorHAnsi" w:eastAsia="Times New Roman" w:hAnsiTheme="majorHAnsi" w:cstheme="majorHAnsi"/>
          <w:b/>
          <w:color w:val="000000"/>
          <w:sz w:val="24"/>
          <w:szCs w:val="24"/>
        </w:rPr>
        <w:tab/>
      </w:r>
      <w:r w:rsidRPr="00E92276">
        <w:rPr>
          <w:rFonts w:asciiTheme="majorHAnsi" w:eastAsia="Times New Roman" w:hAnsiTheme="majorHAnsi" w:cstheme="majorHAnsi"/>
          <w:b/>
          <w:color w:val="000000"/>
          <w:sz w:val="24"/>
          <w:szCs w:val="24"/>
        </w:rPr>
        <w:tab/>
        <w:t xml:space="preserve">     </w:t>
      </w:r>
      <w:r w:rsidRPr="00E92276">
        <w:rPr>
          <w:rFonts w:asciiTheme="majorHAnsi" w:eastAsia="Times New Roman" w:hAnsiTheme="majorHAnsi" w:cstheme="majorHAnsi"/>
          <w:color w:val="000000"/>
          <w:sz w:val="24"/>
          <w:szCs w:val="24"/>
        </w:rPr>
        <w:t>Ing. Rastislav Trnka</w:t>
      </w:r>
    </w:p>
    <w:p w14:paraId="000000DB" w14:textId="77777777" w:rsidR="00B3402F" w:rsidRPr="00E92276" w:rsidRDefault="00CC1838">
      <w:pPr>
        <w:pBdr>
          <w:top w:val="nil"/>
          <w:left w:val="nil"/>
          <w:bottom w:val="nil"/>
          <w:right w:val="nil"/>
          <w:between w:val="nil"/>
        </w:pBdr>
        <w:spacing w:after="0" w:line="240" w:lineRule="auto"/>
        <w:rPr>
          <w:rFonts w:asciiTheme="majorHAnsi" w:hAnsiTheme="majorHAnsi" w:cstheme="majorHAnsi"/>
          <w:color w:val="000000"/>
        </w:rPr>
      </w:pPr>
      <w:r w:rsidRPr="00E92276">
        <w:rPr>
          <w:rFonts w:asciiTheme="majorHAnsi" w:eastAsia="Times New Roman" w:hAnsiTheme="majorHAnsi" w:cstheme="majorHAnsi"/>
          <w:color w:val="000000"/>
          <w:sz w:val="24"/>
          <w:szCs w:val="24"/>
        </w:rPr>
        <w:t xml:space="preserve">               predseda </w:t>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r>
      <w:r w:rsidRPr="00E92276">
        <w:rPr>
          <w:rFonts w:asciiTheme="majorHAnsi" w:eastAsia="Times New Roman" w:hAnsiTheme="majorHAnsi" w:cstheme="majorHAnsi"/>
          <w:color w:val="000000"/>
          <w:sz w:val="24"/>
          <w:szCs w:val="24"/>
        </w:rPr>
        <w:tab/>
        <w:t xml:space="preserve">  predseda</w:t>
      </w:r>
    </w:p>
    <w:p w14:paraId="000000DC" w14:textId="77777777" w:rsidR="00B3402F" w:rsidRPr="00E92276" w:rsidRDefault="00CC1838">
      <w:pPr>
        <w:pBdr>
          <w:top w:val="nil"/>
          <w:left w:val="nil"/>
          <w:bottom w:val="nil"/>
          <w:right w:val="nil"/>
          <w:between w:val="nil"/>
        </w:pBdr>
        <w:spacing w:after="0" w:line="240" w:lineRule="auto"/>
        <w:rPr>
          <w:rFonts w:asciiTheme="majorHAnsi" w:hAnsiTheme="majorHAnsi" w:cstheme="majorHAnsi"/>
          <w:color w:val="000000"/>
        </w:rPr>
      </w:pPr>
      <w:r w:rsidRPr="00E92276">
        <w:rPr>
          <w:rFonts w:asciiTheme="majorHAnsi" w:eastAsia="Times New Roman" w:hAnsiTheme="majorHAnsi" w:cstheme="majorHAnsi"/>
          <w:color w:val="000000"/>
          <w:sz w:val="24"/>
          <w:szCs w:val="24"/>
        </w:rPr>
        <w:t xml:space="preserve">Košického samosprávneho kraja </w:t>
      </w:r>
      <w:r w:rsidRPr="00E92276">
        <w:rPr>
          <w:rFonts w:asciiTheme="majorHAnsi" w:hAnsiTheme="majorHAnsi" w:cstheme="majorHAnsi"/>
          <w:color w:val="000000"/>
        </w:rPr>
        <w:tab/>
      </w:r>
      <w:r w:rsidRPr="00E92276">
        <w:rPr>
          <w:rFonts w:asciiTheme="majorHAnsi" w:hAnsiTheme="majorHAnsi" w:cstheme="majorHAnsi"/>
          <w:color w:val="000000"/>
        </w:rPr>
        <w:tab/>
      </w:r>
      <w:r w:rsidRPr="00E92276">
        <w:rPr>
          <w:rFonts w:asciiTheme="majorHAnsi" w:hAnsiTheme="majorHAnsi" w:cstheme="majorHAnsi"/>
          <w:color w:val="000000"/>
        </w:rPr>
        <w:tab/>
      </w:r>
      <w:r w:rsidRPr="00E92276">
        <w:rPr>
          <w:rFonts w:asciiTheme="majorHAnsi" w:hAnsiTheme="majorHAnsi" w:cstheme="majorHAnsi"/>
          <w:color w:val="000000"/>
        </w:rPr>
        <w:tab/>
        <w:t xml:space="preserve">                </w:t>
      </w:r>
      <w:r w:rsidRPr="00E92276">
        <w:rPr>
          <w:rFonts w:asciiTheme="majorHAnsi" w:eastAsia="Times New Roman" w:hAnsiTheme="majorHAnsi" w:cstheme="majorHAnsi"/>
          <w:color w:val="000000"/>
          <w:sz w:val="24"/>
          <w:szCs w:val="24"/>
        </w:rPr>
        <w:t>Košice Región Turizmus</w:t>
      </w:r>
    </w:p>
    <w:p w14:paraId="000000DD" w14:textId="77777777" w:rsidR="00B3402F" w:rsidRPr="00E92276" w:rsidRDefault="00B3402F">
      <w:pPr>
        <w:pBdr>
          <w:top w:val="nil"/>
          <w:left w:val="nil"/>
          <w:bottom w:val="nil"/>
          <w:right w:val="nil"/>
          <w:between w:val="nil"/>
        </w:pBdr>
        <w:spacing w:after="0" w:line="240" w:lineRule="auto"/>
        <w:jc w:val="both"/>
        <w:rPr>
          <w:rFonts w:asciiTheme="majorHAnsi" w:hAnsiTheme="majorHAnsi" w:cstheme="majorHAnsi"/>
          <w:color w:val="000000"/>
        </w:rPr>
      </w:pPr>
    </w:p>
    <w:sectPr w:rsidR="00B3402F" w:rsidRPr="00E92276" w:rsidSect="00E92276">
      <w:footerReference w:type="default" r:id="rId16"/>
      <w:footerReference w:type="first" r:id="rId17"/>
      <w:pgSz w:w="11906" w:h="16838"/>
      <w:pgMar w:top="1135" w:right="1418" w:bottom="1134" w:left="1418" w:header="708"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7A5C9" w14:textId="77777777" w:rsidR="00521A3D" w:rsidRDefault="00CC1838">
      <w:pPr>
        <w:spacing w:after="0" w:line="240" w:lineRule="auto"/>
      </w:pPr>
      <w:r>
        <w:separator/>
      </w:r>
    </w:p>
  </w:endnote>
  <w:endnote w:type="continuationSeparator" w:id="0">
    <w:p w14:paraId="40E51627" w14:textId="77777777" w:rsidR="00521A3D" w:rsidRDefault="00CC1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Segoe UI">
    <w:altName w:val="Courier New"/>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F" w14:textId="35C5B430" w:rsidR="00B3402F" w:rsidRDefault="00CC1838">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E50325">
      <w:rPr>
        <w:noProof/>
        <w:color w:val="000000"/>
      </w:rPr>
      <w:t>3</w:t>
    </w:r>
    <w:r>
      <w:rPr>
        <w:color w:val="000000"/>
      </w:rPr>
      <w:fldChar w:fldCharType="end"/>
    </w:r>
  </w:p>
  <w:p w14:paraId="000000E0" w14:textId="77777777" w:rsidR="00B3402F" w:rsidRDefault="00B3402F">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E" w14:textId="77777777" w:rsidR="00B3402F" w:rsidRDefault="00B3402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49037" w14:textId="77777777" w:rsidR="00521A3D" w:rsidRDefault="00CC1838">
      <w:pPr>
        <w:spacing w:after="0" w:line="240" w:lineRule="auto"/>
      </w:pPr>
      <w:r>
        <w:separator/>
      </w:r>
    </w:p>
  </w:footnote>
  <w:footnote w:type="continuationSeparator" w:id="0">
    <w:p w14:paraId="4E08881F" w14:textId="77777777" w:rsidR="00521A3D" w:rsidRDefault="00CC1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787"/>
    <w:multiLevelType w:val="multilevel"/>
    <w:tmpl w:val="04E64066"/>
    <w:lvl w:ilvl="0">
      <w:start w:val="1"/>
      <w:numFmt w:val="decimal"/>
      <w:lvlText w:val="%1."/>
      <w:lvlJc w:val="left"/>
      <w:pPr>
        <w:ind w:left="720" w:hanging="360"/>
      </w:pPr>
      <w:rPr>
        <w:rFonts w:asciiTheme="majorHAnsi" w:eastAsia="Times New Roman" w:hAnsiTheme="majorHAnsi" w:cstheme="majorHAnsi" w:hint="default"/>
        <w:i w:val="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B257EE"/>
    <w:multiLevelType w:val="multilevel"/>
    <w:tmpl w:val="1B8E5DEC"/>
    <w:lvl w:ilvl="0">
      <w:start w:val="6"/>
      <w:numFmt w:val="decimal"/>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93B1F95"/>
    <w:multiLevelType w:val="multilevel"/>
    <w:tmpl w:val="5A7E218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9ED5FA6"/>
    <w:multiLevelType w:val="multilevel"/>
    <w:tmpl w:val="E38069A6"/>
    <w:lvl w:ilvl="0">
      <w:start w:val="1"/>
      <w:numFmt w:val="decimal"/>
      <w:lvlText w:val="%1."/>
      <w:lvlJc w:val="left"/>
      <w:pPr>
        <w:ind w:left="1080" w:hanging="360"/>
      </w:pPr>
      <w:rPr>
        <w:rFonts w:asciiTheme="majorHAnsi" w:eastAsia="Times New Roman" w:hAnsiTheme="majorHAnsi" w:cstheme="majorHAnsi"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C424CB3"/>
    <w:multiLevelType w:val="multilevel"/>
    <w:tmpl w:val="6F52F7E4"/>
    <w:lvl w:ilvl="0">
      <w:start w:val="1"/>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D0D3CCB"/>
    <w:multiLevelType w:val="multilevel"/>
    <w:tmpl w:val="97DA124A"/>
    <w:lvl w:ilvl="0">
      <w:start w:val="1"/>
      <w:numFmt w:val="decimal"/>
      <w:lvlText w:val="%1."/>
      <w:lvlJc w:val="left"/>
      <w:pPr>
        <w:ind w:left="720" w:hanging="360"/>
      </w:pPr>
      <w:rPr>
        <w:rFonts w:asciiTheme="majorHAnsi" w:eastAsia="Times New Roman" w:hAnsiTheme="majorHAnsi" w:cstheme="majorHAnsi" w:hint="default"/>
        <w:sz w:val="24"/>
        <w:szCs w:val="24"/>
      </w:rPr>
    </w:lvl>
    <w:lvl w:ilvl="1">
      <w:start w:val="1"/>
      <w:numFmt w:val="lowerLetter"/>
      <w:lvlText w:val="%2)"/>
      <w:lvlJc w:val="left"/>
      <w:pPr>
        <w:ind w:left="1440" w:hanging="360"/>
      </w:pPr>
      <w:rPr>
        <w:rFonts w:ascii="Times New Roman" w:eastAsia="Times New Roman" w:hAnsi="Times New Roman" w:cs="Times New Roman"/>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E65745"/>
    <w:multiLevelType w:val="multilevel"/>
    <w:tmpl w:val="D09EEDCE"/>
    <w:lvl w:ilvl="0">
      <w:start w:val="1"/>
      <w:numFmt w:val="decimal"/>
      <w:lvlText w:val="%1."/>
      <w:lvlJc w:val="left"/>
      <w:pPr>
        <w:ind w:left="720" w:hanging="360"/>
      </w:pPr>
      <w:rPr>
        <w:rFonts w:hint="default"/>
        <w:sz w:val="24"/>
        <w:szCs w:val="24"/>
      </w:rPr>
    </w:lvl>
    <w:lvl w:ilvl="1">
      <w:start w:val="6"/>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A34793"/>
    <w:multiLevelType w:val="multilevel"/>
    <w:tmpl w:val="1FEE3CD4"/>
    <w:lvl w:ilvl="0">
      <w:start w:val="1"/>
      <w:numFmt w:val="decimal"/>
      <w:lvlText w:val="%1."/>
      <w:lvlJc w:val="left"/>
      <w:pPr>
        <w:ind w:left="720" w:hanging="360"/>
      </w:pPr>
      <w:rPr>
        <w:rFonts w:asciiTheme="majorHAnsi" w:eastAsia="Times New Roman" w:hAnsiTheme="majorHAnsi" w:cstheme="majorHAnsi" w:hint="default"/>
        <w:i w:val="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97450F"/>
    <w:multiLevelType w:val="multilevel"/>
    <w:tmpl w:val="E2686466"/>
    <w:lvl w:ilvl="0">
      <w:start w:val="1"/>
      <w:numFmt w:val="decimal"/>
      <w:lvlText w:val="%1."/>
      <w:lvlJc w:val="left"/>
      <w:pPr>
        <w:ind w:left="1146" w:hanging="360"/>
      </w:pPr>
      <w:rPr>
        <w:rFonts w:asciiTheme="majorHAnsi" w:eastAsia="Times New Roman" w:hAnsiTheme="majorHAnsi" w:cstheme="majorHAnsi" w:hint="default"/>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15:restartNumberingAfterBreak="0">
    <w:nsid w:val="295B4454"/>
    <w:multiLevelType w:val="multilevel"/>
    <w:tmpl w:val="1DAA4E8C"/>
    <w:lvl w:ilvl="0">
      <w:start w:val="1"/>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A1E743A"/>
    <w:multiLevelType w:val="multilevel"/>
    <w:tmpl w:val="F66294D4"/>
    <w:lvl w:ilvl="0">
      <w:start w:val="4"/>
      <w:numFmt w:val="decimal"/>
      <w:lvlText w:val="%1."/>
      <w:lvlJc w:val="left"/>
      <w:pPr>
        <w:ind w:left="720" w:hanging="360"/>
      </w:pPr>
      <w:rPr>
        <w:rFonts w:asciiTheme="majorHAnsi" w:eastAsia="Times New Roman" w:hAnsiTheme="majorHAnsi" w:cstheme="majorHAnsi" w:hint="default"/>
        <w:b w:val="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B0A6BAE"/>
    <w:multiLevelType w:val="multilevel"/>
    <w:tmpl w:val="5128BF06"/>
    <w:lvl w:ilvl="0">
      <w:start w:val="1"/>
      <w:numFmt w:val="decimal"/>
      <w:lvlText w:val="%1."/>
      <w:lvlJc w:val="left"/>
      <w:pPr>
        <w:ind w:left="360" w:hanging="360"/>
      </w:pPr>
      <w:rPr>
        <w:rFonts w:asciiTheme="majorHAnsi" w:eastAsia="Times New Roman" w:hAnsiTheme="majorHAnsi" w:cstheme="majorHAnsi"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2D4A39D1"/>
    <w:multiLevelType w:val="multilevel"/>
    <w:tmpl w:val="7020FC64"/>
    <w:lvl w:ilvl="0">
      <w:start w:val="7"/>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2DFA7C1C"/>
    <w:multiLevelType w:val="hybridMultilevel"/>
    <w:tmpl w:val="FDCE8248"/>
    <w:lvl w:ilvl="0" w:tplc="041B0019">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2D858F7"/>
    <w:multiLevelType w:val="multilevel"/>
    <w:tmpl w:val="89B0B8D2"/>
    <w:lvl w:ilvl="0">
      <w:start w:val="4"/>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336A2488"/>
    <w:multiLevelType w:val="multilevel"/>
    <w:tmpl w:val="68285BA4"/>
    <w:lvl w:ilvl="0">
      <w:start w:val="3"/>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3B2118D2"/>
    <w:multiLevelType w:val="multilevel"/>
    <w:tmpl w:val="D2B29D5A"/>
    <w:lvl w:ilvl="0">
      <w:start w:val="1"/>
      <w:numFmt w:val="decimal"/>
      <w:lvlText w:val="%1."/>
      <w:lvlJc w:val="left"/>
      <w:pPr>
        <w:ind w:left="720" w:hanging="360"/>
      </w:pPr>
      <w:rPr>
        <w:rFonts w:asciiTheme="majorHAnsi" w:eastAsia="Times New Roman" w:hAnsiTheme="majorHAnsi" w:cstheme="majorHAnsi"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51B54E35"/>
    <w:multiLevelType w:val="multilevel"/>
    <w:tmpl w:val="E0E8A284"/>
    <w:lvl w:ilvl="0">
      <w:start w:val="1"/>
      <w:numFmt w:val="lowerLetter"/>
      <w:lvlText w:val="%1."/>
      <w:lvlJc w:val="left"/>
      <w:pPr>
        <w:ind w:left="1637" w:hanging="360"/>
      </w:pPr>
      <w:rPr>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545466DF"/>
    <w:multiLevelType w:val="multilevel"/>
    <w:tmpl w:val="967EFEC0"/>
    <w:lvl w:ilvl="0">
      <w:start w:val="5"/>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579F4349"/>
    <w:multiLevelType w:val="multilevel"/>
    <w:tmpl w:val="0BB0DE6E"/>
    <w:lvl w:ilvl="0">
      <w:start w:val="5"/>
      <w:numFmt w:val="decimal"/>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5A2F75DF"/>
    <w:multiLevelType w:val="multilevel"/>
    <w:tmpl w:val="95322B30"/>
    <w:lvl w:ilvl="0">
      <w:start w:val="2"/>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5A3203B3"/>
    <w:multiLevelType w:val="multilevel"/>
    <w:tmpl w:val="2466A6BC"/>
    <w:lvl w:ilvl="0">
      <w:start w:val="6"/>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5FC72B36"/>
    <w:multiLevelType w:val="multilevel"/>
    <w:tmpl w:val="1AEE7C24"/>
    <w:lvl w:ilvl="0">
      <w:start w:val="1"/>
      <w:numFmt w:val="lowerLetter"/>
      <w:lvlText w:val="%1."/>
      <w:lvlJc w:val="left"/>
      <w:pPr>
        <w:ind w:left="1916" w:hanging="360"/>
      </w:pPr>
      <w:rPr>
        <w:color w:val="000000"/>
        <w:sz w:val="24"/>
      </w:rPr>
    </w:lvl>
    <w:lvl w:ilvl="1">
      <w:start w:val="1"/>
      <w:numFmt w:val="lowerLetter"/>
      <w:lvlText w:val="%2."/>
      <w:lvlJc w:val="left"/>
      <w:pPr>
        <w:ind w:left="1196" w:hanging="360"/>
      </w:pPr>
    </w:lvl>
    <w:lvl w:ilvl="2">
      <w:start w:val="1"/>
      <w:numFmt w:val="lowerRoman"/>
      <w:lvlText w:val="%3."/>
      <w:lvlJc w:val="right"/>
      <w:pPr>
        <w:ind w:left="476" w:hanging="180"/>
      </w:pPr>
    </w:lvl>
    <w:lvl w:ilvl="3">
      <w:start w:val="1"/>
      <w:numFmt w:val="decimal"/>
      <w:lvlText w:val="%4."/>
      <w:lvlJc w:val="left"/>
      <w:pPr>
        <w:ind w:left="244" w:hanging="360"/>
      </w:pPr>
    </w:lvl>
    <w:lvl w:ilvl="4">
      <w:start w:val="1"/>
      <w:numFmt w:val="lowerLetter"/>
      <w:lvlText w:val="%5."/>
      <w:lvlJc w:val="left"/>
      <w:pPr>
        <w:ind w:left="964" w:hanging="360"/>
      </w:pPr>
    </w:lvl>
    <w:lvl w:ilvl="5">
      <w:start w:val="1"/>
      <w:numFmt w:val="lowerRoman"/>
      <w:lvlText w:val="%6."/>
      <w:lvlJc w:val="right"/>
      <w:pPr>
        <w:ind w:left="1684" w:hanging="180"/>
      </w:pPr>
    </w:lvl>
    <w:lvl w:ilvl="6">
      <w:start w:val="1"/>
      <w:numFmt w:val="decimal"/>
      <w:lvlText w:val="%7."/>
      <w:lvlJc w:val="left"/>
      <w:pPr>
        <w:ind w:left="2404" w:hanging="360"/>
      </w:pPr>
    </w:lvl>
    <w:lvl w:ilvl="7">
      <w:start w:val="1"/>
      <w:numFmt w:val="lowerLetter"/>
      <w:lvlText w:val="%8."/>
      <w:lvlJc w:val="left"/>
      <w:pPr>
        <w:ind w:left="3124" w:hanging="360"/>
      </w:pPr>
    </w:lvl>
    <w:lvl w:ilvl="8">
      <w:start w:val="1"/>
      <w:numFmt w:val="lowerRoman"/>
      <w:lvlText w:val="%9."/>
      <w:lvlJc w:val="right"/>
      <w:pPr>
        <w:ind w:left="3844" w:hanging="180"/>
      </w:pPr>
    </w:lvl>
  </w:abstractNum>
  <w:abstractNum w:abstractNumId="23" w15:restartNumberingAfterBreak="0">
    <w:nsid w:val="601D0FFC"/>
    <w:multiLevelType w:val="hybridMultilevel"/>
    <w:tmpl w:val="C62864BE"/>
    <w:lvl w:ilvl="0" w:tplc="041B0019">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0AA1B91"/>
    <w:multiLevelType w:val="multilevel"/>
    <w:tmpl w:val="5720EC38"/>
    <w:lvl w:ilvl="0">
      <w:start w:val="1"/>
      <w:numFmt w:val="decimal"/>
      <w:lvlText w:val="%1."/>
      <w:lvlJc w:val="left"/>
      <w:pPr>
        <w:ind w:left="720" w:hanging="360"/>
      </w:pPr>
      <w:rPr>
        <w:rFonts w:asciiTheme="majorHAnsi" w:eastAsia="Times New Roman" w:hAnsiTheme="majorHAnsi" w:cstheme="majorHAnsi"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65F70414"/>
    <w:multiLevelType w:val="multilevel"/>
    <w:tmpl w:val="579A34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74D4EF3"/>
    <w:multiLevelType w:val="multilevel"/>
    <w:tmpl w:val="DB9ED7CC"/>
    <w:lvl w:ilvl="0">
      <w:start w:val="1"/>
      <w:numFmt w:val="lowerLetter"/>
      <w:lvlText w:val="%1."/>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B86DA0"/>
    <w:multiLevelType w:val="multilevel"/>
    <w:tmpl w:val="CC8C9E46"/>
    <w:lvl w:ilvl="0">
      <w:start w:val="3"/>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76C00810"/>
    <w:multiLevelType w:val="multilevel"/>
    <w:tmpl w:val="B61AB3C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9" w15:restartNumberingAfterBreak="0">
    <w:nsid w:val="770A190A"/>
    <w:multiLevelType w:val="multilevel"/>
    <w:tmpl w:val="A086D8E4"/>
    <w:lvl w:ilvl="0">
      <w:start w:val="2"/>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79EC1F61"/>
    <w:multiLevelType w:val="multilevel"/>
    <w:tmpl w:val="DD86D914"/>
    <w:lvl w:ilvl="0">
      <w:start w:val="1"/>
      <w:numFmt w:val="decimal"/>
      <w:lvlText w:val="%1."/>
      <w:lvlJc w:val="left"/>
      <w:pPr>
        <w:ind w:left="720" w:hanging="360"/>
      </w:pPr>
      <w:rPr>
        <w:sz w:val="24"/>
        <w:szCs w:val="24"/>
      </w:rPr>
    </w:lvl>
    <w:lvl w:ilvl="1">
      <w:start w:val="6"/>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2"/>
  </w:num>
  <w:num w:numId="3">
    <w:abstractNumId w:val="3"/>
  </w:num>
  <w:num w:numId="4">
    <w:abstractNumId w:val="15"/>
  </w:num>
  <w:num w:numId="5">
    <w:abstractNumId w:val="4"/>
  </w:num>
  <w:num w:numId="6">
    <w:abstractNumId w:val="17"/>
  </w:num>
  <w:num w:numId="7">
    <w:abstractNumId w:val="24"/>
  </w:num>
  <w:num w:numId="8">
    <w:abstractNumId w:val="30"/>
  </w:num>
  <w:num w:numId="9">
    <w:abstractNumId w:val="25"/>
  </w:num>
  <w:num w:numId="10">
    <w:abstractNumId w:val="11"/>
  </w:num>
  <w:num w:numId="11">
    <w:abstractNumId w:val="16"/>
  </w:num>
  <w:num w:numId="12">
    <w:abstractNumId w:val="18"/>
  </w:num>
  <w:num w:numId="13">
    <w:abstractNumId w:val="20"/>
  </w:num>
  <w:num w:numId="14">
    <w:abstractNumId w:val="2"/>
  </w:num>
  <w:num w:numId="15">
    <w:abstractNumId w:val="28"/>
  </w:num>
  <w:num w:numId="16">
    <w:abstractNumId w:val="1"/>
  </w:num>
  <w:num w:numId="17">
    <w:abstractNumId w:val="21"/>
  </w:num>
  <w:num w:numId="18">
    <w:abstractNumId w:val="29"/>
  </w:num>
  <w:num w:numId="19">
    <w:abstractNumId w:val="14"/>
  </w:num>
  <w:num w:numId="20">
    <w:abstractNumId w:val="26"/>
  </w:num>
  <w:num w:numId="21">
    <w:abstractNumId w:val="0"/>
  </w:num>
  <w:num w:numId="22">
    <w:abstractNumId w:val="9"/>
  </w:num>
  <w:num w:numId="23">
    <w:abstractNumId w:val="27"/>
  </w:num>
  <w:num w:numId="24">
    <w:abstractNumId w:val="10"/>
  </w:num>
  <w:num w:numId="25">
    <w:abstractNumId w:val="19"/>
  </w:num>
  <w:num w:numId="26">
    <w:abstractNumId w:val="22"/>
  </w:num>
  <w:num w:numId="27">
    <w:abstractNumId w:val="6"/>
  </w:num>
  <w:num w:numId="28">
    <w:abstractNumId w:val="8"/>
  </w:num>
  <w:num w:numId="29">
    <w:abstractNumId w:val="13"/>
  </w:num>
  <w:num w:numId="30">
    <w:abstractNumId w:val="2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2F"/>
    <w:rsid w:val="00027B9C"/>
    <w:rsid w:val="00041DB9"/>
    <w:rsid w:val="00050303"/>
    <w:rsid w:val="000B6369"/>
    <w:rsid w:val="000D74C7"/>
    <w:rsid w:val="000E3A7B"/>
    <w:rsid w:val="000F251B"/>
    <w:rsid w:val="00103EC6"/>
    <w:rsid w:val="00120380"/>
    <w:rsid w:val="001947B3"/>
    <w:rsid w:val="001A40D8"/>
    <w:rsid w:val="001A5EFB"/>
    <w:rsid w:val="001B7057"/>
    <w:rsid w:val="001D28BF"/>
    <w:rsid w:val="001E3777"/>
    <w:rsid w:val="00254ACE"/>
    <w:rsid w:val="002C149D"/>
    <w:rsid w:val="002C3C53"/>
    <w:rsid w:val="002D2970"/>
    <w:rsid w:val="002E5DDA"/>
    <w:rsid w:val="00304AB6"/>
    <w:rsid w:val="003515C6"/>
    <w:rsid w:val="00377376"/>
    <w:rsid w:val="00384E9A"/>
    <w:rsid w:val="00417354"/>
    <w:rsid w:val="0043746F"/>
    <w:rsid w:val="00450998"/>
    <w:rsid w:val="004C3491"/>
    <w:rsid w:val="00510355"/>
    <w:rsid w:val="00521A3D"/>
    <w:rsid w:val="00523AC8"/>
    <w:rsid w:val="005E7B70"/>
    <w:rsid w:val="005F57BF"/>
    <w:rsid w:val="006473F6"/>
    <w:rsid w:val="006B6103"/>
    <w:rsid w:val="006F5B10"/>
    <w:rsid w:val="00767C3F"/>
    <w:rsid w:val="00784406"/>
    <w:rsid w:val="0079647A"/>
    <w:rsid w:val="009A3CA8"/>
    <w:rsid w:val="00A36915"/>
    <w:rsid w:val="00A44F61"/>
    <w:rsid w:val="00AB587B"/>
    <w:rsid w:val="00AE17DA"/>
    <w:rsid w:val="00B165BC"/>
    <w:rsid w:val="00B31263"/>
    <w:rsid w:val="00B3402F"/>
    <w:rsid w:val="00B94629"/>
    <w:rsid w:val="00BE440F"/>
    <w:rsid w:val="00C1596C"/>
    <w:rsid w:val="00C45460"/>
    <w:rsid w:val="00C66587"/>
    <w:rsid w:val="00C92290"/>
    <w:rsid w:val="00CC1838"/>
    <w:rsid w:val="00D84194"/>
    <w:rsid w:val="00DD1CA0"/>
    <w:rsid w:val="00DF63AB"/>
    <w:rsid w:val="00E14212"/>
    <w:rsid w:val="00E50325"/>
    <w:rsid w:val="00E92276"/>
    <w:rsid w:val="00EC6E61"/>
    <w:rsid w:val="00ED2C12"/>
    <w:rsid w:val="00F13315"/>
    <w:rsid w:val="00F4357F"/>
    <w:rsid w:val="00F43C77"/>
    <w:rsid w:val="00F47259"/>
    <w:rsid w:val="00F518ED"/>
    <w:rsid w:val="00F56371"/>
    <w:rsid w:val="00F72946"/>
    <w:rsid w:val="00F80B31"/>
    <w:rsid w:val="00F902EE"/>
    <w:rsid w:val="00F9078E"/>
    <w:rsid w:val="00FA379F"/>
    <w:rsid w:val="00FB195B"/>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1B7A1D"/>
  <w15:docId w15:val="{B2EAAC91-1877-4045-AD73-F6ED9327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spacing w:before="280" w:after="280" w:line="240" w:lineRule="auto"/>
      <w:outlineLvl w:val="2"/>
    </w:pPr>
    <w:rPr>
      <w:rFonts w:ascii="Times New Roman" w:eastAsia="Times New Roman" w:hAnsi="Times New Roman" w:cs="Times New Roman"/>
      <w:b/>
      <w:sz w:val="27"/>
      <w:szCs w:val="27"/>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Textbubliny">
    <w:name w:val="Balloon Text"/>
    <w:basedOn w:val="Normlny"/>
    <w:link w:val="TextbublinyChar"/>
    <w:uiPriority w:val="99"/>
    <w:semiHidden/>
    <w:unhideWhenUsed/>
    <w:rsid w:val="00CC183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1838"/>
    <w:rPr>
      <w:rFonts w:ascii="Segoe UI" w:hAnsi="Segoe UI" w:cs="Segoe UI"/>
      <w:sz w:val="18"/>
      <w:szCs w:val="18"/>
    </w:rPr>
  </w:style>
  <w:style w:type="paragraph" w:styleId="Odsekzoznamu">
    <w:name w:val="List Paragraph"/>
    <w:basedOn w:val="Normlny"/>
    <w:uiPriority w:val="34"/>
    <w:qFormat/>
    <w:rsid w:val="001947B3"/>
    <w:pPr>
      <w:ind w:left="720"/>
      <w:contextualSpacing/>
    </w:pPr>
  </w:style>
  <w:style w:type="character" w:styleId="Hypertextovprepojenie">
    <w:name w:val="Hyperlink"/>
    <w:basedOn w:val="Predvolenpsmoodseku"/>
    <w:uiPriority w:val="99"/>
    <w:unhideWhenUsed/>
    <w:rsid w:val="00027B9C"/>
    <w:rPr>
      <w:color w:val="0000FF" w:themeColor="hyperlink"/>
      <w:u w:val="single"/>
    </w:rPr>
  </w:style>
  <w:style w:type="character" w:styleId="Odkaznakomentr">
    <w:name w:val="annotation reference"/>
    <w:basedOn w:val="Predvolenpsmoodseku"/>
    <w:uiPriority w:val="99"/>
    <w:semiHidden/>
    <w:unhideWhenUsed/>
    <w:rsid w:val="00050303"/>
    <w:rPr>
      <w:sz w:val="16"/>
      <w:szCs w:val="16"/>
    </w:rPr>
  </w:style>
  <w:style w:type="paragraph" w:styleId="Textkomentra">
    <w:name w:val="annotation text"/>
    <w:basedOn w:val="Normlny"/>
    <w:link w:val="TextkomentraChar"/>
    <w:uiPriority w:val="99"/>
    <w:semiHidden/>
    <w:unhideWhenUsed/>
    <w:rsid w:val="00050303"/>
    <w:pPr>
      <w:spacing w:line="240" w:lineRule="auto"/>
    </w:pPr>
    <w:rPr>
      <w:sz w:val="20"/>
      <w:szCs w:val="20"/>
    </w:rPr>
  </w:style>
  <w:style w:type="character" w:customStyle="1" w:styleId="TextkomentraChar">
    <w:name w:val="Text komentára Char"/>
    <w:basedOn w:val="Predvolenpsmoodseku"/>
    <w:link w:val="Textkomentra"/>
    <w:uiPriority w:val="99"/>
    <w:semiHidden/>
    <w:rsid w:val="00050303"/>
    <w:rPr>
      <w:sz w:val="20"/>
      <w:szCs w:val="20"/>
    </w:rPr>
  </w:style>
  <w:style w:type="paragraph" w:styleId="Predmetkomentra">
    <w:name w:val="annotation subject"/>
    <w:basedOn w:val="Textkomentra"/>
    <w:next w:val="Textkomentra"/>
    <w:link w:val="PredmetkomentraChar"/>
    <w:uiPriority w:val="99"/>
    <w:semiHidden/>
    <w:unhideWhenUsed/>
    <w:rsid w:val="00050303"/>
    <w:rPr>
      <w:b/>
      <w:bCs/>
    </w:rPr>
  </w:style>
  <w:style w:type="character" w:customStyle="1" w:styleId="PredmetkomentraChar">
    <w:name w:val="Predmet komentára Char"/>
    <w:basedOn w:val="TextkomentraChar"/>
    <w:link w:val="Predmetkomentra"/>
    <w:uiPriority w:val="99"/>
    <w:semiHidden/>
    <w:rsid w:val="00050303"/>
    <w:rPr>
      <w:b/>
      <w:bCs/>
      <w:sz w:val="20"/>
      <w:szCs w:val="20"/>
    </w:rPr>
  </w:style>
  <w:style w:type="character" w:customStyle="1" w:styleId="markedcontent">
    <w:name w:val="markedcontent"/>
    <w:basedOn w:val="Predvolenpsmoodseku"/>
    <w:rsid w:val="00D84194"/>
  </w:style>
  <w:style w:type="paragraph" w:customStyle="1" w:styleId="v1v1p1">
    <w:name w:val="v1v1p1"/>
    <w:basedOn w:val="Normlny"/>
    <w:rsid w:val="00DD1CA0"/>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v1v1s1">
    <w:name w:val="v1v1s1"/>
    <w:basedOn w:val="Predvolenpsmoodseku"/>
    <w:rsid w:val="00DD1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663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erraincognita.sk" TargetMode="External"/><Relationship Id="rId13" Type="http://schemas.openxmlformats.org/officeDocument/2006/relationships/hyperlink" Target="https://terraincognita.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rraincognita.egrant.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rraincognita.egrant.sk/" TargetMode="External"/><Relationship Id="rId5" Type="http://schemas.openxmlformats.org/officeDocument/2006/relationships/webSettings" Target="webSettings.xml"/><Relationship Id="rId15" Type="http://schemas.openxmlformats.org/officeDocument/2006/relationships/hyperlink" Target="mailto:lenka.jurkova@kosiceregion.com" TargetMode="External"/><Relationship Id="rId10" Type="http://schemas.openxmlformats.org/officeDocument/2006/relationships/hyperlink" Target="http://www.vucke.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osiceregion.com" TargetMode="External"/><Relationship Id="rId14" Type="http://schemas.openxmlformats.org/officeDocument/2006/relationships/hyperlink" Target="https://terraincognita.egrant.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E36DD-95D9-45AC-8957-AD9E7262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4326</Words>
  <Characters>24659</Characters>
  <Application>Microsoft Office Word</Application>
  <DocSecurity>0</DocSecurity>
  <Lines>205</Lines>
  <Paragraphs>57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Farkasova Ivona</dc:creator>
  <cp:lastModifiedBy>zuzan</cp:lastModifiedBy>
  <cp:revision>11</cp:revision>
  <dcterms:created xsi:type="dcterms:W3CDTF">2022-09-27T08:45:00Z</dcterms:created>
  <dcterms:modified xsi:type="dcterms:W3CDTF">2022-09-28T06:20:00Z</dcterms:modified>
</cp:coreProperties>
</file>