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0C3F9" w14:textId="77777777" w:rsidR="00E73C22" w:rsidRDefault="00E73C22">
      <w:pPr>
        <w:rPr>
          <w:rFonts w:ascii="Calibri" w:eastAsia="Times New Roman" w:hAnsi="Calibri" w:cs="Calibri"/>
          <w:b/>
          <w:color w:val="000000"/>
        </w:rPr>
      </w:pPr>
    </w:p>
    <w:p w14:paraId="708B009E" w14:textId="77777777" w:rsidR="00E73C22" w:rsidRDefault="00E73C22">
      <w:pPr>
        <w:rPr>
          <w:rFonts w:ascii="Calibri" w:eastAsia="Times New Roman" w:hAnsi="Calibri" w:cs="Calibri"/>
          <w:b/>
          <w:color w:val="000000"/>
        </w:rPr>
      </w:pPr>
    </w:p>
    <w:p w14:paraId="1FA3B373" w14:textId="77777777" w:rsidR="00E73C22" w:rsidRDefault="00E73C22">
      <w:pPr>
        <w:rPr>
          <w:rFonts w:ascii="Calibri" w:eastAsia="Times New Roman" w:hAnsi="Calibri" w:cs="Calibri"/>
          <w:b/>
          <w:color w:val="000000"/>
        </w:rPr>
      </w:pPr>
    </w:p>
    <w:p w14:paraId="6627F49A" w14:textId="77777777" w:rsidR="00E73C22" w:rsidRDefault="00E73C22">
      <w:pPr>
        <w:rPr>
          <w:rFonts w:ascii="Calibri" w:eastAsia="Times New Roman" w:hAnsi="Calibri" w:cs="Calibri"/>
          <w:b/>
          <w:color w:val="000000"/>
        </w:rPr>
      </w:pPr>
    </w:p>
    <w:p w14:paraId="25DFB022" w14:textId="77777777" w:rsidR="00E73C22" w:rsidRDefault="00E73C22">
      <w:pPr>
        <w:rPr>
          <w:rFonts w:ascii="Calibri" w:eastAsia="Times New Roman" w:hAnsi="Calibri" w:cs="Calibri"/>
          <w:b/>
          <w:color w:val="000000"/>
        </w:rPr>
      </w:pPr>
    </w:p>
    <w:p w14:paraId="1174C951" w14:textId="77777777" w:rsidR="00E73C22" w:rsidRDefault="00E73C22">
      <w:pPr>
        <w:rPr>
          <w:rFonts w:ascii="Calibri" w:eastAsia="Times New Roman" w:hAnsi="Calibri" w:cs="Calibri"/>
          <w:b/>
          <w:color w:val="000000"/>
        </w:rPr>
      </w:pPr>
    </w:p>
    <w:p w14:paraId="485BEE69" w14:textId="77777777" w:rsidR="00E73C22" w:rsidRDefault="00E73C22">
      <w:pPr>
        <w:rPr>
          <w:rFonts w:ascii="Calibri" w:eastAsia="Times New Roman" w:hAnsi="Calibri" w:cs="Calibri"/>
          <w:b/>
          <w:color w:val="000000"/>
        </w:rPr>
      </w:pPr>
    </w:p>
    <w:p w14:paraId="09D5FEA6" w14:textId="77777777" w:rsidR="00E73C22" w:rsidRDefault="00E73C22">
      <w:pPr>
        <w:rPr>
          <w:rFonts w:ascii="Calibri" w:eastAsia="Times New Roman" w:hAnsi="Calibri" w:cs="Calibri"/>
          <w:b/>
          <w:color w:val="000000"/>
        </w:rPr>
      </w:pPr>
    </w:p>
    <w:p w14:paraId="7196EB3C" w14:textId="77777777" w:rsidR="00E73C22" w:rsidRDefault="00E73C22">
      <w:pPr>
        <w:rPr>
          <w:rFonts w:ascii="Calibri" w:eastAsia="Times New Roman" w:hAnsi="Calibri" w:cs="Calibri"/>
          <w:b/>
          <w:color w:val="000000"/>
        </w:rPr>
      </w:pPr>
    </w:p>
    <w:p w14:paraId="45CB6132" w14:textId="77777777" w:rsidR="00E73C22" w:rsidRDefault="00E73C22">
      <w:pPr>
        <w:rPr>
          <w:rFonts w:ascii="Calibri" w:eastAsia="Times New Roman" w:hAnsi="Calibri" w:cs="Calibri"/>
          <w:b/>
          <w:color w:val="000000"/>
        </w:rPr>
      </w:pPr>
    </w:p>
    <w:p w14:paraId="265C9382" w14:textId="77777777" w:rsidR="00E73C22" w:rsidRPr="004E47E9" w:rsidRDefault="00E73C22" w:rsidP="00E73C22">
      <w:pPr>
        <w:jc w:val="center"/>
        <w:rPr>
          <w:rFonts w:eastAsia="Times New Roman" w:cstheme="minorHAnsi"/>
          <w:b/>
          <w:sz w:val="40"/>
          <w:szCs w:val="40"/>
        </w:rPr>
      </w:pPr>
      <w:r w:rsidRPr="004E47E9">
        <w:rPr>
          <w:rFonts w:eastAsia="Times New Roman" w:cstheme="minorHAnsi"/>
          <w:b/>
          <w:sz w:val="40"/>
          <w:szCs w:val="40"/>
        </w:rPr>
        <w:t>VÝZVA</w:t>
      </w:r>
    </w:p>
    <w:p w14:paraId="48939B9F" w14:textId="77777777" w:rsidR="00E73C22" w:rsidRPr="004E47E9" w:rsidRDefault="00E73C22" w:rsidP="004232A6">
      <w:pPr>
        <w:jc w:val="center"/>
        <w:rPr>
          <w:rFonts w:eastAsia="Times New Roman" w:cstheme="minorHAnsi"/>
          <w:b/>
          <w:sz w:val="40"/>
          <w:szCs w:val="40"/>
        </w:rPr>
      </w:pPr>
      <w:r w:rsidRPr="004E47E9">
        <w:rPr>
          <w:rFonts w:eastAsia="Times New Roman" w:cstheme="minorHAnsi"/>
          <w:b/>
          <w:sz w:val="40"/>
          <w:szCs w:val="40"/>
        </w:rPr>
        <w:t>na predkladanie žiadostí o poskytnutie dotácií</w:t>
      </w:r>
      <w:r w:rsidR="00C6504E">
        <w:rPr>
          <w:rFonts w:eastAsia="Times New Roman" w:cstheme="minorHAnsi"/>
          <w:b/>
          <w:sz w:val="40"/>
          <w:szCs w:val="40"/>
        </w:rPr>
        <w:t xml:space="preserve"> </w:t>
      </w:r>
      <w:r w:rsidR="004232A6" w:rsidRPr="004E47E9">
        <w:rPr>
          <w:rFonts w:eastAsia="Times New Roman" w:cstheme="minorHAnsi"/>
          <w:b/>
          <w:sz w:val="40"/>
          <w:szCs w:val="40"/>
        </w:rPr>
        <w:t>a úč</w:t>
      </w:r>
      <w:r w:rsidR="004E6312" w:rsidRPr="004E47E9">
        <w:rPr>
          <w:rFonts w:eastAsia="Times New Roman" w:cstheme="minorHAnsi"/>
          <w:b/>
          <w:sz w:val="40"/>
          <w:szCs w:val="40"/>
        </w:rPr>
        <w:t>elových finančných prostriedkov</w:t>
      </w:r>
      <w:r w:rsidR="00C6504E">
        <w:rPr>
          <w:rFonts w:eastAsia="Times New Roman" w:cstheme="minorHAnsi"/>
          <w:b/>
          <w:sz w:val="40"/>
          <w:szCs w:val="40"/>
        </w:rPr>
        <w:t xml:space="preserve"> </w:t>
      </w:r>
      <w:r w:rsidR="002A0855" w:rsidRPr="004E47E9">
        <w:rPr>
          <w:rFonts w:eastAsia="Times New Roman" w:cstheme="minorHAnsi"/>
          <w:b/>
          <w:sz w:val="40"/>
          <w:szCs w:val="40"/>
        </w:rPr>
        <w:t xml:space="preserve">z programu </w:t>
      </w:r>
      <w:r w:rsidR="002A0855" w:rsidRPr="006C29C1">
        <w:rPr>
          <w:rFonts w:eastAsia="Times New Roman" w:cstheme="minorHAnsi"/>
          <w:b/>
          <w:caps/>
          <w:sz w:val="40"/>
          <w:szCs w:val="40"/>
        </w:rPr>
        <w:t>Terra</w:t>
      </w:r>
      <w:r w:rsidR="00C6504E">
        <w:rPr>
          <w:rFonts w:eastAsia="Times New Roman" w:cstheme="minorHAnsi"/>
          <w:b/>
          <w:caps/>
          <w:sz w:val="40"/>
          <w:szCs w:val="40"/>
        </w:rPr>
        <w:t xml:space="preserve"> </w:t>
      </w:r>
      <w:r w:rsidR="002A0855" w:rsidRPr="006C29C1">
        <w:rPr>
          <w:rFonts w:eastAsia="Times New Roman" w:cstheme="minorHAnsi"/>
          <w:b/>
          <w:caps/>
          <w:sz w:val="40"/>
          <w:szCs w:val="40"/>
        </w:rPr>
        <w:t>I</w:t>
      </w:r>
      <w:r w:rsidRPr="006C29C1">
        <w:rPr>
          <w:rFonts w:eastAsia="Times New Roman" w:cstheme="minorHAnsi"/>
          <w:b/>
          <w:caps/>
          <w:sz w:val="40"/>
          <w:szCs w:val="40"/>
        </w:rPr>
        <w:t>ncognita</w:t>
      </w:r>
      <w:r w:rsidR="00C6504E">
        <w:rPr>
          <w:rFonts w:eastAsia="Times New Roman" w:cstheme="minorHAnsi"/>
          <w:b/>
          <w:caps/>
          <w:sz w:val="40"/>
          <w:szCs w:val="40"/>
        </w:rPr>
        <w:t xml:space="preserve"> </w:t>
      </w:r>
      <w:r w:rsidRPr="004E47E9">
        <w:rPr>
          <w:rFonts w:eastAsia="Times New Roman" w:cstheme="minorHAnsi"/>
          <w:b/>
          <w:sz w:val="40"/>
          <w:szCs w:val="40"/>
        </w:rPr>
        <w:t xml:space="preserve">na podporu cestovného ruchu </w:t>
      </w:r>
      <w:r w:rsidR="0078500C" w:rsidRPr="004E47E9">
        <w:rPr>
          <w:rFonts w:eastAsia="Times New Roman" w:cstheme="minorHAnsi"/>
          <w:b/>
          <w:sz w:val="40"/>
          <w:szCs w:val="40"/>
        </w:rPr>
        <w:t>na rok 2021</w:t>
      </w:r>
    </w:p>
    <w:p w14:paraId="61C601D8" w14:textId="77777777" w:rsidR="00E73C22" w:rsidRPr="00CF6309" w:rsidRDefault="00E73C22" w:rsidP="00E73C22">
      <w:pPr>
        <w:jc w:val="center"/>
        <w:rPr>
          <w:rFonts w:eastAsia="Times New Roman" w:cstheme="minorHAnsi"/>
          <w:b/>
        </w:rPr>
      </w:pPr>
    </w:p>
    <w:p w14:paraId="0441A891" w14:textId="77777777" w:rsidR="00E73C22" w:rsidRPr="0081439C" w:rsidRDefault="001B21B8" w:rsidP="00E73C22">
      <w:pPr>
        <w:jc w:val="center"/>
        <w:rPr>
          <w:rFonts w:eastAsia="Times New Roman" w:cstheme="minorHAnsi"/>
          <w:b/>
          <w:sz w:val="24"/>
          <w:szCs w:val="24"/>
        </w:rPr>
      </w:pPr>
      <w:r w:rsidRPr="0081439C">
        <w:rPr>
          <w:rFonts w:eastAsia="Times New Roman" w:cstheme="minorHAnsi"/>
          <w:b/>
          <w:sz w:val="24"/>
          <w:szCs w:val="24"/>
        </w:rPr>
        <w:t xml:space="preserve">Dátum vyhlásenia </w:t>
      </w:r>
      <w:r w:rsidR="002A0855" w:rsidRPr="0081439C">
        <w:rPr>
          <w:rFonts w:eastAsia="Times New Roman" w:cstheme="minorHAnsi"/>
          <w:b/>
          <w:sz w:val="24"/>
          <w:szCs w:val="24"/>
        </w:rPr>
        <w:t xml:space="preserve">výzvy : </w:t>
      </w:r>
      <w:r w:rsidR="000855F7">
        <w:rPr>
          <w:rFonts w:eastAsia="Times New Roman" w:cstheme="minorHAnsi"/>
          <w:b/>
          <w:sz w:val="24"/>
          <w:szCs w:val="24"/>
        </w:rPr>
        <w:t>05</w:t>
      </w:r>
      <w:r w:rsidR="00264DB2" w:rsidRPr="0081439C">
        <w:rPr>
          <w:rFonts w:eastAsia="Times New Roman" w:cstheme="minorHAnsi"/>
          <w:b/>
          <w:sz w:val="24"/>
          <w:szCs w:val="24"/>
        </w:rPr>
        <w:t>.10</w:t>
      </w:r>
      <w:r w:rsidR="002A0855" w:rsidRPr="0081439C">
        <w:rPr>
          <w:rFonts w:eastAsia="Times New Roman" w:cstheme="minorHAnsi"/>
          <w:b/>
          <w:sz w:val="24"/>
          <w:szCs w:val="24"/>
        </w:rPr>
        <w:t>.2020</w:t>
      </w:r>
    </w:p>
    <w:p w14:paraId="65EC8822" w14:textId="77777777" w:rsidR="00E73C22" w:rsidRPr="0081439C" w:rsidRDefault="002A0855" w:rsidP="00E73C22">
      <w:pPr>
        <w:jc w:val="center"/>
        <w:rPr>
          <w:rFonts w:eastAsia="Times New Roman" w:cstheme="minorHAnsi"/>
          <w:b/>
          <w:sz w:val="24"/>
          <w:szCs w:val="24"/>
        </w:rPr>
      </w:pPr>
      <w:r w:rsidRPr="0081439C">
        <w:rPr>
          <w:rFonts w:eastAsia="Times New Roman" w:cstheme="minorHAnsi"/>
          <w:b/>
          <w:sz w:val="24"/>
          <w:szCs w:val="24"/>
        </w:rPr>
        <w:t xml:space="preserve">Dátum uzávierky výzvy :   </w:t>
      </w:r>
      <w:r w:rsidR="00BF017B" w:rsidRPr="0081439C">
        <w:rPr>
          <w:rFonts w:eastAsia="Times New Roman" w:cstheme="minorHAnsi"/>
          <w:b/>
          <w:sz w:val="24"/>
          <w:szCs w:val="24"/>
        </w:rPr>
        <w:t>30.11</w:t>
      </w:r>
      <w:r w:rsidRPr="0081439C">
        <w:rPr>
          <w:rFonts w:eastAsia="Times New Roman" w:cstheme="minorHAnsi"/>
          <w:b/>
          <w:sz w:val="24"/>
          <w:szCs w:val="24"/>
        </w:rPr>
        <w:t>.2020</w:t>
      </w:r>
    </w:p>
    <w:p w14:paraId="3E2F68CD" w14:textId="77777777" w:rsidR="00E73C22" w:rsidRPr="00CF6309" w:rsidRDefault="00E73C22">
      <w:pPr>
        <w:rPr>
          <w:rFonts w:eastAsia="Times New Roman" w:cstheme="minorHAnsi"/>
          <w:b/>
        </w:rPr>
      </w:pPr>
    </w:p>
    <w:p w14:paraId="3BD46241" w14:textId="77777777" w:rsidR="00E73C22" w:rsidRPr="00CF6309" w:rsidRDefault="00E73C22">
      <w:pPr>
        <w:rPr>
          <w:rFonts w:eastAsia="Times New Roman" w:cstheme="minorHAnsi"/>
          <w:b/>
        </w:rPr>
      </w:pPr>
    </w:p>
    <w:p w14:paraId="5DCA3306" w14:textId="77777777" w:rsidR="00E73C22" w:rsidRDefault="00E73C22">
      <w:pPr>
        <w:rPr>
          <w:rFonts w:eastAsia="Times New Roman" w:cstheme="minorHAnsi"/>
          <w:b/>
        </w:rPr>
      </w:pPr>
    </w:p>
    <w:p w14:paraId="31145E19" w14:textId="77777777" w:rsidR="004E47E9" w:rsidRDefault="004E47E9">
      <w:pPr>
        <w:rPr>
          <w:rFonts w:eastAsia="Times New Roman" w:cstheme="minorHAnsi"/>
          <w:b/>
        </w:rPr>
      </w:pPr>
    </w:p>
    <w:p w14:paraId="756AB4A7" w14:textId="77777777" w:rsidR="004E47E9" w:rsidRDefault="004E47E9">
      <w:pPr>
        <w:rPr>
          <w:rFonts w:eastAsia="Times New Roman" w:cstheme="minorHAnsi"/>
          <w:b/>
        </w:rPr>
      </w:pPr>
    </w:p>
    <w:p w14:paraId="19A16720" w14:textId="77777777" w:rsidR="004E47E9" w:rsidRPr="00CF6309" w:rsidRDefault="004E47E9">
      <w:pPr>
        <w:rPr>
          <w:rFonts w:eastAsia="Times New Roman" w:cstheme="minorHAnsi"/>
          <w:b/>
        </w:rPr>
      </w:pPr>
    </w:p>
    <w:p w14:paraId="5FFE0539" w14:textId="77777777" w:rsidR="00E73C22" w:rsidRPr="00CF6309" w:rsidRDefault="00E73C22">
      <w:pPr>
        <w:rPr>
          <w:rFonts w:eastAsia="Times New Roman" w:cstheme="minorHAnsi"/>
          <w:b/>
        </w:rPr>
      </w:pPr>
    </w:p>
    <w:p w14:paraId="2F1B4A4D" w14:textId="77777777" w:rsidR="00E73C22" w:rsidRPr="00CF6309" w:rsidRDefault="00E73C22">
      <w:pPr>
        <w:rPr>
          <w:rFonts w:eastAsia="Times New Roman" w:cstheme="minorHAnsi"/>
          <w:b/>
        </w:rPr>
      </w:pPr>
    </w:p>
    <w:p w14:paraId="44FE49B5" w14:textId="77777777" w:rsidR="00681D19" w:rsidRPr="00CF6309" w:rsidRDefault="00681D19">
      <w:pPr>
        <w:rPr>
          <w:rFonts w:eastAsia="Times New Roman" w:cstheme="minorHAnsi"/>
          <w:b/>
        </w:rPr>
      </w:pPr>
    </w:p>
    <w:p w14:paraId="6A5E8782" w14:textId="77777777" w:rsidR="006B66C5" w:rsidRPr="004E47E9" w:rsidRDefault="006B66C5" w:rsidP="003E0304">
      <w:pPr>
        <w:pStyle w:val="Odsekzoznamu"/>
        <w:numPr>
          <w:ilvl w:val="0"/>
          <w:numId w:val="20"/>
        </w:numPr>
        <w:spacing w:after="0" w:line="264" w:lineRule="auto"/>
        <w:ind w:left="1134"/>
        <w:jc w:val="both"/>
        <w:rPr>
          <w:rFonts w:eastAsia="Times New Roman" w:cstheme="minorHAnsi"/>
          <w:b/>
          <w:caps/>
          <w:sz w:val="28"/>
          <w:szCs w:val="28"/>
        </w:rPr>
      </w:pPr>
      <w:r w:rsidRPr="004E47E9">
        <w:rPr>
          <w:rFonts w:eastAsia="Times New Roman" w:cstheme="minorHAnsi"/>
          <w:b/>
          <w:caps/>
          <w:sz w:val="28"/>
          <w:szCs w:val="28"/>
        </w:rPr>
        <w:t xml:space="preserve">Všeobecné podmienky </w:t>
      </w:r>
    </w:p>
    <w:p w14:paraId="47816F80" w14:textId="77777777" w:rsidR="006B66C5" w:rsidRPr="00CF6309" w:rsidRDefault="006B66C5" w:rsidP="006D5330">
      <w:pPr>
        <w:spacing w:after="0" w:line="264" w:lineRule="auto"/>
        <w:jc w:val="both"/>
        <w:rPr>
          <w:rFonts w:eastAsia="Times New Roman" w:cstheme="minorHAnsi"/>
        </w:rPr>
      </w:pPr>
    </w:p>
    <w:p w14:paraId="4B9F6335" w14:textId="77777777" w:rsidR="00D274CD" w:rsidRPr="00CF6309" w:rsidRDefault="00D274CD" w:rsidP="006D5330">
      <w:pPr>
        <w:spacing w:after="0" w:line="264" w:lineRule="auto"/>
        <w:jc w:val="both"/>
        <w:rPr>
          <w:rFonts w:eastAsia="Times New Roman" w:cstheme="minorHAnsi"/>
        </w:rPr>
      </w:pPr>
      <w:r w:rsidRPr="00CF6309">
        <w:rPr>
          <w:rFonts w:eastAsia="Times New Roman" w:cstheme="minorHAnsi"/>
        </w:rPr>
        <w:t>Košický samosprávny kraj</w:t>
      </w:r>
      <w:r w:rsidR="00E62EAD">
        <w:rPr>
          <w:rFonts w:eastAsia="Times New Roman" w:cstheme="minorHAnsi"/>
        </w:rPr>
        <w:t xml:space="preserve"> (ďalej aj „KSK“)</w:t>
      </w:r>
      <w:r w:rsidRPr="00CF6309">
        <w:rPr>
          <w:rFonts w:eastAsia="Times New Roman" w:cstheme="minorHAnsi"/>
        </w:rPr>
        <w:t xml:space="preserve"> v súlade s</w:t>
      </w:r>
      <w:r w:rsidR="00AC390B" w:rsidRPr="00CF6309">
        <w:rPr>
          <w:rFonts w:eastAsia="Times New Roman" w:cstheme="minorHAnsi"/>
        </w:rPr>
        <w:t>o V</w:t>
      </w:r>
      <w:r w:rsidR="00EC7B25" w:rsidRPr="00CF6309">
        <w:rPr>
          <w:rFonts w:eastAsia="Times New Roman" w:cstheme="minorHAnsi"/>
        </w:rPr>
        <w:t xml:space="preserve">šeobecne záväzným nariadením </w:t>
      </w:r>
      <w:r w:rsidRPr="00CF6309">
        <w:rPr>
          <w:rFonts w:eastAsia="Times New Roman" w:cstheme="minorHAnsi"/>
        </w:rPr>
        <w:t>Košického samosprávneho kraja č. 9/2011 o poskytovaní dotácií a účelových finančných prostriedkov</w:t>
      </w:r>
      <w:r w:rsidR="00D61626" w:rsidRPr="00CF6309">
        <w:rPr>
          <w:rFonts w:eastAsia="Times New Roman" w:cstheme="minorHAnsi"/>
        </w:rPr>
        <w:t xml:space="preserve"> z rozpočtu KSK v r</w:t>
      </w:r>
      <w:r w:rsidR="00AE146F" w:rsidRPr="00CF6309">
        <w:rPr>
          <w:rFonts w:eastAsia="Times New Roman" w:cstheme="minorHAnsi"/>
        </w:rPr>
        <w:t>ámci programu</w:t>
      </w:r>
      <w:r w:rsidR="00C6504E">
        <w:rPr>
          <w:rFonts w:eastAsia="Times New Roman" w:cstheme="minorHAnsi"/>
        </w:rPr>
        <w:t xml:space="preserve"> </w:t>
      </w:r>
      <w:proofErr w:type="spellStart"/>
      <w:r w:rsidRPr="00CF6309">
        <w:rPr>
          <w:rFonts w:eastAsia="Times New Roman" w:cstheme="minorHAnsi"/>
        </w:rPr>
        <w:t>Terra</w:t>
      </w:r>
      <w:proofErr w:type="spellEnd"/>
      <w:r w:rsidR="00C6504E">
        <w:rPr>
          <w:rFonts w:eastAsia="Times New Roman" w:cstheme="minorHAnsi"/>
        </w:rPr>
        <w:t xml:space="preserve"> </w:t>
      </w:r>
      <w:proofErr w:type="spellStart"/>
      <w:r w:rsidRPr="00CF6309">
        <w:rPr>
          <w:rFonts w:eastAsia="Times New Roman" w:cstheme="minorHAnsi"/>
        </w:rPr>
        <w:t>Incognita</w:t>
      </w:r>
      <w:proofErr w:type="spellEnd"/>
      <w:r w:rsidRPr="00CF6309">
        <w:rPr>
          <w:rFonts w:eastAsia="Times New Roman" w:cstheme="minorHAnsi"/>
        </w:rPr>
        <w:t xml:space="preserve"> (ďalej len „VZN KSK č. 9/2011) zo dňa 21.2.2011 </w:t>
      </w:r>
      <w:r w:rsidR="00AC390B" w:rsidRPr="00CF6309">
        <w:rPr>
          <w:rFonts w:eastAsia="Times New Roman" w:cstheme="minorHAnsi"/>
        </w:rPr>
        <w:t>vyhlasuje</w:t>
      </w:r>
      <w:r w:rsidRPr="00CF6309">
        <w:rPr>
          <w:rFonts w:eastAsia="Times New Roman" w:cstheme="minorHAnsi"/>
        </w:rPr>
        <w:t xml:space="preserve"> nasledovnú výzvu na predkladanie žiadosti o poskytnutie dotácií/ účelových finančných prostriedkov na podpo</w:t>
      </w:r>
      <w:r w:rsidR="00AC390B" w:rsidRPr="00CF6309">
        <w:rPr>
          <w:rFonts w:eastAsia="Times New Roman" w:cstheme="minorHAnsi"/>
        </w:rPr>
        <w:t>ru cestovného ruchu pre rok 2021</w:t>
      </w:r>
      <w:r w:rsidR="006D5330" w:rsidRPr="00CF6309">
        <w:rPr>
          <w:rFonts w:eastAsia="Times New Roman" w:cstheme="minorHAnsi"/>
        </w:rPr>
        <w:t>.</w:t>
      </w:r>
    </w:p>
    <w:p w14:paraId="3CADBCB3" w14:textId="77777777" w:rsidR="006D5330" w:rsidRPr="00CF6309" w:rsidRDefault="006D5330" w:rsidP="006D5330">
      <w:pPr>
        <w:spacing w:after="0" w:line="264" w:lineRule="auto"/>
        <w:jc w:val="both"/>
        <w:rPr>
          <w:rFonts w:eastAsia="Times New Roman" w:cstheme="minorHAnsi"/>
        </w:rPr>
      </w:pPr>
    </w:p>
    <w:p w14:paraId="702CEDB3" w14:textId="4ACDFB5F" w:rsidR="00E76623" w:rsidRPr="00CF6309" w:rsidRDefault="00D274CD" w:rsidP="006D5330">
      <w:pPr>
        <w:spacing w:after="0" w:line="264" w:lineRule="auto"/>
        <w:jc w:val="both"/>
        <w:rPr>
          <w:rFonts w:eastAsia="Times New Roman" w:cstheme="minorHAnsi"/>
        </w:rPr>
      </w:pPr>
      <w:r w:rsidRPr="00CF6309">
        <w:rPr>
          <w:rFonts w:eastAsia="Times New Roman" w:cstheme="minorHAnsi"/>
        </w:rPr>
        <w:t>Dotačná v</w:t>
      </w:r>
      <w:r w:rsidR="00D61626" w:rsidRPr="00CF6309">
        <w:rPr>
          <w:rFonts w:eastAsia="Times New Roman" w:cstheme="minorHAnsi"/>
        </w:rPr>
        <w:t>ýzva</w:t>
      </w:r>
      <w:r w:rsidR="00AC390B" w:rsidRPr="00CF6309">
        <w:rPr>
          <w:rFonts w:eastAsia="Times New Roman" w:cstheme="minorHAnsi"/>
        </w:rPr>
        <w:t xml:space="preserve"> programu</w:t>
      </w:r>
      <w:r w:rsidR="00C6504E">
        <w:rPr>
          <w:rFonts w:eastAsia="Times New Roman" w:cstheme="minorHAnsi"/>
        </w:rPr>
        <w:t xml:space="preserve"> </w:t>
      </w:r>
      <w:proofErr w:type="spellStart"/>
      <w:r w:rsidR="00F51DE2" w:rsidRPr="00CF6309">
        <w:rPr>
          <w:rFonts w:eastAsia="Times New Roman" w:cstheme="minorHAnsi"/>
        </w:rPr>
        <w:t>Terra</w:t>
      </w:r>
      <w:proofErr w:type="spellEnd"/>
      <w:r w:rsidR="00C6504E">
        <w:rPr>
          <w:rFonts w:eastAsia="Times New Roman" w:cstheme="minorHAnsi"/>
        </w:rPr>
        <w:t xml:space="preserve"> </w:t>
      </w:r>
      <w:proofErr w:type="spellStart"/>
      <w:r w:rsidR="00F51DE2" w:rsidRPr="00CF6309">
        <w:rPr>
          <w:rFonts w:eastAsia="Times New Roman" w:cstheme="minorHAnsi"/>
        </w:rPr>
        <w:t>Incognita</w:t>
      </w:r>
      <w:proofErr w:type="spellEnd"/>
      <w:r w:rsidR="00F51DE2" w:rsidRPr="00CF6309">
        <w:rPr>
          <w:rFonts w:eastAsia="Times New Roman" w:cstheme="minorHAnsi"/>
        </w:rPr>
        <w:t xml:space="preserve"> slúži</w:t>
      </w:r>
      <w:r w:rsidRPr="00CF6309">
        <w:rPr>
          <w:rFonts w:eastAsia="Times New Roman" w:cstheme="minorHAnsi"/>
        </w:rPr>
        <w:t xml:space="preserve"> ako nástroj na poskytovanie dotácii a úč</w:t>
      </w:r>
      <w:r w:rsidR="00AE146F" w:rsidRPr="00CF6309">
        <w:rPr>
          <w:rFonts w:eastAsia="Times New Roman" w:cstheme="minorHAnsi"/>
        </w:rPr>
        <w:t xml:space="preserve">elových finančných prostriedkov </w:t>
      </w:r>
      <w:r w:rsidR="00D26ED9" w:rsidRPr="00CF6309">
        <w:rPr>
          <w:rFonts w:eastAsia="Times New Roman" w:cstheme="minorHAnsi"/>
        </w:rPr>
        <w:t>( ďalej le</w:t>
      </w:r>
      <w:r w:rsidR="00952B5C">
        <w:rPr>
          <w:rFonts w:eastAsia="Times New Roman" w:cstheme="minorHAnsi"/>
        </w:rPr>
        <w:t>n</w:t>
      </w:r>
      <w:r w:rsidR="00D26ED9" w:rsidRPr="00CF6309">
        <w:rPr>
          <w:rFonts w:eastAsia="Times New Roman" w:cstheme="minorHAnsi"/>
        </w:rPr>
        <w:t xml:space="preserve"> „dotácií“)</w:t>
      </w:r>
      <w:r w:rsidRPr="00CF6309">
        <w:rPr>
          <w:rFonts w:eastAsia="Times New Roman" w:cstheme="minorHAnsi"/>
        </w:rPr>
        <w:t xml:space="preserve"> pre všetky oprávnené </w:t>
      </w:r>
      <w:r w:rsidR="0019531B" w:rsidRPr="00CF6309">
        <w:rPr>
          <w:rFonts w:eastAsia="Times New Roman" w:cstheme="minorHAnsi"/>
        </w:rPr>
        <w:t>subjekty špecifikované vo výzve. Jej hlavným zámerom je podpora projektov, ktoré prispejú k rozvoju kultúrneho cestovného ruchu, zlepšeniu kvality života obyvateľov v Košickom kraji, zvýšeniu príťažlivosti Košického kraja a tým aj  zvýšeniu jeho návštevnosti.</w:t>
      </w:r>
      <w:r w:rsidR="00E76623" w:rsidRPr="00CF6309">
        <w:rPr>
          <w:rFonts w:eastAsia="Times New Roman" w:cstheme="minorHAnsi"/>
        </w:rPr>
        <w:t xml:space="preserve"> Zámerom je podpora a rozvoj domáceho a aktívneho zahraničného cestovného ruchu ako aj podpora a rozvoj zážitkovej turistiky prostredníctvom vytvorenia trvalo udržateľnej ponuky produktov </w:t>
      </w:r>
      <w:r w:rsidR="00C31F6E">
        <w:rPr>
          <w:rFonts w:eastAsia="Times New Roman" w:cstheme="minorHAnsi"/>
        </w:rPr>
        <w:t xml:space="preserve">a služieb </w:t>
      </w:r>
      <w:r w:rsidR="00E76623" w:rsidRPr="00CF6309">
        <w:rPr>
          <w:rFonts w:eastAsia="Times New Roman" w:cstheme="minorHAnsi"/>
        </w:rPr>
        <w:t>na území Košického kraja.</w:t>
      </w:r>
    </w:p>
    <w:p w14:paraId="06A7E198" w14:textId="77777777" w:rsidR="00D274CD" w:rsidRPr="00CF6309" w:rsidRDefault="00D274CD" w:rsidP="001B21B8">
      <w:pPr>
        <w:spacing w:after="0" w:line="264" w:lineRule="auto"/>
        <w:rPr>
          <w:rFonts w:eastAsia="Times New Roman" w:cstheme="minorHAnsi"/>
          <w:b/>
          <w:caps/>
        </w:rPr>
      </w:pPr>
    </w:p>
    <w:p w14:paraId="7186378B" w14:textId="22970B77" w:rsidR="00E76623" w:rsidRDefault="00B936B0" w:rsidP="003E0304">
      <w:pPr>
        <w:pStyle w:val="Odsekzoznamu"/>
        <w:numPr>
          <w:ilvl w:val="0"/>
          <w:numId w:val="20"/>
        </w:numPr>
        <w:spacing w:after="0" w:line="264" w:lineRule="auto"/>
        <w:ind w:left="1134"/>
        <w:rPr>
          <w:rFonts w:eastAsia="Times New Roman" w:cstheme="minorHAnsi"/>
          <w:b/>
          <w:caps/>
          <w:sz w:val="28"/>
          <w:szCs w:val="28"/>
        </w:rPr>
      </w:pPr>
      <w:r w:rsidRPr="004E47E9">
        <w:rPr>
          <w:rFonts w:eastAsia="Times New Roman" w:cstheme="minorHAnsi"/>
          <w:b/>
          <w:caps/>
          <w:sz w:val="28"/>
          <w:szCs w:val="28"/>
        </w:rPr>
        <w:t>PODMIENKY</w:t>
      </w:r>
      <w:r w:rsidR="00D61626" w:rsidRPr="004E47E9">
        <w:rPr>
          <w:rFonts w:eastAsia="Times New Roman" w:cstheme="minorHAnsi"/>
          <w:b/>
          <w:caps/>
          <w:sz w:val="28"/>
          <w:szCs w:val="28"/>
        </w:rPr>
        <w:t xml:space="preserve"> </w:t>
      </w:r>
      <w:r w:rsidR="00240DA4">
        <w:rPr>
          <w:rFonts w:eastAsia="Times New Roman" w:cstheme="minorHAnsi"/>
          <w:b/>
          <w:caps/>
          <w:sz w:val="28"/>
          <w:szCs w:val="28"/>
        </w:rPr>
        <w:t>POSKYTNUTIA DOTÁCIE, ÚČELOVÝCH FINANčNÝCH PROSTRIEDKOV</w:t>
      </w:r>
      <w:r w:rsidR="00240DA4" w:rsidRPr="004E47E9">
        <w:rPr>
          <w:rFonts w:eastAsia="Times New Roman" w:cstheme="minorHAnsi"/>
          <w:b/>
          <w:caps/>
          <w:sz w:val="28"/>
          <w:szCs w:val="28"/>
        </w:rPr>
        <w:t xml:space="preserve"> </w:t>
      </w:r>
    </w:p>
    <w:p w14:paraId="450DB998" w14:textId="77777777" w:rsidR="003E0304" w:rsidRPr="004E47E9" w:rsidRDefault="003E0304" w:rsidP="003E0304">
      <w:pPr>
        <w:pStyle w:val="Odsekzoznamu"/>
        <w:spacing w:after="0" w:line="264" w:lineRule="auto"/>
        <w:ind w:left="1134"/>
        <w:rPr>
          <w:rFonts w:eastAsia="Times New Roman" w:cstheme="minorHAnsi"/>
          <w:b/>
          <w:caps/>
          <w:sz w:val="28"/>
          <w:szCs w:val="28"/>
        </w:rPr>
      </w:pPr>
    </w:p>
    <w:p w14:paraId="3A95DDDA" w14:textId="77777777" w:rsidR="00E76623" w:rsidRPr="00CF6309" w:rsidRDefault="00D61626" w:rsidP="006D5330">
      <w:pPr>
        <w:spacing w:after="0" w:line="264" w:lineRule="auto"/>
        <w:jc w:val="both"/>
        <w:rPr>
          <w:rFonts w:eastAsia="Times New Roman" w:cstheme="minorHAnsi"/>
        </w:rPr>
      </w:pPr>
      <w:r w:rsidRPr="00CF6309">
        <w:rPr>
          <w:rFonts w:eastAsia="Times New Roman" w:cstheme="minorHAnsi"/>
        </w:rPr>
        <w:t xml:space="preserve">Cieľom </w:t>
      </w:r>
      <w:r w:rsidR="00E76623" w:rsidRPr="00CF6309">
        <w:rPr>
          <w:rFonts w:eastAsia="Times New Roman" w:cstheme="minorHAnsi"/>
        </w:rPr>
        <w:t>poskytovania dotácií a účelových finančných prostriedkov je prostredníctvom dotačných programov</w:t>
      </w:r>
      <w:r w:rsidR="00C6504E">
        <w:rPr>
          <w:rFonts w:eastAsia="Times New Roman" w:cstheme="minorHAnsi"/>
        </w:rPr>
        <w:t xml:space="preserve"> </w:t>
      </w:r>
      <w:r w:rsidR="00E76623" w:rsidRPr="00CF6309">
        <w:rPr>
          <w:rFonts w:eastAsia="Times New Roman" w:cstheme="minorHAnsi"/>
        </w:rPr>
        <w:t xml:space="preserve">podporovať aktivity, podujatia a projekty </w:t>
      </w:r>
      <w:r w:rsidRPr="00CF6309">
        <w:rPr>
          <w:rFonts w:eastAsia="Times New Roman" w:cstheme="minorHAnsi"/>
        </w:rPr>
        <w:t>ktoré</w:t>
      </w:r>
      <w:r w:rsidR="00E76623" w:rsidRPr="00CF6309">
        <w:rPr>
          <w:rFonts w:eastAsia="Times New Roman" w:cstheme="minorHAnsi"/>
        </w:rPr>
        <w:t xml:space="preserve">: </w:t>
      </w:r>
    </w:p>
    <w:p w14:paraId="226CC1AC" w14:textId="179FAB73" w:rsidR="00E76623" w:rsidRPr="00CF6309" w:rsidRDefault="00E76623" w:rsidP="00AC390B">
      <w:pPr>
        <w:pStyle w:val="Odsekzoznamu"/>
        <w:numPr>
          <w:ilvl w:val="0"/>
          <w:numId w:val="8"/>
        </w:numPr>
        <w:spacing w:after="0" w:line="264" w:lineRule="auto"/>
        <w:ind w:left="851" w:hanging="491"/>
        <w:jc w:val="both"/>
        <w:rPr>
          <w:rFonts w:eastAsia="Times New Roman" w:cstheme="minorHAnsi"/>
        </w:rPr>
      </w:pPr>
      <w:r w:rsidRPr="00CF6309">
        <w:rPr>
          <w:rFonts w:eastAsia="Times New Roman" w:cstheme="minorHAnsi"/>
        </w:rPr>
        <w:t>prispievajú</w:t>
      </w:r>
      <w:r w:rsidR="00D61626" w:rsidRPr="00CF6309">
        <w:rPr>
          <w:rFonts w:eastAsia="Times New Roman" w:cstheme="minorHAnsi"/>
        </w:rPr>
        <w:t xml:space="preserve"> k zachovaniu a propagácii historického a prírodného dedičstva v  </w:t>
      </w:r>
      <w:r w:rsidR="006D5330" w:rsidRPr="00CF6309">
        <w:rPr>
          <w:rFonts w:eastAsia="Times New Roman" w:cstheme="minorHAnsi"/>
        </w:rPr>
        <w:t>Košickom kraji</w:t>
      </w:r>
      <w:r w:rsidR="00B639CA">
        <w:rPr>
          <w:rFonts w:eastAsia="Times New Roman" w:cstheme="minorHAnsi"/>
        </w:rPr>
        <w:t xml:space="preserve"> </w:t>
      </w:r>
      <w:r w:rsidR="006D5330" w:rsidRPr="00CF6309">
        <w:rPr>
          <w:rFonts w:eastAsia="Times New Roman" w:cstheme="minorHAnsi"/>
        </w:rPr>
        <w:t>s významným</w:t>
      </w:r>
      <w:r w:rsidR="00D61626" w:rsidRPr="00CF6309">
        <w:rPr>
          <w:rFonts w:eastAsia="Times New Roman" w:cstheme="minorHAnsi"/>
        </w:rPr>
        <w:t xml:space="preserve"> dopa</w:t>
      </w:r>
      <w:r w:rsidRPr="00CF6309">
        <w:rPr>
          <w:rFonts w:eastAsia="Times New Roman" w:cstheme="minorHAnsi"/>
        </w:rPr>
        <w:t>dom na rozvoj cestovného ruchu,</w:t>
      </w:r>
    </w:p>
    <w:p w14:paraId="414EB648" w14:textId="77777777" w:rsidR="00E76623" w:rsidRPr="00CF6309" w:rsidRDefault="00E76623" w:rsidP="00AC390B">
      <w:pPr>
        <w:pStyle w:val="Odsekzoznamu"/>
        <w:numPr>
          <w:ilvl w:val="0"/>
          <w:numId w:val="8"/>
        </w:numPr>
        <w:spacing w:after="0" w:line="264" w:lineRule="auto"/>
        <w:ind w:left="851" w:hanging="491"/>
        <w:jc w:val="both"/>
        <w:rPr>
          <w:rFonts w:eastAsia="Times New Roman" w:cstheme="minorHAnsi"/>
        </w:rPr>
      </w:pPr>
      <w:r w:rsidRPr="00CF6309">
        <w:rPr>
          <w:rFonts w:eastAsia="Times New Roman" w:cstheme="minorHAnsi"/>
        </w:rPr>
        <w:t>vytvárajú</w:t>
      </w:r>
      <w:r w:rsidR="00D61626" w:rsidRPr="00CF6309">
        <w:rPr>
          <w:rFonts w:eastAsia="Times New Roman" w:cstheme="minorHAnsi"/>
        </w:rPr>
        <w:t xml:space="preserve"> podmienky pre zlepšenie a rozvoj atraktivít, regionálnych produktov a služieb v cestovnom ruchu </w:t>
      </w:r>
      <w:r w:rsidR="00D61626" w:rsidRPr="00CF6309">
        <w:rPr>
          <w:rFonts w:eastAsia="Calibri" w:cstheme="minorHAnsi"/>
        </w:rPr>
        <w:t>ktoré vytvárajú nezabudnuteľné  zážitky</w:t>
      </w:r>
      <w:r w:rsidRPr="00CF6309">
        <w:rPr>
          <w:rFonts w:eastAsia="Calibri" w:cstheme="minorHAnsi"/>
        </w:rPr>
        <w:t>,</w:t>
      </w:r>
    </w:p>
    <w:p w14:paraId="03B3B6FC" w14:textId="77777777" w:rsidR="00E76623" w:rsidRPr="00CF6309" w:rsidRDefault="00E76623" w:rsidP="00AC390B">
      <w:pPr>
        <w:pStyle w:val="Odsekzoznamu"/>
        <w:numPr>
          <w:ilvl w:val="0"/>
          <w:numId w:val="8"/>
        </w:numPr>
        <w:spacing w:after="0" w:line="264" w:lineRule="auto"/>
        <w:ind w:left="851" w:hanging="491"/>
        <w:jc w:val="both"/>
        <w:rPr>
          <w:rFonts w:eastAsia="Times New Roman" w:cstheme="minorHAnsi"/>
        </w:rPr>
      </w:pPr>
      <w:r w:rsidRPr="00CF6309">
        <w:rPr>
          <w:rFonts w:eastAsia="Times New Roman" w:cstheme="minorHAnsi"/>
        </w:rPr>
        <w:t>zvyšujú</w:t>
      </w:r>
      <w:r w:rsidR="00D61626" w:rsidRPr="00CF6309">
        <w:rPr>
          <w:rFonts w:eastAsia="Times New Roman" w:cstheme="minorHAnsi"/>
        </w:rPr>
        <w:t xml:space="preserve"> počet návštevní</w:t>
      </w:r>
      <w:r w:rsidRPr="00CF6309">
        <w:rPr>
          <w:rFonts w:eastAsia="Times New Roman" w:cstheme="minorHAnsi"/>
        </w:rPr>
        <w:t>kov v Košickom kraji a tým aj</w:t>
      </w:r>
      <w:r w:rsidR="00D61626" w:rsidRPr="00CF6309">
        <w:rPr>
          <w:rFonts w:eastAsia="Times New Roman" w:cstheme="minorHAnsi"/>
        </w:rPr>
        <w:t xml:space="preserve"> priemer</w:t>
      </w:r>
      <w:r w:rsidRPr="00CF6309">
        <w:rPr>
          <w:rFonts w:eastAsia="Times New Roman" w:cstheme="minorHAnsi"/>
        </w:rPr>
        <w:t>nú</w:t>
      </w:r>
      <w:r w:rsidR="00AC390B" w:rsidRPr="00CF6309">
        <w:rPr>
          <w:rFonts w:eastAsia="Times New Roman" w:cstheme="minorHAnsi"/>
        </w:rPr>
        <w:t xml:space="preserve"> dobu</w:t>
      </w:r>
      <w:r w:rsidR="00D61626" w:rsidRPr="00CF6309">
        <w:rPr>
          <w:rFonts w:eastAsia="Times New Roman" w:cstheme="minorHAnsi"/>
        </w:rPr>
        <w:t xml:space="preserve"> pobytu (prenocovaní)</w:t>
      </w:r>
      <w:r w:rsidRPr="00CF6309">
        <w:rPr>
          <w:rFonts w:eastAsia="Times New Roman" w:cstheme="minorHAnsi"/>
        </w:rPr>
        <w:t>,</w:t>
      </w:r>
    </w:p>
    <w:p w14:paraId="207F9852" w14:textId="77777777" w:rsidR="00B936B0" w:rsidRPr="00CF6309" w:rsidRDefault="00E76623" w:rsidP="00AC390B">
      <w:pPr>
        <w:pStyle w:val="Odsekzoznamu"/>
        <w:numPr>
          <w:ilvl w:val="0"/>
          <w:numId w:val="8"/>
        </w:numPr>
        <w:spacing w:after="0" w:line="264" w:lineRule="auto"/>
        <w:ind w:left="851" w:hanging="491"/>
        <w:jc w:val="both"/>
        <w:rPr>
          <w:rFonts w:eastAsia="Times New Roman" w:cstheme="minorHAnsi"/>
        </w:rPr>
      </w:pPr>
      <w:r w:rsidRPr="00CF6309">
        <w:rPr>
          <w:rFonts w:eastAsia="Times New Roman" w:cstheme="minorHAnsi"/>
        </w:rPr>
        <w:t>prispievajú k zvyšovaniu kvality</w:t>
      </w:r>
      <w:r w:rsidR="00D61626" w:rsidRPr="00CF6309">
        <w:rPr>
          <w:rFonts w:eastAsia="Times New Roman" w:cstheme="minorHAnsi"/>
        </w:rPr>
        <w:t xml:space="preserve"> poskytovaných služieb v cestovnom ru</w:t>
      </w:r>
      <w:r w:rsidR="00B936B0" w:rsidRPr="00CF6309">
        <w:rPr>
          <w:rFonts w:eastAsia="Times New Roman" w:cstheme="minorHAnsi"/>
        </w:rPr>
        <w:t>chu,</w:t>
      </w:r>
    </w:p>
    <w:p w14:paraId="5A035329" w14:textId="77777777" w:rsidR="00B936B0" w:rsidRPr="00CF6309" w:rsidRDefault="00B936B0" w:rsidP="00AC390B">
      <w:pPr>
        <w:pStyle w:val="Odsekzoznamu"/>
        <w:numPr>
          <w:ilvl w:val="0"/>
          <w:numId w:val="8"/>
        </w:numPr>
        <w:spacing w:after="0" w:line="264" w:lineRule="auto"/>
        <w:ind w:left="851" w:hanging="491"/>
        <w:jc w:val="both"/>
        <w:rPr>
          <w:rFonts w:eastAsia="Times New Roman" w:cstheme="minorHAnsi"/>
        </w:rPr>
      </w:pPr>
      <w:r w:rsidRPr="00CF6309">
        <w:rPr>
          <w:rFonts w:eastAsia="Times New Roman" w:cstheme="minorHAnsi"/>
        </w:rPr>
        <w:t>podporujú</w:t>
      </w:r>
      <w:r w:rsidR="00D61626" w:rsidRPr="00CF6309">
        <w:rPr>
          <w:rFonts w:eastAsia="Times New Roman" w:cstheme="minorHAnsi"/>
        </w:rPr>
        <w:t xml:space="preserve"> vzájomnú synergickú spoluprácu verejného, súkromného a občianskeho sektora</w:t>
      </w:r>
      <w:r w:rsidRPr="00CF6309">
        <w:rPr>
          <w:rFonts w:eastAsia="Times New Roman" w:cstheme="minorHAnsi"/>
        </w:rPr>
        <w:t>,</w:t>
      </w:r>
    </w:p>
    <w:p w14:paraId="4C9A2FC6" w14:textId="77777777" w:rsidR="00D61626" w:rsidRPr="00CF6309" w:rsidRDefault="00B936B0" w:rsidP="00AC390B">
      <w:pPr>
        <w:pStyle w:val="Odsekzoznamu"/>
        <w:numPr>
          <w:ilvl w:val="0"/>
          <w:numId w:val="8"/>
        </w:numPr>
        <w:spacing w:after="0" w:line="264" w:lineRule="auto"/>
        <w:ind w:left="851" w:hanging="491"/>
        <w:jc w:val="both"/>
        <w:rPr>
          <w:rFonts w:eastAsia="Times New Roman" w:cstheme="minorHAnsi"/>
        </w:rPr>
      </w:pPr>
      <w:r w:rsidRPr="00CF6309">
        <w:rPr>
          <w:rFonts w:eastAsia="Times New Roman" w:cstheme="minorHAnsi"/>
        </w:rPr>
        <w:t>znižujú</w:t>
      </w:r>
      <w:r w:rsidR="00D61626" w:rsidRPr="00CF6309">
        <w:rPr>
          <w:rFonts w:eastAsia="Times New Roman" w:cstheme="minorHAnsi"/>
        </w:rPr>
        <w:t xml:space="preserve"> negatívne dopady na zmeny klímy</w:t>
      </w:r>
      <w:r w:rsidR="00E76623" w:rsidRPr="00CF6309">
        <w:rPr>
          <w:rFonts w:eastAsia="Times New Roman" w:cstheme="minorHAnsi"/>
        </w:rPr>
        <w:t xml:space="preserve">. </w:t>
      </w:r>
    </w:p>
    <w:p w14:paraId="52279DA3" w14:textId="77777777" w:rsidR="00D61626" w:rsidRPr="00CF6309" w:rsidRDefault="00D61626" w:rsidP="001B21B8">
      <w:pPr>
        <w:spacing w:after="0" w:line="264" w:lineRule="auto"/>
        <w:rPr>
          <w:rFonts w:eastAsia="Times New Roman" w:cstheme="minorHAnsi"/>
          <w:b/>
          <w:caps/>
        </w:rPr>
      </w:pPr>
    </w:p>
    <w:p w14:paraId="54D766D5" w14:textId="77777777" w:rsidR="00DC1FFC" w:rsidRDefault="00DC1FFC" w:rsidP="003E0304">
      <w:pPr>
        <w:pStyle w:val="Odsekzoznamu"/>
        <w:numPr>
          <w:ilvl w:val="0"/>
          <w:numId w:val="20"/>
        </w:numPr>
        <w:spacing w:after="0" w:line="264" w:lineRule="auto"/>
        <w:ind w:left="1134"/>
        <w:jc w:val="both"/>
        <w:rPr>
          <w:rFonts w:eastAsia="Times New Roman" w:cstheme="minorHAnsi"/>
          <w:b/>
          <w:sz w:val="28"/>
          <w:szCs w:val="28"/>
        </w:rPr>
      </w:pPr>
      <w:r w:rsidRPr="004E47E9">
        <w:rPr>
          <w:rFonts w:eastAsia="Times New Roman" w:cstheme="minorHAnsi"/>
          <w:b/>
          <w:sz w:val="28"/>
          <w:szCs w:val="28"/>
        </w:rPr>
        <w:t xml:space="preserve">PRIORITY NA ROK 2021 </w:t>
      </w:r>
    </w:p>
    <w:p w14:paraId="6690D371" w14:textId="77777777" w:rsidR="003E0304" w:rsidRPr="004E47E9" w:rsidRDefault="003E0304" w:rsidP="003E0304">
      <w:pPr>
        <w:pStyle w:val="Odsekzoznamu"/>
        <w:spacing w:after="0" w:line="264" w:lineRule="auto"/>
        <w:ind w:left="1134"/>
        <w:jc w:val="both"/>
        <w:rPr>
          <w:rFonts w:eastAsia="Times New Roman" w:cstheme="minorHAnsi"/>
          <w:b/>
          <w:sz w:val="28"/>
          <w:szCs w:val="28"/>
        </w:rPr>
      </w:pPr>
    </w:p>
    <w:p w14:paraId="5D0C7CA0" w14:textId="77777777" w:rsidR="0054336D" w:rsidRPr="00CF6309" w:rsidRDefault="000855F7" w:rsidP="009C491E">
      <w:pPr>
        <w:pStyle w:val="Odsekzoznamu"/>
        <w:numPr>
          <w:ilvl w:val="0"/>
          <w:numId w:val="10"/>
        </w:numPr>
        <w:spacing w:after="0" w:line="264" w:lineRule="auto"/>
        <w:ind w:left="714" w:hanging="357"/>
        <w:rPr>
          <w:rFonts w:eastAsia="Times New Roman" w:cstheme="minorHAnsi"/>
        </w:rPr>
      </w:pPr>
      <w:r>
        <w:rPr>
          <w:rFonts w:eastAsia="Times New Roman" w:cstheme="minorHAnsi"/>
        </w:rPr>
        <w:t>p</w:t>
      </w:r>
      <w:r w:rsidR="00DC1FFC" w:rsidRPr="00CF6309">
        <w:rPr>
          <w:rFonts w:eastAsia="Times New Roman" w:cstheme="minorHAnsi"/>
        </w:rPr>
        <w:t>odporiť podujatia a projekty, ktoré nemohli byť z dôvodu</w:t>
      </w:r>
      <w:r w:rsidR="008C2CB2" w:rsidRPr="00CF6309">
        <w:rPr>
          <w:rFonts w:eastAsia="Times New Roman" w:cstheme="minorHAnsi"/>
        </w:rPr>
        <w:t xml:space="preserve"> pandémie COVID 19 realizované </w:t>
      </w:r>
      <w:r w:rsidR="00DC1FFC" w:rsidRPr="00CF6309">
        <w:rPr>
          <w:rFonts w:eastAsia="Times New Roman" w:cstheme="minorHAnsi"/>
        </w:rPr>
        <w:t xml:space="preserve"> v pôvodne</w:t>
      </w:r>
      <w:r w:rsidR="006D5330" w:rsidRPr="00CF6309">
        <w:rPr>
          <w:rFonts w:eastAsia="Times New Roman" w:cstheme="minorHAnsi"/>
        </w:rPr>
        <w:t xml:space="preserve"> plánovanom termíne v roku 2020</w:t>
      </w:r>
      <w:r w:rsidR="00A912F7">
        <w:rPr>
          <w:rFonts w:eastAsia="Times New Roman" w:cstheme="minorHAnsi"/>
        </w:rPr>
        <w:t xml:space="preserve"> a spĺňajú podmienky tejto výzvy</w:t>
      </w:r>
      <w:r w:rsidR="006D5330" w:rsidRPr="00CF6309">
        <w:rPr>
          <w:rFonts w:eastAsia="Times New Roman" w:cstheme="minorHAnsi"/>
        </w:rPr>
        <w:t>,</w:t>
      </w:r>
    </w:p>
    <w:p w14:paraId="4315F984" w14:textId="77777777" w:rsidR="00DC1FFC" w:rsidRPr="00CF6309" w:rsidRDefault="006D5330" w:rsidP="009C491E">
      <w:pPr>
        <w:pStyle w:val="Odsekzoznamu"/>
        <w:numPr>
          <w:ilvl w:val="0"/>
          <w:numId w:val="10"/>
        </w:numPr>
        <w:spacing w:after="0" w:line="264" w:lineRule="auto"/>
        <w:ind w:left="714" w:hanging="357"/>
        <w:jc w:val="both"/>
        <w:rPr>
          <w:rFonts w:eastAsia="Times New Roman" w:cstheme="minorHAnsi"/>
        </w:rPr>
      </w:pPr>
      <w:r w:rsidRPr="00CF6309">
        <w:rPr>
          <w:rFonts w:eastAsia="Times New Roman" w:cstheme="minorHAnsi"/>
        </w:rPr>
        <w:t>p</w:t>
      </w:r>
      <w:r w:rsidR="006707A6" w:rsidRPr="00CF6309">
        <w:rPr>
          <w:rFonts w:eastAsia="Times New Roman" w:cstheme="minorHAnsi"/>
        </w:rPr>
        <w:t>odporovať</w:t>
      </w:r>
      <w:r w:rsidR="00C6504E">
        <w:rPr>
          <w:rFonts w:eastAsia="Times New Roman" w:cstheme="minorHAnsi"/>
        </w:rPr>
        <w:t xml:space="preserve"> </w:t>
      </w:r>
      <w:r w:rsidR="00930022" w:rsidRPr="00CF6309">
        <w:rPr>
          <w:rFonts w:eastAsia="Times New Roman" w:cstheme="minorHAnsi"/>
        </w:rPr>
        <w:t xml:space="preserve">projekty založené na princípoch </w:t>
      </w:r>
      <w:proofErr w:type="spellStart"/>
      <w:r w:rsidR="00DC1FFC" w:rsidRPr="00CF6309">
        <w:rPr>
          <w:rFonts w:eastAsia="Times New Roman" w:cstheme="minorHAnsi"/>
        </w:rPr>
        <w:t>ekoturizmu</w:t>
      </w:r>
      <w:proofErr w:type="spellEnd"/>
      <w:r w:rsidR="00DC1FFC" w:rsidRPr="00CF6309">
        <w:rPr>
          <w:rFonts w:eastAsia="Times New Roman" w:cstheme="minorHAnsi"/>
        </w:rPr>
        <w:t xml:space="preserve"> s cieľom </w:t>
      </w:r>
      <w:r w:rsidR="00930022" w:rsidRPr="00CF6309">
        <w:rPr>
          <w:rFonts w:cstheme="minorHAnsi"/>
        </w:rPr>
        <w:t xml:space="preserve">minimalizovať </w:t>
      </w:r>
      <w:r w:rsidR="00DC1FFC" w:rsidRPr="00CF6309">
        <w:rPr>
          <w:rFonts w:cstheme="minorHAnsi"/>
        </w:rPr>
        <w:t xml:space="preserve">negatívne vplyvy cestovného ruchu na </w:t>
      </w:r>
      <w:r w:rsidR="008C2CB2" w:rsidRPr="00CF6309">
        <w:rPr>
          <w:rFonts w:cstheme="minorHAnsi"/>
        </w:rPr>
        <w:t xml:space="preserve"> životné </w:t>
      </w:r>
      <w:r w:rsidR="00DC1FFC" w:rsidRPr="00CF6309">
        <w:rPr>
          <w:rFonts w:cstheme="minorHAnsi"/>
        </w:rPr>
        <w:t>prostredie</w:t>
      </w:r>
      <w:r w:rsidRPr="00CF6309">
        <w:rPr>
          <w:rFonts w:cstheme="minorHAnsi"/>
        </w:rPr>
        <w:t>,</w:t>
      </w:r>
    </w:p>
    <w:p w14:paraId="3D120C4D" w14:textId="77777777" w:rsidR="00DC1FFC" w:rsidRPr="00CF6309" w:rsidRDefault="006D5330" w:rsidP="009C491E">
      <w:pPr>
        <w:pStyle w:val="Odsekzoznamu"/>
        <w:numPr>
          <w:ilvl w:val="0"/>
          <w:numId w:val="10"/>
        </w:numPr>
        <w:spacing w:after="0" w:line="264" w:lineRule="auto"/>
        <w:ind w:left="714" w:hanging="357"/>
        <w:jc w:val="both"/>
        <w:rPr>
          <w:rFonts w:eastAsia="Times New Roman" w:cstheme="minorHAnsi"/>
        </w:rPr>
      </w:pPr>
      <w:r w:rsidRPr="00CF6309">
        <w:rPr>
          <w:rFonts w:eastAsia="Calibri" w:cstheme="minorHAnsi"/>
        </w:rPr>
        <w:t>p</w:t>
      </w:r>
      <w:r w:rsidR="006707A6" w:rsidRPr="00CF6309">
        <w:rPr>
          <w:rFonts w:eastAsia="Calibri" w:cstheme="minorHAnsi"/>
        </w:rPr>
        <w:t>odporovať</w:t>
      </w:r>
      <w:r w:rsidR="00930022" w:rsidRPr="00CF6309">
        <w:rPr>
          <w:rFonts w:eastAsia="Calibri" w:cstheme="minorHAnsi"/>
        </w:rPr>
        <w:t xml:space="preserve"> vytváranie produktov </w:t>
      </w:r>
      <w:proofErr w:type="spellStart"/>
      <w:r w:rsidR="00DC1FFC" w:rsidRPr="00CF6309">
        <w:rPr>
          <w:rFonts w:eastAsia="Calibri" w:cstheme="minorHAnsi"/>
        </w:rPr>
        <w:t>ekoturizmu</w:t>
      </w:r>
      <w:proofErr w:type="spellEnd"/>
      <w:r w:rsidR="00DC1FFC" w:rsidRPr="00CF6309">
        <w:rPr>
          <w:rFonts w:eastAsia="Calibri" w:cstheme="minorHAnsi"/>
        </w:rPr>
        <w:t xml:space="preserve"> v Košickom kraji a </w:t>
      </w:r>
      <w:r w:rsidR="008C2CB2" w:rsidRPr="00CF6309">
        <w:rPr>
          <w:rFonts w:cstheme="minorHAnsi"/>
        </w:rPr>
        <w:t>vytvárať</w:t>
      </w:r>
      <w:r w:rsidR="00DC1FFC" w:rsidRPr="00CF6309">
        <w:rPr>
          <w:rFonts w:cstheme="minorHAnsi"/>
        </w:rPr>
        <w:t xml:space="preserve"> povedomie o environmentálnych a kultúrnych hodnotách</w:t>
      </w:r>
      <w:r w:rsidRPr="00CF6309">
        <w:rPr>
          <w:rFonts w:cstheme="minorHAnsi"/>
        </w:rPr>
        <w:t>,</w:t>
      </w:r>
    </w:p>
    <w:p w14:paraId="786ECD85" w14:textId="77777777" w:rsidR="00E76623" w:rsidRPr="00CF6309" w:rsidRDefault="00930022" w:rsidP="009C491E">
      <w:pPr>
        <w:pStyle w:val="Odsekzoznamu"/>
        <w:numPr>
          <w:ilvl w:val="0"/>
          <w:numId w:val="10"/>
        </w:numPr>
        <w:spacing w:after="0" w:line="264" w:lineRule="auto"/>
        <w:ind w:left="714" w:hanging="357"/>
        <w:jc w:val="both"/>
        <w:rPr>
          <w:rFonts w:eastAsia="Times New Roman" w:cstheme="minorHAnsi"/>
        </w:rPr>
      </w:pPr>
      <w:r w:rsidRPr="00CF6309">
        <w:rPr>
          <w:rFonts w:eastAsia="Times New Roman" w:cstheme="minorHAnsi"/>
        </w:rPr>
        <w:t>v</w:t>
      </w:r>
      <w:r w:rsidR="006707A6" w:rsidRPr="00CF6309">
        <w:rPr>
          <w:rFonts w:eastAsia="Times New Roman" w:cstheme="minorHAnsi"/>
        </w:rPr>
        <w:t>ytvárať podmienky pre zlepšenie a rozvoj atraktivít, regionálnych produktov a služieb v cestovnom ruchu</w:t>
      </w:r>
      <w:r w:rsidR="00E26CCE">
        <w:rPr>
          <w:rFonts w:eastAsia="Times New Roman" w:cstheme="minorHAnsi"/>
        </w:rPr>
        <w:t>,</w:t>
      </w:r>
      <w:r w:rsidR="00C6504E">
        <w:rPr>
          <w:rFonts w:eastAsia="Times New Roman" w:cstheme="minorHAnsi"/>
        </w:rPr>
        <w:t xml:space="preserve"> </w:t>
      </w:r>
      <w:r w:rsidR="006707A6" w:rsidRPr="00CF6309">
        <w:rPr>
          <w:rFonts w:eastAsia="Calibri" w:cstheme="minorHAnsi"/>
        </w:rPr>
        <w:t xml:space="preserve">ktoré vytvárajú </w:t>
      </w:r>
      <w:r w:rsidR="00E76623" w:rsidRPr="00CF6309">
        <w:rPr>
          <w:rFonts w:eastAsia="Calibri" w:cstheme="minorHAnsi"/>
        </w:rPr>
        <w:t xml:space="preserve">nezabudnuteľné </w:t>
      </w:r>
      <w:r w:rsidR="006707A6" w:rsidRPr="00CF6309">
        <w:rPr>
          <w:rFonts w:eastAsia="Calibri" w:cstheme="minorHAnsi"/>
        </w:rPr>
        <w:t>zážitky</w:t>
      </w:r>
      <w:r w:rsidR="006D5330" w:rsidRPr="00CF6309">
        <w:rPr>
          <w:rFonts w:eastAsia="Calibri" w:cstheme="minorHAnsi"/>
        </w:rPr>
        <w:t>.</w:t>
      </w:r>
    </w:p>
    <w:p w14:paraId="4DCF6891" w14:textId="77777777" w:rsidR="006D5330" w:rsidRPr="00CF6309" w:rsidRDefault="006D5330" w:rsidP="006D5330">
      <w:pPr>
        <w:pStyle w:val="Odsekzoznamu"/>
        <w:spacing w:after="0" w:line="264" w:lineRule="auto"/>
        <w:ind w:left="714"/>
        <w:jc w:val="both"/>
        <w:rPr>
          <w:rFonts w:eastAsia="Times New Roman" w:cstheme="minorHAnsi"/>
        </w:rPr>
      </w:pPr>
    </w:p>
    <w:p w14:paraId="28EB6941" w14:textId="77777777" w:rsidR="00AE146F" w:rsidRPr="00CF6309" w:rsidRDefault="00AE146F" w:rsidP="006D5330">
      <w:pPr>
        <w:pStyle w:val="Odsekzoznamu"/>
        <w:spacing w:after="0" w:line="264" w:lineRule="auto"/>
        <w:ind w:left="714"/>
        <w:jc w:val="both"/>
        <w:rPr>
          <w:rFonts w:eastAsia="Times New Roman" w:cstheme="minorHAnsi"/>
        </w:rPr>
      </w:pPr>
    </w:p>
    <w:p w14:paraId="6A31AFA3" w14:textId="77777777" w:rsidR="00AE146F" w:rsidRPr="00CF6309" w:rsidRDefault="00AE146F" w:rsidP="006D5330">
      <w:pPr>
        <w:pStyle w:val="Odsekzoznamu"/>
        <w:spacing w:after="0" w:line="264" w:lineRule="auto"/>
        <w:ind w:left="714"/>
        <w:jc w:val="both"/>
        <w:rPr>
          <w:rFonts w:eastAsia="Times New Roman" w:cstheme="minorHAnsi"/>
        </w:rPr>
      </w:pPr>
    </w:p>
    <w:p w14:paraId="0F2BF5EE" w14:textId="77777777" w:rsidR="00AE146F" w:rsidRPr="00CF6309" w:rsidRDefault="00AE146F" w:rsidP="006D5330">
      <w:pPr>
        <w:pStyle w:val="Odsekzoznamu"/>
        <w:spacing w:after="0" w:line="264" w:lineRule="auto"/>
        <w:ind w:left="714"/>
        <w:jc w:val="both"/>
        <w:rPr>
          <w:rFonts w:eastAsia="Times New Roman" w:cstheme="minorHAnsi"/>
        </w:rPr>
      </w:pPr>
    </w:p>
    <w:p w14:paraId="24866CA7" w14:textId="77777777" w:rsidR="00AE146F" w:rsidRPr="00CF6309" w:rsidRDefault="00AE146F" w:rsidP="006D5330">
      <w:pPr>
        <w:pStyle w:val="Odsekzoznamu"/>
        <w:spacing w:after="0" w:line="264" w:lineRule="auto"/>
        <w:ind w:left="714"/>
        <w:jc w:val="both"/>
        <w:rPr>
          <w:rFonts w:eastAsia="Times New Roman" w:cstheme="minorHAnsi"/>
        </w:rPr>
      </w:pPr>
    </w:p>
    <w:p w14:paraId="5402F731" w14:textId="77777777" w:rsidR="00AE146F" w:rsidRPr="00CF6309" w:rsidRDefault="00AE146F" w:rsidP="006D5330">
      <w:pPr>
        <w:pStyle w:val="Odsekzoznamu"/>
        <w:spacing w:after="0" w:line="264" w:lineRule="auto"/>
        <w:ind w:left="714"/>
        <w:jc w:val="both"/>
        <w:rPr>
          <w:rFonts w:eastAsia="Times New Roman" w:cstheme="minorHAnsi"/>
        </w:rPr>
      </w:pPr>
    </w:p>
    <w:p w14:paraId="10D1F94E" w14:textId="77777777" w:rsidR="00AE146F" w:rsidRPr="00CF6309" w:rsidRDefault="00AE146F" w:rsidP="006D5330">
      <w:pPr>
        <w:pStyle w:val="Odsekzoznamu"/>
        <w:spacing w:after="0" w:line="264" w:lineRule="auto"/>
        <w:ind w:left="714"/>
        <w:jc w:val="both"/>
        <w:rPr>
          <w:rFonts w:eastAsia="Times New Roman" w:cstheme="minorHAnsi"/>
        </w:rPr>
      </w:pPr>
    </w:p>
    <w:p w14:paraId="6255EB64" w14:textId="63811EBC" w:rsidR="00D274CD" w:rsidRPr="004E47E9" w:rsidRDefault="00F51DE2" w:rsidP="003E0304">
      <w:pPr>
        <w:pStyle w:val="Odsekzoznamu"/>
        <w:numPr>
          <w:ilvl w:val="0"/>
          <w:numId w:val="20"/>
        </w:numPr>
        <w:spacing w:after="0" w:line="240" w:lineRule="auto"/>
        <w:ind w:left="1134"/>
        <w:rPr>
          <w:rFonts w:eastAsia="Times New Roman" w:cstheme="minorHAnsi"/>
          <w:b/>
          <w:caps/>
          <w:sz w:val="28"/>
          <w:szCs w:val="28"/>
        </w:rPr>
      </w:pPr>
      <w:r w:rsidRPr="004E47E9">
        <w:rPr>
          <w:rFonts w:eastAsia="Times New Roman" w:cstheme="minorHAnsi"/>
          <w:b/>
          <w:caps/>
          <w:sz w:val="28"/>
          <w:szCs w:val="28"/>
        </w:rPr>
        <w:t xml:space="preserve">oblasti </w:t>
      </w:r>
      <w:r w:rsidR="00A912F7">
        <w:rPr>
          <w:rFonts w:eastAsia="Times New Roman" w:cstheme="minorHAnsi"/>
          <w:b/>
          <w:caps/>
          <w:sz w:val="28"/>
          <w:szCs w:val="28"/>
        </w:rPr>
        <w:t>POSKYTNUTIA DOTÁCIE, ÚČELOVÝCH FINANčNÝCH PROSTRIEDKOV</w:t>
      </w:r>
      <w:r w:rsidRPr="004E47E9">
        <w:rPr>
          <w:rFonts w:eastAsia="Times New Roman" w:cstheme="minorHAnsi"/>
          <w:b/>
          <w:caps/>
          <w:sz w:val="28"/>
          <w:szCs w:val="28"/>
        </w:rPr>
        <w:t xml:space="preserve"> </w:t>
      </w:r>
    </w:p>
    <w:p w14:paraId="1534552A" w14:textId="77777777" w:rsidR="00024816" w:rsidRPr="00CF6309" w:rsidRDefault="00024816" w:rsidP="00024816">
      <w:pPr>
        <w:pStyle w:val="Odsekzoznamu"/>
        <w:spacing w:after="0" w:line="240" w:lineRule="auto"/>
        <w:rPr>
          <w:rFonts w:eastAsia="Times New Roman" w:cstheme="minorHAnsi"/>
          <w:b/>
          <w:caps/>
        </w:rPr>
      </w:pPr>
    </w:p>
    <w:p w14:paraId="13B3ED13" w14:textId="77777777" w:rsidR="00B936B0" w:rsidRPr="00CF6309" w:rsidRDefault="0089037D" w:rsidP="00B936B0">
      <w:pPr>
        <w:spacing w:after="0" w:line="240" w:lineRule="auto"/>
        <w:jc w:val="both"/>
        <w:rPr>
          <w:rFonts w:eastAsia="Times New Roman" w:cstheme="minorHAnsi"/>
        </w:rPr>
      </w:pPr>
      <w:r w:rsidRPr="00CF6309">
        <w:rPr>
          <w:rFonts w:eastAsia="Times New Roman" w:cstheme="minorHAnsi"/>
        </w:rPr>
        <w:t>Dotačná výzva</w:t>
      </w:r>
      <w:r w:rsidR="00F51DE2" w:rsidRPr="00CF6309">
        <w:rPr>
          <w:rFonts w:eastAsia="Times New Roman" w:cstheme="minorHAnsi"/>
        </w:rPr>
        <w:t xml:space="preserve"> zohľadňuje existujúce a strategicky významné rozvojové možnosti v oblasti podpory kultúry a cestovného ruchu cez nasledovné oblasti poskytovania dotácii / účelových finančných prostriedkov</w:t>
      </w:r>
      <w:r w:rsidR="006D5330" w:rsidRPr="00CF6309">
        <w:rPr>
          <w:rFonts w:eastAsia="Times New Roman" w:cstheme="minorHAnsi"/>
        </w:rPr>
        <w:t xml:space="preserve">. </w:t>
      </w:r>
    </w:p>
    <w:p w14:paraId="789AA9F2" w14:textId="77777777" w:rsidR="00B936B0" w:rsidRPr="00CF6309" w:rsidRDefault="00B936B0" w:rsidP="00B936B0">
      <w:pPr>
        <w:spacing w:after="0" w:line="240" w:lineRule="auto"/>
        <w:jc w:val="both"/>
        <w:rPr>
          <w:rFonts w:eastAsia="Times New Roman" w:cstheme="minorHAnsi"/>
        </w:rPr>
      </w:pPr>
    </w:p>
    <w:tbl>
      <w:tblPr>
        <w:tblStyle w:val="Mriekatabuky"/>
        <w:tblW w:w="9071" w:type="dxa"/>
        <w:tblInd w:w="108" w:type="dxa"/>
        <w:tblLook w:val="04A0" w:firstRow="1" w:lastRow="0" w:firstColumn="1" w:lastColumn="0" w:noHBand="0" w:noVBand="1"/>
      </w:tblPr>
      <w:tblGrid>
        <w:gridCol w:w="3119"/>
        <w:gridCol w:w="2976"/>
        <w:gridCol w:w="2976"/>
      </w:tblGrid>
      <w:tr w:rsidR="00AC390B" w:rsidRPr="00CF6309" w14:paraId="4659154A" w14:textId="77777777" w:rsidTr="00AC390B">
        <w:trPr>
          <w:trHeight w:val="150"/>
        </w:trPr>
        <w:tc>
          <w:tcPr>
            <w:tcW w:w="3119" w:type="dxa"/>
            <w:shd w:val="clear" w:color="auto" w:fill="D9D9D9" w:themeFill="background1" w:themeFillShade="D9"/>
          </w:tcPr>
          <w:p w14:paraId="6076A405" w14:textId="6B8508D5" w:rsidR="00AC390B" w:rsidRPr="00CF6309" w:rsidRDefault="00AC390B" w:rsidP="00A912F7">
            <w:pPr>
              <w:jc w:val="center"/>
              <w:rPr>
                <w:rFonts w:eastAsia="Times New Roman" w:cstheme="minorHAnsi"/>
                <w:b/>
              </w:rPr>
            </w:pPr>
            <w:r w:rsidRPr="00CF6309">
              <w:rPr>
                <w:rFonts w:eastAsia="Times New Roman" w:cstheme="minorHAnsi"/>
                <w:b/>
              </w:rPr>
              <w:t xml:space="preserve">Oblasť </w:t>
            </w:r>
            <w:r w:rsidR="00A912F7">
              <w:rPr>
                <w:rFonts w:eastAsia="Times New Roman" w:cstheme="minorHAnsi"/>
                <w:b/>
              </w:rPr>
              <w:t>poskytnutia dotácii, účelových finančných prostriedkov</w:t>
            </w:r>
          </w:p>
        </w:tc>
        <w:tc>
          <w:tcPr>
            <w:tcW w:w="2976" w:type="dxa"/>
            <w:shd w:val="clear" w:color="auto" w:fill="D9D9D9" w:themeFill="background1" w:themeFillShade="D9"/>
          </w:tcPr>
          <w:p w14:paraId="427F3E71" w14:textId="77777777" w:rsidR="00AC390B" w:rsidRPr="00CF6309" w:rsidRDefault="00AC390B" w:rsidP="00B936B0">
            <w:pPr>
              <w:jc w:val="center"/>
              <w:rPr>
                <w:rFonts w:eastAsia="Times New Roman" w:cstheme="minorHAnsi"/>
                <w:b/>
              </w:rPr>
            </w:pPr>
            <w:r w:rsidRPr="00CF6309">
              <w:rPr>
                <w:rFonts w:eastAsia="Times New Roman" w:cstheme="minorHAnsi"/>
                <w:b/>
              </w:rPr>
              <w:t>Program</w:t>
            </w:r>
          </w:p>
        </w:tc>
        <w:tc>
          <w:tcPr>
            <w:tcW w:w="2976" w:type="dxa"/>
            <w:shd w:val="clear" w:color="auto" w:fill="D9D9D9" w:themeFill="background1" w:themeFillShade="D9"/>
          </w:tcPr>
          <w:p w14:paraId="268B3ABC" w14:textId="77777777" w:rsidR="00AC390B" w:rsidRPr="00CF6309" w:rsidRDefault="00AC390B" w:rsidP="00B936B0">
            <w:pPr>
              <w:jc w:val="center"/>
              <w:rPr>
                <w:rFonts w:eastAsia="Times New Roman" w:cstheme="minorHAnsi"/>
                <w:b/>
              </w:rPr>
            </w:pPr>
            <w:r w:rsidRPr="00CF6309">
              <w:rPr>
                <w:rFonts w:eastAsia="Times New Roman" w:cstheme="minorHAnsi"/>
                <w:b/>
              </w:rPr>
              <w:t>Alokácia programu</w:t>
            </w:r>
          </w:p>
        </w:tc>
      </w:tr>
      <w:tr w:rsidR="00AC390B" w:rsidRPr="00CF6309" w14:paraId="49C72040" w14:textId="77777777" w:rsidTr="00AC390B">
        <w:trPr>
          <w:trHeight w:val="281"/>
        </w:trPr>
        <w:tc>
          <w:tcPr>
            <w:tcW w:w="3119" w:type="dxa"/>
            <w:vMerge w:val="restart"/>
          </w:tcPr>
          <w:p w14:paraId="62928D4D" w14:textId="5B314F51" w:rsidR="00AC390B" w:rsidRPr="00CF6309" w:rsidRDefault="00AC390B" w:rsidP="00A912F7">
            <w:pPr>
              <w:rPr>
                <w:rFonts w:eastAsia="Times New Roman" w:cstheme="minorHAnsi"/>
              </w:rPr>
            </w:pPr>
            <w:r w:rsidRPr="00CF6309">
              <w:rPr>
                <w:rFonts w:eastAsia="Times New Roman" w:cstheme="minorHAnsi"/>
              </w:rPr>
              <w:t>1.Podpora podujatí s dôrazom na rozvoj cestovného ruchu, zvyšovanie počtu návštevníkov (prenocovaní) a propagáciu destinácie</w:t>
            </w:r>
            <w:r w:rsidR="00A912F7">
              <w:rPr>
                <w:rFonts w:eastAsia="Times New Roman" w:cstheme="minorHAnsi"/>
              </w:rPr>
              <w:t xml:space="preserve"> </w:t>
            </w:r>
          </w:p>
        </w:tc>
        <w:tc>
          <w:tcPr>
            <w:tcW w:w="2976" w:type="dxa"/>
          </w:tcPr>
          <w:p w14:paraId="2B439F83" w14:textId="77777777" w:rsidR="00AC390B" w:rsidRPr="00CF6309" w:rsidRDefault="00AC390B" w:rsidP="00B936B0">
            <w:pPr>
              <w:jc w:val="both"/>
              <w:rPr>
                <w:rFonts w:eastAsia="Times New Roman" w:cstheme="minorHAnsi"/>
              </w:rPr>
            </w:pPr>
            <w:r w:rsidRPr="00CF6309">
              <w:rPr>
                <w:rFonts w:eastAsia="Times New Roman" w:cstheme="minorHAnsi"/>
              </w:rPr>
              <w:t xml:space="preserve">1.1.Medzinárodné podujatia  </w:t>
            </w:r>
          </w:p>
        </w:tc>
        <w:tc>
          <w:tcPr>
            <w:tcW w:w="2976" w:type="dxa"/>
          </w:tcPr>
          <w:p w14:paraId="5C4B2494" w14:textId="77777777" w:rsidR="00AC390B" w:rsidRPr="00CF6309" w:rsidRDefault="00AC390B" w:rsidP="00B936B0">
            <w:pPr>
              <w:jc w:val="both"/>
              <w:rPr>
                <w:rFonts w:eastAsia="Times New Roman" w:cstheme="minorHAnsi"/>
              </w:rPr>
            </w:pPr>
            <w:r w:rsidRPr="00CF6309">
              <w:rPr>
                <w:rFonts w:eastAsia="Times New Roman" w:cstheme="minorHAnsi"/>
              </w:rPr>
              <w:t>55 000,00 EURO</w:t>
            </w:r>
          </w:p>
        </w:tc>
      </w:tr>
      <w:tr w:rsidR="00AC390B" w:rsidRPr="00CF6309" w14:paraId="5BD43DFD" w14:textId="77777777" w:rsidTr="00AC390B">
        <w:trPr>
          <w:trHeight w:val="280"/>
        </w:trPr>
        <w:tc>
          <w:tcPr>
            <w:tcW w:w="3119" w:type="dxa"/>
            <w:vMerge/>
          </w:tcPr>
          <w:p w14:paraId="772D12F6" w14:textId="77777777" w:rsidR="00AC390B" w:rsidRPr="00CF6309" w:rsidRDefault="00AC390B" w:rsidP="00B936B0">
            <w:pPr>
              <w:spacing w:after="120"/>
              <w:rPr>
                <w:rFonts w:eastAsia="Times New Roman" w:cstheme="minorHAnsi"/>
              </w:rPr>
            </w:pPr>
          </w:p>
        </w:tc>
        <w:tc>
          <w:tcPr>
            <w:tcW w:w="2976" w:type="dxa"/>
          </w:tcPr>
          <w:p w14:paraId="173D4DCC" w14:textId="77777777" w:rsidR="00AC390B" w:rsidRPr="00CF6309" w:rsidRDefault="00AC390B" w:rsidP="006D5330">
            <w:pPr>
              <w:jc w:val="both"/>
              <w:rPr>
                <w:rFonts w:eastAsia="Times New Roman" w:cstheme="minorHAnsi"/>
              </w:rPr>
            </w:pPr>
            <w:r w:rsidRPr="00CF6309">
              <w:rPr>
                <w:rFonts w:eastAsia="Times New Roman" w:cstheme="minorHAnsi"/>
              </w:rPr>
              <w:t xml:space="preserve">1.2. Regionálne podujatia </w:t>
            </w:r>
          </w:p>
        </w:tc>
        <w:tc>
          <w:tcPr>
            <w:tcW w:w="2976" w:type="dxa"/>
          </w:tcPr>
          <w:p w14:paraId="25DE4A47" w14:textId="77777777" w:rsidR="00AC390B" w:rsidRPr="00CF6309" w:rsidRDefault="00AC390B" w:rsidP="006D5330">
            <w:pPr>
              <w:jc w:val="both"/>
              <w:rPr>
                <w:rFonts w:eastAsia="Times New Roman" w:cstheme="minorHAnsi"/>
              </w:rPr>
            </w:pPr>
            <w:r w:rsidRPr="00CF6309">
              <w:rPr>
                <w:rFonts w:eastAsia="Times New Roman" w:cstheme="minorHAnsi"/>
              </w:rPr>
              <w:t>50 000,00 EURO</w:t>
            </w:r>
          </w:p>
        </w:tc>
      </w:tr>
      <w:tr w:rsidR="00AC390B" w:rsidRPr="00CF6309" w14:paraId="6056D346" w14:textId="77777777" w:rsidTr="00AC390B">
        <w:trPr>
          <w:trHeight w:val="170"/>
        </w:trPr>
        <w:tc>
          <w:tcPr>
            <w:tcW w:w="3119" w:type="dxa"/>
            <w:vMerge/>
          </w:tcPr>
          <w:p w14:paraId="785AF596" w14:textId="77777777" w:rsidR="00AC390B" w:rsidRPr="00CF6309" w:rsidRDefault="00AC390B" w:rsidP="00B936B0">
            <w:pPr>
              <w:spacing w:after="120"/>
              <w:rPr>
                <w:rFonts w:eastAsia="Times New Roman" w:cstheme="minorHAnsi"/>
              </w:rPr>
            </w:pPr>
          </w:p>
        </w:tc>
        <w:tc>
          <w:tcPr>
            <w:tcW w:w="2976" w:type="dxa"/>
          </w:tcPr>
          <w:p w14:paraId="548C8429" w14:textId="77777777" w:rsidR="00AC390B" w:rsidRPr="00CF6309" w:rsidRDefault="00AC390B" w:rsidP="006D5330">
            <w:pPr>
              <w:jc w:val="both"/>
              <w:rPr>
                <w:rFonts w:eastAsia="Times New Roman" w:cstheme="minorHAnsi"/>
              </w:rPr>
            </w:pPr>
            <w:r w:rsidRPr="00CF6309">
              <w:rPr>
                <w:rFonts w:eastAsia="Times New Roman" w:cstheme="minorHAnsi"/>
              </w:rPr>
              <w:t xml:space="preserve">1.3. </w:t>
            </w:r>
            <w:proofErr w:type="spellStart"/>
            <w:r w:rsidRPr="00CF6309">
              <w:rPr>
                <w:rFonts w:eastAsia="Times New Roman" w:cstheme="minorHAnsi"/>
              </w:rPr>
              <w:t>Covid</w:t>
            </w:r>
            <w:proofErr w:type="spellEnd"/>
            <w:r w:rsidRPr="00CF6309">
              <w:rPr>
                <w:rFonts w:eastAsia="Times New Roman" w:cstheme="minorHAnsi"/>
              </w:rPr>
              <w:t xml:space="preserve"> 19</w:t>
            </w:r>
          </w:p>
        </w:tc>
        <w:tc>
          <w:tcPr>
            <w:tcW w:w="2976" w:type="dxa"/>
          </w:tcPr>
          <w:p w14:paraId="2DB6FEB9" w14:textId="77777777" w:rsidR="00AC390B" w:rsidRPr="00CF6309" w:rsidRDefault="00AC390B" w:rsidP="006D5330">
            <w:pPr>
              <w:jc w:val="both"/>
              <w:rPr>
                <w:rFonts w:eastAsia="Times New Roman" w:cstheme="minorHAnsi"/>
              </w:rPr>
            </w:pPr>
            <w:r w:rsidRPr="00CF6309">
              <w:rPr>
                <w:rFonts w:eastAsia="Times New Roman" w:cstheme="minorHAnsi"/>
              </w:rPr>
              <w:t>177 400,00 EURO</w:t>
            </w:r>
          </w:p>
        </w:tc>
      </w:tr>
      <w:tr w:rsidR="00AC390B" w:rsidRPr="00CF6309" w14:paraId="01AE8E16" w14:textId="77777777" w:rsidTr="00AC390B">
        <w:tc>
          <w:tcPr>
            <w:tcW w:w="3119" w:type="dxa"/>
            <w:vMerge w:val="restart"/>
          </w:tcPr>
          <w:p w14:paraId="7DF41CFC" w14:textId="0DBCAE2C" w:rsidR="00AC390B" w:rsidRPr="00CF6309" w:rsidRDefault="00AC390B" w:rsidP="00A912F7">
            <w:pPr>
              <w:rPr>
                <w:rFonts w:eastAsia="Times New Roman" w:cstheme="minorHAnsi"/>
              </w:rPr>
            </w:pPr>
            <w:r w:rsidRPr="00CF6309">
              <w:rPr>
                <w:rFonts w:eastAsia="Times New Roman" w:cstheme="minorHAnsi"/>
              </w:rPr>
              <w:t>2.Podpora infraštruktúry s dôrazom na zvýšenie atraktívnosti Košického kraja  a  zlepšenie konkurencieschopnosti a imidžu Košického kraja</w:t>
            </w:r>
            <w:r w:rsidR="00A912F7">
              <w:rPr>
                <w:rFonts w:eastAsia="Times New Roman" w:cstheme="minorHAnsi"/>
              </w:rPr>
              <w:t xml:space="preserve"> </w:t>
            </w:r>
          </w:p>
        </w:tc>
        <w:tc>
          <w:tcPr>
            <w:tcW w:w="2976" w:type="dxa"/>
          </w:tcPr>
          <w:p w14:paraId="1908F9B8" w14:textId="77777777" w:rsidR="00AC390B" w:rsidRPr="00CF6309" w:rsidRDefault="00AC390B" w:rsidP="00AC390B">
            <w:pPr>
              <w:spacing w:after="120"/>
              <w:jc w:val="both"/>
              <w:rPr>
                <w:rFonts w:eastAsia="Times New Roman" w:cstheme="minorHAnsi"/>
              </w:rPr>
            </w:pPr>
            <w:r w:rsidRPr="00CF6309">
              <w:rPr>
                <w:rFonts w:eastAsia="Times New Roman" w:cstheme="minorHAnsi"/>
              </w:rPr>
              <w:t>2.1.Ekoturizmus</w:t>
            </w:r>
          </w:p>
        </w:tc>
        <w:tc>
          <w:tcPr>
            <w:tcW w:w="2976" w:type="dxa"/>
          </w:tcPr>
          <w:p w14:paraId="0860B93A" w14:textId="77777777" w:rsidR="00AC390B" w:rsidRPr="00CF6309" w:rsidRDefault="00AC390B" w:rsidP="00AC390B">
            <w:pPr>
              <w:spacing w:after="120"/>
              <w:jc w:val="both"/>
              <w:rPr>
                <w:rFonts w:eastAsia="Times New Roman" w:cstheme="minorHAnsi"/>
              </w:rPr>
            </w:pPr>
            <w:r w:rsidRPr="00CF6309">
              <w:rPr>
                <w:rFonts w:eastAsia="Times New Roman" w:cstheme="minorHAnsi"/>
              </w:rPr>
              <w:t>150 000,00 EURO</w:t>
            </w:r>
          </w:p>
        </w:tc>
      </w:tr>
      <w:tr w:rsidR="00AC390B" w:rsidRPr="00CF6309" w14:paraId="6478BEFC" w14:textId="77777777" w:rsidTr="00AC390B">
        <w:tc>
          <w:tcPr>
            <w:tcW w:w="3119" w:type="dxa"/>
            <w:vMerge/>
          </w:tcPr>
          <w:p w14:paraId="208D9552" w14:textId="77777777" w:rsidR="00AC390B" w:rsidRPr="00CF6309" w:rsidRDefault="00AC390B" w:rsidP="00AC390B">
            <w:pPr>
              <w:spacing w:after="120"/>
              <w:jc w:val="both"/>
              <w:rPr>
                <w:rFonts w:eastAsia="Times New Roman" w:cstheme="minorHAnsi"/>
              </w:rPr>
            </w:pPr>
          </w:p>
        </w:tc>
        <w:tc>
          <w:tcPr>
            <w:tcW w:w="2976" w:type="dxa"/>
          </w:tcPr>
          <w:p w14:paraId="72A62E86" w14:textId="77777777" w:rsidR="00AC390B" w:rsidRPr="00CF6309" w:rsidRDefault="00AC390B" w:rsidP="00AC390B">
            <w:pPr>
              <w:spacing w:after="120"/>
              <w:rPr>
                <w:rFonts w:eastAsia="Times New Roman" w:cstheme="minorHAnsi"/>
              </w:rPr>
            </w:pPr>
            <w:r w:rsidRPr="00CF6309">
              <w:rPr>
                <w:rFonts w:eastAsia="Times New Roman" w:cstheme="minorHAnsi"/>
              </w:rPr>
              <w:t>2.2.Veľké rozvojové projekty na podporu konkurencieschopnosti Košického  kraja</w:t>
            </w:r>
          </w:p>
        </w:tc>
        <w:tc>
          <w:tcPr>
            <w:tcW w:w="2976" w:type="dxa"/>
          </w:tcPr>
          <w:p w14:paraId="6C53C350" w14:textId="77777777" w:rsidR="00AC390B" w:rsidRPr="00CF6309" w:rsidRDefault="00AC390B" w:rsidP="00AC390B">
            <w:pPr>
              <w:spacing w:after="120"/>
              <w:rPr>
                <w:rFonts w:eastAsia="Times New Roman" w:cstheme="minorHAnsi"/>
              </w:rPr>
            </w:pPr>
            <w:r w:rsidRPr="00CF6309">
              <w:rPr>
                <w:rFonts w:eastAsia="Times New Roman" w:cstheme="minorHAnsi"/>
              </w:rPr>
              <w:t>400 000,00 EURO</w:t>
            </w:r>
          </w:p>
        </w:tc>
      </w:tr>
    </w:tbl>
    <w:p w14:paraId="0743AB2F" w14:textId="77777777" w:rsidR="001C072B" w:rsidRPr="00CF6309" w:rsidRDefault="001C072B" w:rsidP="004232A6">
      <w:pPr>
        <w:tabs>
          <w:tab w:val="left" w:pos="3890"/>
        </w:tabs>
        <w:jc w:val="both"/>
        <w:rPr>
          <w:rFonts w:eastAsia="Times New Roman" w:cstheme="minorHAnsi"/>
        </w:rPr>
      </w:pPr>
    </w:p>
    <w:p w14:paraId="4A0AD130" w14:textId="3BFD378E" w:rsidR="00AC390B" w:rsidRDefault="00AC390B" w:rsidP="00B67EE4">
      <w:pPr>
        <w:autoSpaceDE w:val="0"/>
        <w:autoSpaceDN w:val="0"/>
        <w:adjustRightInd w:val="0"/>
        <w:spacing w:after="0" w:line="264" w:lineRule="auto"/>
        <w:jc w:val="both"/>
        <w:rPr>
          <w:rFonts w:cstheme="minorHAnsi"/>
        </w:rPr>
      </w:pPr>
      <w:r w:rsidRPr="00CF6309">
        <w:rPr>
          <w:rFonts w:cstheme="minorHAnsi"/>
        </w:rPr>
        <w:t xml:space="preserve">Oprávnení žiadatelia môžu predložiť maximálne dve žiadosti o dotáciu </w:t>
      </w:r>
      <w:r w:rsidR="00B67EE4">
        <w:rPr>
          <w:rFonts w:cstheme="minorHAnsi"/>
        </w:rPr>
        <w:t xml:space="preserve">- </w:t>
      </w:r>
      <w:r w:rsidRPr="00CF6309">
        <w:rPr>
          <w:rFonts w:cstheme="minorHAnsi"/>
        </w:rPr>
        <w:t xml:space="preserve">pre každú oblasť </w:t>
      </w:r>
      <w:r w:rsidR="00A912F7">
        <w:rPr>
          <w:rFonts w:eastAsia="Times New Roman" w:cstheme="minorHAnsi"/>
          <w:b/>
        </w:rPr>
        <w:t xml:space="preserve">poskytnutia dotácii, účelových finančných prostriedkov </w:t>
      </w:r>
      <w:r w:rsidRPr="00CF6309">
        <w:rPr>
          <w:rFonts w:cstheme="minorHAnsi"/>
        </w:rPr>
        <w:t xml:space="preserve"> maximálne jednu žiadosť</w:t>
      </w:r>
      <w:r w:rsidR="00E26CCE">
        <w:rPr>
          <w:rFonts w:cstheme="minorHAnsi"/>
        </w:rPr>
        <w:t xml:space="preserve">. </w:t>
      </w:r>
      <w:r w:rsidRPr="00CF6309">
        <w:rPr>
          <w:rFonts w:cstheme="minorHAnsi"/>
        </w:rPr>
        <w:t xml:space="preserve">Jednému žiadateľovi môže byť úhrnom poskytnutá </w:t>
      </w:r>
      <w:r w:rsidR="00A912F7">
        <w:rPr>
          <w:rFonts w:cstheme="minorHAnsi"/>
        </w:rPr>
        <w:t>dotácia, účelové finančné prostriedky</w:t>
      </w:r>
      <w:r w:rsidR="00A912F7" w:rsidRPr="00CF6309">
        <w:rPr>
          <w:rFonts w:cstheme="minorHAnsi"/>
        </w:rPr>
        <w:t xml:space="preserve"> </w:t>
      </w:r>
      <w:r w:rsidRPr="00CF6309">
        <w:rPr>
          <w:rFonts w:cstheme="minorHAnsi"/>
        </w:rPr>
        <w:t xml:space="preserve">maximálne do výšky 200 000 EUR za tri roky (vrátane finančných prostriedkov poskytnutých ako minimálna pomoc od iných poskytovateľov), ak ide o prostriedky, ktoré by mali byť poskytnuté ako minimálna pomoc. </w:t>
      </w:r>
      <w:r w:rsidR="00A912F7">
        <w:rPr>
          <w:rFonts w:cstheme="minorHAnsi"/>
        </w:rPr>
        <w:t xml:space="preserve"> </w:t>
      </w:r>
    </w:p>
    <w:p w14:paraId="1C07F13C" w14:textId="77777777" w:rsidR="00A912F7" w:rsidRDefault="00A912F7" w:rsidP="00B67EE4">
      <w:pPr>
        <w:autoSpaceDE w:val="0"/>
        <w:autoSpaceDN w:val="0"/>
        <w:adjustRightInd w:val="0"/>
        <w:spacing w:after="0" w:line="264" w:lineRule="auto"/>
        <w:jc w:val="both"/>
        <w:rPr>
          <w:rFonts w:cstheme="minorHAnsi"/>
        </w:rPr>
      </w:pPr>
    </w:p>
    <w:p w14:paraId="77BE599E" w14:textId="77777777" w:rsidR="004F762E" w:rsidRDefault="00A912F7" w:rsidP="00B67EE4">
      <w:pPr>
        <w:autoSpaceDE w:val="0"/>
        <w:autoSpaceDN w:val="0"/>
        <w:adjustRightInd w:val="0"/>
        <w:spacing w:after="0" w:line="264" w:lineRule="auto"/>
        <w:jc w:val="both"/>
        <w:rPr>
          <w:rFonts w:cstheme="minorHAnsi"/>
        </w:rPr>
      </w:pPr>
      <w:r>
        <w:rPr>
          <w:rFonts w:cstheme="minorHAnsi"/>
        </w:rPr>
        <w:t>Podporovaný môže byť iba projekt, ktorý nezískal na rovnakú aktivitu/podujatie dotáciu, účelové finančné prostriedky, resp. inú finančnú pomoc priamo od Košického samosprávneho kraja</w:t>
      </w:r>
      <w:r w:rsidR="00B639CA">
        <w:rPr>
          <w:rFonts w:cstheme="minorHAnsi"/>
        </w:rPr>
        <w:t xml:space="preserve"> počas doby realizácie projektu</w:t>
      </w:r>
      <w:r>
        <w:rPr>
          <w:rFonts w:cstheme="minorHAnsi"/>
        </w:rPr>
        <w:t>.</w:t>
      </w:r>
    </w:p>
    <w:p w14:paraId="5C8105E5" w14:textId="77777777" w:rsidR="00A912F7" w:rsidRDefault="00A912F7" w:rsidP="00B67EE4">
      <w:pPr>
        <w:autoSpaceDE w:val="0"/>
        <w:autoSpaceDN w:val="0"/>
        <w:adjustRightInd w:val="0"/>
        <w:spacing w:after="0" w:line="264" w:lineRule="auto"/>
        <w:jc w:val="both"/>
        <w:rPr>
          <w:rFonts w:cstheme="minorHAnsi"/>
        </w:rPr>
      </w:pPr>
    </w:p>
    <w:p w14:paraId="5CCC1A00" w14:textId="77777777" w:rsidR="004F762E" w:rsidRDefault="004F762E" w:rsidP="00B67EE4">
      <w:pPr>
        <w:autoSpaceDE w:val="0"/>
        <w:autoSpaceDN w:val="0"/>
        <w:adjustRightInd w:val="0"/>
        <w:spacing w:after="0" w:line="264" w:lineRule="auto"/>
        <w:jc w:val="both"/>
        <w:rPr>
          <w:rFonts w:cstheme="minorHAnsi"/>
        </w:rPr>
      </w:pPr>
      <w:r>
        <w:rPr>
          <w:rFonts w:cstheme="minorHAnsi"/>
        </w:rPr>
        <w:t>Výška finančných prostriedkov v tejto výzve bude zverejnená po schválení rozpočtu Košického samosprávneho kraja, ktorý určí presnú alokáciu finančných prostriedkov, maximálne však do výšky alokácie určenej pri jednotlivých programoch. Na poskytnutie dotácie nie je právny nárok.</w:t>
      </w:r>
    </w:p>
    <w:p w14:paraId="1D0E5CDA" w14:textId="77777777" w:rsidR="00A912F7" w:rsidRDefault="00A912F7" w:rsidP="00B67EE4">
      <w:pPr>
        <w:autoSpaceDE w:val="0"/>
        <w:autoSpaceDN w:val="0"/>
        <w:adjustRightInd w:val="0"/>
        <w:spacing w:after="0" w:line="264" w:lineRule="auto"/>
        <w:jc w:val="both"/>
        <w:rPr>
          <w:rFonts w:cstheme="minorHAnsi"/>
        </w:rPr>
      </w:pPr>
    </w:p>
    <w:p w14:paraId="4B0CCB6C" w14:textId="77777777" w:rsidR="004F762E" w:rsidRDefault="004F762E" w:rsidP="00B67EE4">
      <w:pPr>
        <w:autoSpaceDE w:val="0"/>
        <w:autoSpaceDN w:val="0"/>
        <w:adjustRightInd w:val="0"/>
        <w:spacing w:after="0" w:line="264" w:lineRule="auto"/>
        <w:jc w:val="both"/>
        <w:rPr>
          <w:rFonts w:cstheme="minorHAnsi"/>
        </w:rPr>
      </w:pPr>
      <w:r>
        <w:rPr>
          <w:rFonts w:cstheme="minorHAnsi"/>
        </w:rPr>
        <w:t>Košický samosprávny kraj a Sprostredkovateľský orgán si vyhradzujú právo kedykoľvek zmeniť, doplniť alebo upraviť výšku alokácie alebo podmienky výzvy.</w:t>
      </w:r>
    </w:p>
    <w:p w14:paraId="44E4B8DD" w14:textId="677B605A" w:rsidR="004F762E" w:rsidRDefault="004F762E" w:rsidP="00B67EE4">
      <w:pPr>
        <w:autoSpaceDE w:val="0"/>
        <w:autoSpaceDN w:val="0"/>
        <w:adjustRightInd w:val="0"/>
        <w:spacing w:after="0" w:line="264" w:lineRule="auto"/>
        <w:jc w:val="both"/>
        <w:rPr>
          <w:rFonts w:cstheme="minorHAnsi"/>
        </w:rPr>
      </w:pPr>
    </w:p>
    <w:p w14:paraId="032C3FFB" w14:textId="539F2725" w:rsidR="00F1549A" w:rsidRDefault="00F1549A" w:rsidP="00B67EE4">
      <w:pPr>
        <w:autoSpaceDE w:val="0"/>
        <w:autoSpaceDN w:val="0"/>
        <w:adjustRightInd w:val="0"/>
        <w:spacing w:after="0" w:line="264" w:lineRule="auto"/>
        <w:jc w:val="both"/>
        <w:rPr>
          <w:rFonts w:cstheme="minorHAnsi"/>
        </w:rPr>
      </w:pPr>
    </w:p>
    <w:p w14:paraId="1BADA1AB" w14:textId="6F1FE4D3" w:rsidR="00F1549A" w:rsidRDefault="00F1549A" w:rsidP="00B67EE4">
      <w:pPr>
        <w:autoSpaceDE w:val="0"/>
        <w:autoSpaceDN w:val="0"/>
        <w:adjustRightInd w:val="0"/>
        <w:spacing w:after="0" w:line="264" w:lineRule="auto"/>
        <w:jc w:val="both"/>
        <w:rPr>
          <w:rFonts w:cstheme="minorHAnsi"/>
        </w:rPr>
      </w:pPr>
    </w:p>
    <w:p w14:paraId="359A6C56" w14:textId="291BDC2D" w:rsidR="00F1549A" w:rsidRDefault="00F1549A" w:rsidP="00B67EE4">
      <w:pPr>
        <w:autoSpaceDE w:val="0"/>
        <w:autoSpaceDN w:val="0"/>
        <w:adjustRightInd w:val="0"/>
        <w:spacing w:after="0" w:line="264" w:lineRule="auto"/>
        <w:jc w:val="both"/>
        <w:rPr>
          <w:rFonts w:cstheme="minorHAnsi"/>
        </w:rPr>
      </w:pPr>
    </w:p>
    <w:p w14:paraId="2CDA7979" w14:textId="77777777" w:rsidR="0064785B" w:rsidRPr="00CF6309" w:rsidRDefault="0064785B" w:rsidP="00B67EE4">
      <w:pPr>
        <w:autoSpaceDE w:val="0"/>
        <w:autoSpaceDN w:val="0"/>
        <w:adjustRightInd w:val="0"/>
        <w:spacing w:after="0" w:line="264" w:lineRule="auto"/>
        <w:jc w:val="both"/>
        <w:rPr>
          <w:rFonts w:cstheme="minorHAnsi"/>
        </w:rPr>
      </w:pPr>
    </w:p>
    <w:p w14:paraId="1594CCD5" w14:textId="77777777" w:rsidR="00AC390B" w:rsidRPr="00CF6309" w:rsidRDefault="00AC390B" w:rsidP="004232A6">
      <w:pPr>
        <w:tabs>
          <w:tab w:val="left" w:pos="3890"/>
        </w:tabs>
        <w:jc w:val="both"/>
        <w:rPr>
          <w:rFonts w:eastAsia="Times New Roman" w:cstheme="minorHAnsi"/>
        </w:rPr>
      </w:pPr>
    </w:p>
    <w:p w14:paraId="0882B2FE" w14:textId="77777777" w:rsidR="00F3711B" w:rsidRPr="004E47E9" w:rsidRDefault="00F3711B" w:rsidP="003E0304">
      <w:pPr>
        <w:pStyle w:val="Odsekzoznamu"/>
        <w:numPr>
          <w:ilvl w:val="0"/>
          <w:numId w:val="20"/>
        </w:numPr>
        <w:tabs>
          <w:tab w:val="left" w:pos="3890"/>
        </w:tabs>
        <w:ind w:left="1134"/>
        <w:jc w:val="both"/>
        <w:rPr>
          <w:rFonts w:eastAsia="Times New Roman" w:cstheme="minorHAnsi"/>
          <w:b/>
          <w:sz w:val="28"/>
          <w:szCs w:val="28"/>
        </w:rPr>
      </w:pPr>
      <w:r w:rsidRPr="004E47E9">
        <w:rPr>
          <w:rFonts w:eastAsia="Times New Roman" w:cstheme="minorHAnsi"/>
          <w:b/>
          <w:sz w:val="28"/>
          <w:szCs w:val="28"/>
        </w:rPr>
        <w:lastRenderedPageBreak/>
        <w:t xml:space="preserve">DOTAČNÉ PROGRAMY </w:t>
      </w:r>
    </w:p>
    <w:p w14:paraId="191962D0" w14:textId="46BECF0E" w:rsidR="00B80D45" w:rsidRPr="00996383" w:rsidRDefault="00B80D45" w:rsidP="00B80D45">
      <w:pPr>
        <w:autoSpaceDE w:val="0"/>
        <w:autoSpaceDN w:val="0"/>
        <w:adjustRightInd w:val="0"/>
        <w:spacing w:after="0" w:line="240" w:lineRule="auto"/>
        <w:ind w:left="284"/>
        <w:jc w:val="both"/>
        <w:rPr>
          <w:rFonts w:cstheme="minorHAnsi"/>
          <w:b/>
        </w:rPr>
      </w:pPr>
      <w:r w:rsidRPr="00996383">
        <w:rPr>
          <w:rFonts w:eastAsia="Times New Roman" w:cstheme="minorHAnsi"/>
          <w:b/>
        </w:rPr>
        <w:t xml:space="preserve">Oblasť podpory 1:  Podujatia </w:t>
      </w:r>
      <w:r w:rsidRPr="00996383">
        <w:rPr>
          <w:rFonts w:cstheme="minorHAnsi"/>
          <w:b/>
        </w:rPr>
        <w:t xml:space="preserve">s dôrazom na rozvoj cestovného ruchu, zvyšovanie počtu návštevníkov (prenocovaní) a propagáciu destinácie </w:t>
      </w:r>
    </w:p>
    <w:p w14:paraId="7DF0834D" w14:textId="77777777" w:rsidR="00B80D45" w:rsidRPr="00996383" w:rsidRDefault="00B80D45" w:rsidP="00B80D45">
      <w:pPr>
        <w:autoSpaceDE w:val="0"/>
        <w:autoSpaceDN w:val="0"/>
        <w:adjustRightInd w:val="0"/>
        <w:spacing w:after="0" w:line="240" w:lineRule="auto"/>
        <w:ind w:left="284"/>
        <w:rPr>
          <w:rFonts w:cstheme="minorHAnsi"/>
          <w:b/>
        </w:rPr>
      </w:pPr>
    </w:p>
    <w:p w14:paraId="0EEA1497" w14:textId="77777777" w:rsidR="00E26CCE" w:rsidRPr="00996383" w:rsidRDefault="00B80D45" w:rsidP="00B80D45">
      <w:pPr>
        <w:tabs>
          <w:tab w:val="left" w:pos="3890"/>
        </w:tabs>
        <w:spacing w:after="0" w:line="264" w:lineRule="auto"/>
        <w:ind w:left="284"/>
        <w:jc w:val="both"/>
        <w:rPr>
          <w:rFonts w:eastAsia="Times New Roman" w:cstheme="minorHAnsi"/>
        </w:rPr>
      </w:pPr>
      <w:r w:rsidRPr="00996383">
        <w:rPr>
          <w:rFonts w:eastAsia="Times New Roman" w:cstheme="minorHAnsi"/>
        </w:rPr>
        <w:t xml:space="preserve">Podpora je určená </w:t>
      </w:r>
      <w:r w:rsidR="00E26CCE" w:rsidRPr="00996383">
        <w:rPr>
          <w:rFonts w:eastAsia="Times New Roman" w:cstheme="minorHAnsi"/>
        </w:rPr>
        <w:t xml:space="preserve">pre organizátorov podujatí na území Košického kraja, ktoré majú svojou kvalitou a rozsahom vplyv na návštevnosť oblasti, v ktorej sa konajú, na rozvoj cestovného ruchu a na propagáciu destinácie. </w:t>
      </w:r>
    </w:p>
    <w:p w14:paraId="4524A2D2" w14:textId="77777777" w:rsidR="00A912F7" w:rsidRDefault="00E26CCE" w:rsidP="00B80D45">
      <w:pPr>
        <w:tabs>
          <w:tab w:val="left" w:pos="3890"/>
        </w:tabs>
        <w:spacing w:after="0" w:line="264" w:lineRule="auto"/>
        <w:ind w:left="284"/>
        <w:jc w:val="both"/>
        <w:rPr>
          <w:rFonts w:cstheme="minorHAnsi"/>
        </w:rPr>
      </w:pPr>
      <w:r w:rsidRPr="00996383">
        <w:rPr>
          <w:rFonts w:eastAsia="Times New Roman" w:cstheme="minorHAnsi"/>
        </w:rPr>
        <w:t xml:space="preserve">Program je zameraný na podporu </w:t>
      </w:r>
      <w:r w:rsidR="00B80D45" w:rsidRPr="00996383">
        <w:rPr>
          <w:rFonts w:eastAsia="Times New Roman" w:cstheme="minorHAnsi"/>
        </w:rPr>
        <w:t xml:space="preserve"> podujatí s regionálnym, nadregionálnym a medzinárodným významom </w:t>
      </w:r>
      <w:r w:rsidR="00B80D45" w:rsidRPr="00996383">
        <w:rPr>
          <w:rFonts w:cstheme="minorHAnsi"/>
        </w:rPr>
        <w:t>v oblasti športu, kultúry a</w:t>
      </w:r>
      <w:r w:rsidRPr="00996383">
        <w:rPr>
          <w:rFonts w:cstheme="minorHAnsi"/>
        </w:rPr>
        <w:t> </w:t>
      </w:r>
      <w:r w:rsidR="00B80D45" w:rsidRPr="00996383">
        <w:rPr>
          <w:rFonts w:cstheme="minorHAnsi"/>
        </w:rPr>
        <w:t>umenia</w:t>
      </w:r>
      <w:r w:rsidRPr="00996383">
        <w:rPr>
          <w:rFonts w:cstheme="minorHAnsi"/>
        </w:rPr>
        <w:t xml:space="preserve">, ktoré vykazujú známky vysokej kvality a jedinečnosti. </w:t>
      </w:r>
    </w:p>
    <w:p w14:paraId="29873472" w14:textId="77777777" w:rsidR="00B80D45" w:rsidRPr="00996383" w:rsidRDefault="00E26CCE" w:rsidP="00B80D45">
      <w:pPr>
        <w:tabs>
          <w:tab w:val="left" w:pos="3890"/>
        </w:tabs>
        <w:spacing w:after="0" w:line="264" w:lineRule="auto"/>
        <w:ind w:left="284"/>
        <w:jc w:val="both"/>
        <w:rPr>
          <w:rFonts w:eastAsia="Times New Roman" w:cstheme="minorHAnsi"/>
        </w:rPr>
      </w:pPr>
      <w:r w:rsidRPr="00996383">
        <w:rPr>
          <w:rFonts w:cstheme="minorHAnsi"/>
        </w:rPr>
        <w:t>Cieľom</w:t>
      </w:r>
      <w:r w:rsidR="00C6504E">
        <w:rPr>
          <w:rFonts w:cstheme="minorHAnsi"/>
        </w:rPr>
        <w:t xml:space="preserve"> </w:t>
      </w:r>
      <w:r w:rsidRPr="00996383">
        <w:rPr>
          <w:rFonts w:cstheme="minorHAnsi"/>
        </w:rPr>
        <w:t xml:space="preserve">podpory podujatí je zvýšiť atraktivitu Košického kraja, zlepšiť a rozšíriť ponuku produktov </w:t>
      </w:r>
      <w:r w:rsidR="00C6504E">
        <w:rPr>
          <w:rFonts w:cstheme="minorHAnsi"/>
        </w:rPr>
        <w:t>kul</w:t>
      </w:r>
      <w:r w:rsidRPr="00996383">
        <w:rPr>
          <w:rFonts w:cstheme="minorHAnsi"/>
        </w:rPr>
        <w:t>túrneho cestovného ruchu, pripraviť návštevníkovi jedinečný zážitok</w:t>
      </w:r>
      <w:r w:rsidR="00B80D45" w:rsidRPr="00996383">
        <w:rPr>
          <w:rFonts w:cstheme="minorHAnsi"/>
        </w:rPr>
        <w:t>,</w:t>
      </w:r>
      <w:r w:rsidR="00C6504E">
        <w:rPr>
          <w:rFonts w:cstheme="minorHAnsi"/>
        </w:rPr>
        <w:t xml:space="preserve"> </w:t>
      </w:r>
      <w:r w:rsidRPr="00996383">
        <w:rPr>
          <w:rFonts w:cstheme="minorHAnsi"/>
        </w:rPr>
        <w:t>podporiť a skvalitniť kultúrne zázemie a rozširovať možnosti kultúrneho vyžitia na území Košického kraja a v neposlednom rade zvýšiť návštevnosť počtu prenocovaní a pobytov na území</w:t>
      </w:r>
      <w:r w:rsidR="00A912F7">
        <w:rPr>
          <w:rFonts w:cstheme="minorHAnsi"/>
        </w:rPr>
        <w:t xml:space="preserve"> Košického</w:t>
      </w:r>
      <w:r w:rsidRPr="00996383">
        <w:rPr>
          <w:rFonts w:cstheme="minorHAnsi"/>
        </w:rPr>
        <w:t xml:space="preserve"> kraja. </w:t>
      </w:r>
    </w:p>
    <w:p w14:paraId="42F3D14E" w14:textId="77777777" w:rsidR="00B80D45" w:rsidRDefault="00B80D45" w:rsidP="00B80D45">
      <w:pPr>
        <w:tabs>
          <w:tab w:val="left" w:pos="3890"/>
        </w:tabs>
        <w:spacing w:after="0" w:line="264" w:lineRule="auto"/>
        <w:jc w:val="both"/>
        <w:rPr>
          <w:rFonts w:cstheme="minorHAnsi"/>
          <w:color w:val="00B0F0"/>
        </w:rPr>
      </w:pPr>
    </w:p>
    <w:p w14:paraId="1EB179A6" w14:textId="77777777" w:rsidR="00996383" w:rsidRDefault="00996383" w:rsidP="00B80D45">
      <w:pPr>
        <w:tabs>
          <w:tab w:val="left" w:pos="3890"/>
        </w:tabs>
        <w:spacing w:after="0" w:line="264" w:lineRule="auto"/>
        <w:jc w:val="both"/>
        <w:rPr>
          <w:rFonts w:cstheme="minorHAnsi"/>
          <w:color w:val="00B0F0"/>
        </w:rPr>
      </w:pPr>
    </w:p>
    <w:p w14:paraId="1994A6C1" w14:textId="77777777" w:rsidR="00E26CCE" w:rsidRPr="00E26CCE" w:rsidRDefault="00E26CCE" w:rsidP="00996383">
      <w:pPr>
        <w:pStyle w:val="Odsekzoznamu"/>
        <w:numPr>
          <w:ilvl w:val="1"/>
          <w:numId w:val="47"/>
        </w:numPr>
        <w:autoSpaceDE w:val="0"/>
        <w:autoSpaceDN w:val="0"/>
        <w:adjustRightInd w:val="0"/>
        <w:spacing w:after="0" w:line="264" w:lineRule="auto"/>
        <w:jc w:val="both"/>
        <w:rPr>
          <w:rFonts w:ascii="Calibri" w:hAnsi="Calibri" w:cs="Calibri"/>
          <w:color w:val="00B0F0"/>
        </w:rPr>
      </w:pPr>
      <w:r w:rsidRPr="00996383">
        <w:rPr>
          <w:rFonts w:eastAsia="Times New Roman" w:cstheme="minorHAnsi"/>
          <w:b/>
          <w:caps/>
        </w:rPr>
        <w:t xml:space="preserve">PROGRAm </w:t>
      </w:r>
      <w:r>
        <w:rPr>
          <w:rFonts w:eastAsia="Times New Roman" w:cstheme="minorHAnsi"/>
          <w:b/>
          <w:caps/>
        </w:rPr>
        <w:t>medinárodné podujatia</w:t>
      </w:r>
    </w:p>
    <w:p w14:paraId="76CDFE98" w14:textId="77777777" w:rsidR="006D5330" w:rsidRPr="00B80D45" w:rsidRDefault="006D5330" w:rsidP="006D5330">
      <w:pPr>
        <w:spacing w:after="0" w:line="264" w:lineRule="auto"/>
        <w:ind w:left="284"/>
        <w:jc w:val="both"/>
        <w:rPr>
          <w:rFonts w:eastAsia="Times New Roman" w:cstheme="minorHAnsi"/>
          <w:color w:val="00B0F0"/>
        </w:rPr>
      </w:pPr>
    </w:p>
    <w:tbl>
      <w:tblPr>
        <w:tblStyle w:val="Mriekatabuky"/>
        <w:tblW w:w="0" w:type="auto"/>
        <w:tblLook w:val="04A0" w:firstRow="1" w:lastRow="0" w:firstColumn="1" w:lastColumn="0" w:noHBand="0" w:noVBand="1"/>
      </w:tblPr>
      <w:tblGrid>
        <w:gridCol w:w="2908"/>
        <w:gridCol w:w="6152"/>
      </w:tblGrid>
      <w:tr w:rsidR="006D5330" w:rsidRPr="00CF6309" w14:paraId="5DF3D572" w14:textId="77777777" w:rsidTr="00604FC9">
        <w:tc>
          <w:tcPr>
            <w:tcW w:w="9212" w:type="dxa"/>
            <w:gridSpan w:val="2"/>
            <w:shd w:val="clear" w:color="auto" w:fill="D9D9D9" w:themeFill="background1" w:themeFillShade="D9"/>
          </w:tcPr>
          <w:p w14:paraId="57AD0E2B" w14:textId="009F1B34" w:rsidR="006D5330" w:rsidRPr="00CF6309" w:rsidRDefault="006D5330" w:rsidP="006D5330">
            <w:pPr>
              <w:tabs>
                <w:tab w:val="left" w:pos="3890"/>
              </w:tabs>
              <w:jc w:val="center"/>
              <w:rPr>
                <w:rFonts w:eastAsia="Times New Roman" w:cstheme="minorHAnsi"/>
                <w:b/>
              </w:rPr>
            </w:pPr>
            <w:r w:rsidRPr="00CF6309">
              <w:rPr>
                <w:rFonts w:eastAsia="Times New Roman" w:cstheme="minorHAnsi"/>
                <w:b/>
              </w:rPr>
              <w:t>PODMIENKY POS</w:t>
            </w:r>
            <w:r w:rsidR="00604FC9" w:rsidRPr="00CF6309">
              <w:rPr>
                <w:rFonts w:eastAsia="Times New Roman" w:cstheme="minorHAnsi"/>
                <w:b/>
              </w:rPr>
              <w:t>KYTNUTIA DOTÁCIE</w:t>
            </w:r>
            <w:r w:rsidRPr="00CF6309">
              <w:rPr>
                <w:rFonts w:eastAsia="Times New Roman" w:cstheme="minorHAnsi"/>
                <w:b/>
              </w:rPr>
              <w:t xml:space="preserve"> PRE </w:t>
            </w:r>
            <w:r w:rsidR="005C7277" w:rsidRPr="00CF6309">
              <w:rPr>
                <w:rFonts w:eastAsia="Times New Roman" w:cstheme="minorHAnsi"/>
                <w:b/>
              </w:rPr>
              <w:t>PROGRAM</w:t>
            </w:r>
            <w:r w:rsidR="00F35401">
              <w:rPr>
                <w:rFonts w:eastAsia="Times New Roman" w:cstheme="minorHAnsi"/>
                <w:b/>
              </w:rPr>
              <w:t xml:space="preserve"> </w:t>
            </w:r>
            <w:r w:rsidR="00A77105" w:rsidRPr="00CF6309">
              <w:rPr>
                <w:rFonts w:eastAsia="Times New Roman" w:cstheme="minorHAnsi"/>
                <w:b/>
              </w:rPr>
              <w:t>1.1.</w:t>
            </w:r>
            <w:r w:rsidRPr="00CF6309">
              <w:rPr>
                <w:rFonts w:eastAsia="Times New Roman" w:cstheme="minorHAnsi"/>
                <w:b/>
              </w:rPr>
              <w:t>MEDZINÁRODNÉ PODUJATIA</w:t>
            </w:r>
          </w:p>
          <w:p w14:paraId="250578B1" w14:textId="77777777" w:rsidR="00604FC9" w:rsidRPr="00CF6309" w:rsidRDefault="00604FC9" w:rsidP="006D5330">
            <w:pPr>
              <w:tabs>
                <w:tab w:val="left" w:pos="3890"/>
              </w:tabs>
              <w:jc w:val="center"/>
              <w:rPr>
                <w:rFonts w:eastAsia="Times New Roman" w:cstheme="minorHAnsi"/>
              </w:rPr>
            </w:pPr>
          </w:p>
        </w:tc>
      </w:tr>
      <w:tr w:rsidR="00B743AF" w:rsidRPr="00CF6309" w14:paraId="3A84F06F" w14:textId="77777777" w:rsidTr="00B743AF">
        <w:tc>
          <w:tcPr>
            <w:tcW w:w="2943" w:type="dxa"/>
          </w:tcPr>
          <w:p w14:paraId="6E506AA0" w14:textId="77777777" w:rsidR="00B743AF" w:rsidRPr="00CF6309" w:rsidRDefault="00B743AF" w:rsidP="00B743AF">
            <w:pPr>
              <w:autoSpaceDE w:val="0"/>
              <w:autoSpaceDN w:val="0"/>
              <w:adjustRightInd w:val="0"/>
              <w:rPr>
                <w:rFonts w:cstheme="minorHAnsi"/>
              </w:rPr>
            </w:pPr>
            <w:r w:rsidRPr="00CF6309">
              <w:rPr>
                <w:rFonts w:eastAsia="Times New Roman" w:cstheme="minorHAnsi"/>
              </w:rPr>
              <w:t>Účel</w:t>
            </w:r>
            <w:r w:rsidR="00E26CCE">
              <w:rPr>
                <w:rFonts w:eastAsia="Times New Roman" w:cstheme="minorHAnsi"/>
              </w:rPr>
              <w:t>,</w:t>
            </w:r>
            <w:r w:rsidR="00C6504E">
              <w:rPr>
                <w:rFonts w:eastAsia="Times New Roman" w:cstheme="minorHAnsi"/>
              </w:rPr>
              <w:t xml:space="preserve"> </w:t>
            </w:r>
            <w:r w:rsidRPr="00CF6309">
              <w:rPr>
                <w:rFonts w:cstheme="minorHAnsi"/>
              </w:rPr>
              <w:t>na ktorý môže byť</w:t>
            </w:r>
          </w:p>
          <w:p w14:paraId="1E1771C4" w14:textId="77777777" w:rsidR="00B743AF" w:rsidRPr="00CF6309" w:rsidRDefault="00F30006" w:rsidP="00B743AF">
            <w:pPr>
              <w:tabs>
                <w:tab w:val="left" w:pos="3890"/>
              </w:tabs>
              <w:jc w:val="both"/>
              <w:rPr>
                <w:rFonts w:eastAsia="Times New Roman" w:cstheme="minorHAnsi"/>
              </w:rPr>
            </w:pPr>
            <w:r w:rsidRPr="00CF6309">
              <w:rPr>
                <w:rFonts w:cstheme="minorHAnsi"/>
              </w:rPr>
              <w:t>p</w:t>
            </w:r>
            <w:r w:rsidR="00B743AF" w:rsidRPr="00CF6309">
              <w:rPr>
                <w:rFonts w:cstheme="minorHAnsi"/>
              </w:rPr>
              <w:t>oskytnutá dotáci</w:t>
            </w:r>
            <w:r w:rsidR="00CE3A99" w:rsidRPr="00CF6309">
              <w:rPr>
                <w:rFonts w:cstheme="minorHAnsi"/>
              </w:rPr>
              <w:t>a</w:t>
            </w:r>
            <w:r w:rsidR="00A92AD4" w:rsidRPr="00CF6309">
              <w:rPr>
                <w:rFonts w:cstheme="minorHAnsi"/>
              </w:rPr>
              <w:t>:</w:t>
            </w:r>
          </w:p>
        </w:tc>
        <w:tc>
          <w:tcPr>
            <w:tcW w:w="6269" w:type="dxa"/>
          </w:tcPr>
          <w:p w14:paraId="04742694" w14:textId="77777777" w:rsidR="00F74304" w:rsidRDefault="00B743AF" w:rsidP="00F3711B">
            <w:pPr>
              <w:tabs>
                <w:tab w:val="left" w:pos="3890"/>
              </w:tabs>
              <w:jc w:val="both"/>
              <w:rPr>
                <w:rFonts w:eastAsia="Times New Roman" w:cstheme="minorHAnsi"/>
              </w:rPr>
            </w:pPr>
            <w:r w:rsidRPr="00CF6309">
              <w:rPr>
                <w:rFonts w:eastAsia="Times New Roman" w:cstheme="minorHAnsi"/>
              </w:rPr>
              <w:t>Medzinárodné</w:t>
            </w:r>
            <w:r w:rsidR="00A92AD4" w:rsidRPr="00CF6309">
              <w:rPr>
                <w:rFonts w:eastAsia="Times New Roman" w:cstheme="minorHAnsi"/>
              </w:rPr>
              <w:t xml:space="preserve"> festivaly</w:t>
            </w:r>
            <w:r w:rsidRPr="00CF6309">
              <w:rPr>
                <w:rFonts w:eastAsia="Times New Roman" w:cstheme="minorHAnsi"/>
              </w:rPr>
              <w:t xml:space="preserve"> v oblasti kultúry, umenia</w:t>
            </w:r>
            <w:r w:rsidR="00F30006" w:rsidRPr="00CF6309">
              <w:rPr>
                <w:rFonts w:eastAsia="Times New Roman" w:cstheme="minorHAnsi"/>
              </w:rPr>
              <w:t>,</w:t>
            </w:r>
            <w:r w:rsidR="00C6504E">
              <w:rPr>
                <w:rFonts w:eastAsia="Times New Roman" w:cstheme="minorHAnsi"/>
              </w:rPr>
              <w:t xml:space="preserve"> </w:t>
            </w:r>
            <w:r w:rsidR="00F74304">
              <w:rPr>
                <w:rFonts w:eastAsia="Times New Roman" w:cstheme="minorHAnsi"/>
              </w:rPr>
              <w:t>m</w:t>
            </w:r>
            <w:r w:rsidRPr="00CF6309">
              <w:rPr>
                <w:rFonts w:eastAsia="Times New Roman" w:cstheme="minorHAnsi"/>
              </w:rPr>
              <w:t>edzinárodné športové podujatia</w:t>
            </w:r>
            <w:r w:rsidR="00F74304">
              <w:rPr>
                <w:rFonts w:eastAsia="Times New Roman" w:cstheme="minorHAnsi"/>
              </w:rPr>
              <w:t>.</w:t>
            </w:r>
          </w:p>
          <w:p w14:paraId="76F89BFB" w14:textId="77777777" w:rsidR="00A912F7" w:rsidRPr="00CF6309" w:rsidRDefault="00F74304" w:rsidP="00F3711B">
            <w:pPr>
              <w:tabs>
                <w:tab w:val="left" w:pos="3890"/>
              </w:tabs>
              <w:jc w:val="both"/>
              <w:rPr>
                <w:rFonts w:eastAsia="Times New Roman" w:cstheme="minorHAnsi"/>
              </w:rPr>
            </w:pPr>
            <w:r>
              <w:rPr>
                <w:rFonts w:eastAsia="Times New Roman" w:cstheme="minorHAnsi"/>
              </w:rPr>
              <w:t>Podpora medzinárodných podujatí je viazaná na kvalitnú publicitu podujatí a potenciál podpory dobrého mena Košického samosprávneho kraja v rámci propagácie podujatia a na podujatí samotnom.</w:t>
            </w:r>
          </w:p>
        </w:tc>
      </w:tr>
      <w:tr w:rsidR="00B743AF" w:rsidRPr="00CF6309" w14:paraId="7A40129F" w14:textId="77777777" w:rsidTr="00B743AF">
        <w:tc>
          <w:tcPr>
            <w:tcW w:w="2943" w:type="dxa"/>
          </w:tcPr>
          <w:p w14:paraId="19089CBB" w14:textId="77777777" w:rsidR="00B743AF" w:rsidRPr="00CF6309" w:rsidRDefault="00B743AF" w:rsidP="00F3711B">
            <w:pPr>
              <w:tabs>
                <w:tab w:val="left" w:pos="3890"/>
              </w:tabs>
              <w:jc w:val="both"/>
              <w:rPr>
                <w:rFonts w:eastAsia="Times New Roman" w:cstheme="minorHAnsi"/>
              </w:rPr>
            </w:pPr>
            <w:r w:rsidRPr="00CF6309">
              <w:rPr>
                <w:rFonts w:eastAsia="Times New Roman" w:cstheme="minorHAnsi"/>
              </w:rPr>
              <w:t>Oprávnení žiadatelia</w:t>
            </w:r>
            <w:r w:rsidR="00F30006" w:rsidRPr="00CF6309">
              <w:rPr>
                <w:rFonts w:eastAsia="Times New Roman" w:cstheme="minorHAnsi"/>
              </w:rPr>
              <w:t>:</w:t>
            </w:r>
          </w:p>
        </w:tc>
        <w:tc>
          <w:tcPr>
            <w:tcW w:w="6269" w:type="dxa"/>
          </w:tcPr>
          <w:p w14:paraId="7A717391" w14:textId="77777777" w:rsidR="00F30006" w:rsidRPr="00CF6309" w:rsidRDefault="00BB478F" w:rsidP="00F30006">
            <w:pPr>
              <w:autoSpaceDE w:val="0"/>
              <w:autoSpaceDN w:val="0"/>
              <w:adjustRightInd w:val="0"/>
              <w:jc w:val="both"/>
              <w:rPr>
                <w:rFonts w:cstheme="minorHAnsi"/>
              </w:rPr>
            </w:pPr>
            <w:r w:rsidRPr="00CF6309">
              <w:rPr>
                <w:rFonts w:cstheme="minorHAnsi"/>
              </w:rPr>
              <w:t>Podpora je určená pre žiadateľov, ktorí majú minimálne 3 ročné skúsenosti a 3 ročnú </w:t>
            </w:r>
            <w:r w:rsidR="00F30006" w:rsidRPr="00CF6309">
              <w:rPr>
                <w:rFonts w:cstheme="minorHAnsi"/>
              </w:rPr>
              <w:t>históriu</w:t>
            </w:r>
            <w:r w:rsidRPr="00CF6309">
              <w:rPr>
                <w:rFonts w:cstheme="minorHAnsi"/>
              </w:rPr>
              <w:t xml:space="preserve"> medzináro</w:t>
            </w:r>
            <w:r w:rsidR="00F30006" w:rsidRPr="00CF6309">
              <w:rPr>
                <w:rFonts w:cstheme="minorHAnsi"/>
              </w:rPr>
              <w:t>dného podujatia</w:t>
            </w:r>
            <w:r w:rsidRPr="00CF6309">
              <w:rPr>
                <w:rFonts w:cstheme="minorHAnsi"/>
              </w:rPr>
              <w:t xml:space="preserve"> a ich aktivity majú </w:t>
            </w:r>
            <w:r w:rsidR="00F30006" w:rsidRPr="00CF6309">
              <w:rPr>
                <w:rFonts w:cstheme="minorHAnsi"/>
              </w:rPr>
              <w:t xml:space="preserve">významný </w:t>
            </w:r>
            <w:r w:rsidRPr="00CF6309">
              <w:rPr>
                <w:rFonts w:cstheme="minorHAnsi"/>
              </w:rPr>
              <w:t>dopad na podporu rozvoja cestovného ruchu</w:t>
            </w:r>
            <w:r w:rsidR="00F74304">
              <w:rPr>
                <w:rFonts w:cstheme="minorHAnsi"/>
              </w:rPr>
              <w:t xml:space="preserve"> Košického kraja</w:t>
            </w:r>
            <w:r w:rsidRPr="00CF6309">
              <w:rPr>
                <w:rFonts w:cstheme="minorHAnsi"/>
              </w:rPr>
              <w:t xml:space="preserve">. </w:t>
            </w:r>
            <w:r w:rsidR="00F30006" w:rsidRPr="00CF6309">
              <w:rPr>
                <w:rFonts w:cstheme="minorHAnsi"/>
              </w:rPr>
              <w:t xml:space="preserve">Medzinárodný charakter podujatia sa týka účastníkov podujatia ako aj návštevníkov. </w:t>
            </w:r>
          </w:p>
          <w:p w14:paraId="6D6B865F" w14:textId="77777777" w:rsidR="00B743AF" w:rsidRPr="00CF6309" w:rsidRDefault="00BB478F" w:rsidP="00BB478F">
            <w:pPr>
              <w:autoSpaceDE w:val="0"/>
              <w:autoSpaceDN w:val="0"/>
              <w:adjustRightInd w:val="0"/>
              <w:rPr>
                <w:rFonts w:cstheme="minorHAnsi"/>
              </w:rPr>
            </w:pPr>
            <w:r w:rsidRPr="00CF6309">
              <w:rPr>
                <w:rFonts w:eastAsia="Times New Roman" w:cstheme="minorHAnsi"/>
              </w:rPr>
              <w:t xml:space="preserve">Oprávnenými žiadateľmi sú : </w:t>
            </w:r>
          </w:p>
          <w:p w14:paraId="43B1CF75" w14:textId="77777777" w:rsidR="00583942" w:rsidRDefault="00B743AF" w:rsidP="00E96986">
            <w:pPr>
              <w:pStyle w:val="Odsekzoznamu"/>
              <w:numPr>
                <w:ilvl w:val="0"/>
                <w:numId w:val="9"/>
              </w:numPr>
              <w:spacing w:after="120"/>
              <w:ind w:left="360"/>
              <w:jc w:val="both"/>
              <w:rPr>
                <w:rFonts w:eastAsia="Times New Roman" w:cstheme="minorHAnsi"/>
              </w:rPr>
            </w:pPr>
            <w:r w:rsidRPr="00583942">
              <w:rPr>
                <w:rFonts w:eastAsia="Times New Roman" w:cstheme="minorHAnsi"/>
              </w:rPr>
              <w:t>právnická osoba</w:t>
            </w:r>
            <w:r w:rsidR="00CB06AE" w:rsidRPr="00583942">
              <w:rPr>
                <w:rFonts w:eastAsia="Times New Roman" w:cstheme="minorHAnsi"/>
              </w:rPr>
              <w:t xml:space="preserve"> so sídlom na území KSK</w:t>
            </w:r>
            <w:r w:rsidR="00B639CA" w:rsidRPr="00583942">
              <w:rPr>
                <w:rFonts w:eastAsia="Times New Roman" w:cstheme="minorHAnsi"/>
              </w:rPr>
              <w:t xml:space="preserve"> alebo ktorá pôsobí, vykonáva činnosť alebo poskytuje služby obyvateľom na území KSK</w:t>
            </w:r>
            <w:r w:rsidRPr="00583942">
              <w:rPr>
                <w:rFonts w:eastAsia="Times New Roman" w:cstheme="minorHAnsi"/>
              </w:rPr>
              <w:t xml:space="preserve"> </w:t>
            </w:r>
            <w:r w:rsidR="00B936B0" w:rsidRPr="00583942">
              <w:rPr>
                <w:rFonts w:eastAsia="Times New Roman" w:cstheme="minorHAnsi"/>
              </w:rPr>
              <w:t>(</w:t>
            </w:r>
            <w:r w:rsidR="00CB06AE" w:rsidRPr="00583942">
              <w:rPr>
                <w:rFonts w:eastAsia="Times New Roman" w:cstheme="minorHAnsi"/>
              </w:rPr>
              <w:t xml:space="preserve">napr. </w:t>
            </w:r>
            <w:r w:rsidRPr="00583942">
              <w:rPr>
                <w:rFonts w:eastAsia="Times New Roman" w:cstheme="minorHAnsi"/>
              </w:rPr>
              <w:t>obce a</w:t>
            </w:r>
            <w:r w:rsidR="00BB478F" w:rsidRPr="00583942">
              <w:rPr>
                <w:rFonts w:eastAsia="Times New Roman" w:cstheme="minorHAnsi"/>
              </w:rPr>
              <w:t> </w:t>
            </w:r>
            <w:r w:rsidRPr="00583942">
              <w:rPr>
                <w:rFonts w:eastAsia="Times New Roman" w:cstheme="minorHAnsi"/>
              </w:rPr>
              <w:t>združenia obcí, občianske združenia, neziskové organizácie</w:t>
            </w:r>
            <w:r w:rsidR="00F30006" w:rsidRPr="00583942">
              <w:rPr>
                <w:rFonts w:eastAsia="Times New Roman" w:cstheme="minorHAnsi"/>
              </w:rPr>
              <w:t>, príspevkové organizácie</w:t>
            </w:r>
            <w:r w:rsidRPr="00583942">
              <w:rPr>
                <w:rFonts w:eastAsia="Times New Roman" w:cstheme="minorHAnsi"/>
              </w:rPr>
              <w:t>)</w:t>
            </w:r>
          </w:p>
          <w:p w14:paraId="2830BF98" w14:textId="77777777" w:rsidR="00583942" w:rsidRDefault="00B743AF" w:rsidP="00583942">
            <w:pPr>
              <w:pStyle w:val="Odsekzoznamu"/>
              <w:numPr>
                <w:ilvl w:val="0"/>
                <w:numId w:val="9"/>
              </w:numPr>
              <w:spacing w:after="120"/>
              <w:ind w:left="360"/>
              <w:jc w:val="both"/>
              <w:rPr>
                <w:rFonts w:eastAsia="Times New Roman" w:cstheme="minorHAnsi"/>
              </w:rPr>
            </w:pPr>
            <w:r w:rsidRPr="00583942">
              <w:rPr>
                <w:rFonts w:eastAsia="Times New Roman" w:cstheme="minorHAnsi"/>
              </w:rPr>
              <w:t xml:space="preserve">fyzická osoba </w:t>
            </w:r>
            <w:r w:rsidR="00BB478F" w:rsidRPr="00583942">
              <w:rPr>
                <w:rFonts w:eastAsia="Times New Roman" w:cstheme="minorHAnsi"/>
              </w:rPr>
              <w:t>–</w:t>
            </w:r>
            <w:r w:rsidRPr="00583942">
              <w:rPr>
                <w:rFonts w:eastAsia="Times New Roman" w:cstheme="minorHAnsi"/>
              </w:rPr>
              <w:t xml:space="preserve"> podnikateľ so sídlom alebo trvalým pobytom na území KSK </w:t>
            </w:r>
            <w:r w:rsidR="00B639CA" w:rsidRPr="00583942">
              <w:rPr>
                <w:rFonts w:eastAsia="Times New Roman" w:cstheme="minorHAnsi"/>
              </w:rPr>
              <w:t>alebo ktorá pôsobí, vykonáva činnosť alebo poskytuje služby obyvateľom na území KSK</w:t>
            </w:r>
          </w:p>
          <w:p w14:paraId="435DA2EC" w14:textId="204C213A" w:rsidR="00B743AF" w:rsidRPr="00583942" w:rsidRDefault="00B743AF" w:rsidP="00583942">
            <w:pPr>
              <w:pStyle w:val="Odsekzoznamu"/>
              <w:numPr>
                <w:ilvl w:val="0"/>
                <w:numId w:val="9"/>
              </w:numPr>
              <w:spacing w:after="120"/>
              <w:ind w:left="360"/>
              <w:jc w:val="both"/>
              <w:rPr>
                <w:rFonts w:eastAsia="Times New Roman" w:cstheme="minorHAnsi"/>
              </w:rPr>
            </w:pPr>
            <w:r w:rsidRPr="00583942">
              <w:rPr>
                <w:rFonts w:eastAsia="Times New Roman" w:cstheme="minorHAnsi"/>
              </w:rPr>
              <w:t>organizácia, ktorej zakladateľom je KSK, pokiaľ sa nezúčastňuje procesu výberu alebo hodnotenia projektov na realizáciu cieľov programu alebo nezabezpečuje implementáciu programu</w:t>
            </w:r>
            <w:r w:rsidR="00583942" w:rsidRPr="00583942">
              <w:rPr>
                <w:rFonts w:eastAsia="Times New Roman" w:cstheme="minorHAnsi"/>
              </w:rPr>
              <w:t>.</w:t>
            </w:r>
          </w:p>
        </w:tc>
      </w:tr>
      <w:tr w:rsidR="00B743AF" w:rsidRPr="00CF6309" w14:paraId="566093E0" w14:textId="77777777" w:rsidTr="00B743AF">
        <w:tc>
          <w:tcPr>
            <w:tcW w:w="2943" w:type="dxa"/>
          </w:tcPr>
          <w:p w14:paraId="07174444" w14:textId="77777777" w:rsidR="00B743AF" w:rsidRPr="00CF6309" w:rsidRDefault="00B743AF" w:rsidP="00B743AF">
            <w:pPr>
              <w:autoSpaceDE w:val="0"/>
              <w:autoSpaceDN w:val="0"/>
              <w:adjustRightInd w:val="0"/>
              <w:rPr>
                <w:rFonts w:cstheme="minorHAnsi"/>
              </w:rPr>
            </w:pPr>
            <w:r w:rsidRPr="00CF6309">
              <w:rPr>
                <w:rFonts w:cstheme="minorHAnsi"/>
              </w:rPr>
              <w:t>Špecifický doklad (príloha)</w:t>
            </w:r>
          </w:p>
          <w:p w14:paraId="22A2AAC3" w14:textId="77777777" w:rsidR="00B743AF" w:rsidRPr="00CF6309" w:rsidRDefault="00B743AF" w:rsidP="00B743AF">
            <w:pPr>
              <w:tabs>
                <w:tab w:val="left" w:pos="3890"/>
              </w:tabs>
              <w:jc w:val="both"/>
              <w:rPr>
                <w:rFonts w:eastAsia="Times New Roman" w:cstheme="minorHAnsi"/>
              </w:rPr>
            </w:pPr>
            <w:r w:rsidRPr="00CF6309">
              <w:rPr>
                <w:rFonts w:cstheme="minorHAnsi"/>
              </w:rPr>
              <w:t>žiadosti:</w:t>
            </w:r>
          </w:p>
        </w:tc>
        <w:tc>
          <w:tcPr>
            <w:tcW w:w="6269" w:type="dxa"/>
          </w:tcPr>
          <w:p w14:paraId="557DCE4F" w14:textId="08C122AE" w:rsidR="00B743AF" w:rsidRPr="00CF6309" w:rsidRDefault="00B743AF" w:rsidP="00F3711B">
            <w:pPr>
              <w:tabs>
                <w:tab w:val="left" w:pos="3890"/>
              </w:tabs>
              <w:jc w:val="both"/>
              <w:rPr>
                <w:rFonts w:eastAsia="Times New Roman" w:cstheme="minorHAnsi"/>
              </w:rPr>
            </w:pPr>
            <w:r w:rsidRPr="00CF6309">
              <w:rPr>
                <w:rFonts w:eastAsia="Times New Roman" w:cstheme="minorHAnsi"/>
              </w:rPr>
              <w:t>Stručný popis minimálne trojročnej histórie medzinárodného podujatia vrátane dokladovania príkladov m</w:t>
            </w:r>
            <w:r w:rsidR="00BB478F" w:rsidRPr="00CF6309">
              <w:rPr>
                <w:rFonts w:eastAsia="Times New Roman" w:cstheme="minorHAnsi"/>
              </w:rPr>
              <w:t>ediálnej odozvy,</w:t>
            </w:r>
            <w:r w:rsidRPr="00CF6309">
              <w:rPr>
                <w:rFonts w:eastAsia="Times New Roman" w:cstheme="minorHAnsi"/>
              </w:rPr>
              <w:t> </w:t>
            </w:r>
            <w:r w:rsidR="00BB478F" w:rsidRPr="00CF6309">
              <w:rPr>
                <w:rFonts w:eastAsia="Times New Roman" w:cstheme="minorHAnsi"/>
              </w:rPr>
              <w:t xml:space="preserve">fotodokumentácie </w:t>
            </w:r>
            <w:r w:rsidR="00F30006" w:rsidRPr="00CF6309">
              <w:rPr>
                <w:rFonts w:eastAsia="Times New Roman" w:cstheme="minorHAnsi"/>
              </w:rPr>
              <w:t xml:space="preserve">a uvedenia </w:t>
            </w:r>
            <w:r w:rsidR="00BB478F" w:rsidRPr="00CF6309">
              <w:rPr>
                <w:rFonts w:eastAsia="Times New Roman" w:cstheme="minorHAnsi"/>
              </w:rPr>
              <w:t>počtu návštevníkov</w:t>
            </w:r>
            <w:r w:rsidR="00F30006" w:rsidRPr="00CF6309">
              <w:rPr>
                <w:rFonts w:eastAsia="Times New Roman" w:cstheme="minorHAnsi"/>
              </w:rPr>
              <w:t xml:space="preserve"> za predchádzajúce ročníky</w:t>
            </w:r>
            <w:r w:rsidR="00CE3A99" w:rsidRPr="00CF6309">
              <w:rPr>
                <w:rFonts w:eastAsia="Times New Roman" w:cstheme="minorHAnsi"/>
              </w:rPr>
              <w:t xml:space="preserve"> v rozsahu max. 2 strany formátu A 4.  </w:t>
            </w:r>
          </w:p>
        </w:tc>
      </w:tr>
      <w:tr w:rsidR="00BB478F" w:rsidRPr="00CF6309" w14:paraId="0A6C601D" w14:textId="77777777" w:rsidTr="00B743AF">
        <w:tc>
          <w:tcPr>
            <w:tcW w:w="2943" w:type="dxa"/>
          </w:tcPr>
          <w:p w14:paraId="5215D6C9" w14:textId="77777777" w:rsidR="00BB478F" w:rsidRPr="00CF6309" w:rsidRDefault="00BB478F" w:rsidP="00BB478F">
            <w:pPr>
              <w:autoSpaceDE w:val="0"/>
              <w:autoSpaceDN w:val="0"/>
              <w:adjustRightInd w:val="0"/>
              <w:rPr>
                <w:rFonts w:cstheme="minorHAnsi"/>
              </w:rPr>
            </w:pPr>
            <w:r w:rsidRPr="00CF6309">
              <w:rPr>
                <w:rFonts w:cstheme="minorHAnsi"/>
              </w:rPr>
              <w:t>Minimálna výška žiadanej</w:t>
            </w:r>
          </w:p>
          <w:p w14:paraId="2ADDB1C4" w14:textId="77777777" w:rsidR="00BB478F" w:rsidRPr="00CF6309" w:rsidRDefault="00545D2D" w:rsidP="00BB478F">
            <w:pPr>
              <w:autoSpaceDE w:val="0"/>
              <w:autoSpaceDN w:val="0"/>
              <w:adjustRightInd w:val="0"/>
              <w:rPr>
                <w:rFonts w:cstheme="minorHAnsi"/>
              </w:rPr>
            </w:pPr>
            <w:r w:rsidRPr="00CF6309">
              <w:rPr>
                <w:rFonts w:cstheme="minorHAnsi"/>
              </w:rPr>
              <w:t>sumy</w:t>
            </w:r>
            <w:r w:rsidR="00BB478F" w:rsidRPr="00CF6309">
              <w:rPr>
                <w:rFonts w:cstheme="minorHAnsi"/>
              </w:rPr>
              <w:t xml:space="preserve"> na jeden</w:t>
            </w:r>
          </w:p>
          <w:p w14:paraId="15F97064" w14:textId="77777777" w:rsidR="00BB478F" w:rsidRPr="00CF6309" w:rsidRDefault="00BB478F" w:rsidP="00BB478F">
            <w:pPr>
              <w:autoSpaceDE w:val="0"/>
              <w:autoSpaceDN w:val="0"/>
              <w:adjustRightInd w:val="0"/>
              <w:rPr>
                <w:rFonts w:cstheme="minorHAnsi"/>
              </w:rPr>
            </w:pPr>
            <w:r w:rsidRPr="00CF6309">
              <w:rPr>
                <w:rFonts w:cstheme="minorHAnsi"/>
              </w:rPr>
              <w:t>projekt:</w:t>
            </w:r>
          </w:p>
        </w:tc>
        <w:tc>
          <w:tcPr>
            <w:tcW w:w="6269" w:type="dxa"/>
          </w:tcPr>
          <w:p w14:paraId="1D596B0C" w14:textId="77777777" w:rsidR="00BB478F" w:rsidRPr="00CF6309" w:rsidRDefault="00BB478F" w:rsidP="00F3711B">
            <w:pPr>
              <w:tabs>
                <w:tab w:val="left" w:pos="3890"/>
              </w:tabs>
              <w:jc w:val="both"/>
              <w:rPr>
                <w:rFonts w:eastAsia="Times New Roman" w:cstheme="minorHAnsi"/>
              </w:rPr>
            </w:pPr>
            <w:r w:rsidRPr="00CF6309">
              <w:rPr>
                <w:rFonts w:eastAsia="Times New Roman" w:cstheme="minorHAnsi"/>
              </w:rPr>
              <w:t xml:space="preserve">5.000 € </w:t>
            </w:r>
          </w:p>
        </w:tc>
      </w:tr>
      <w:tr w:rsidR="00BB478F" w:rsidRPr="00CF6309" w14:paraId="10202E51" w14:textId="77777777" w:rsidTr="00B743AF">
        <w:tc>
          <w:tcPr>
            <w:tcW w:w="2943" w:type="dxa"/>
          </w:tcPr>
          <w:p w14:paraId="7AAFE736" w14:textId="77777777" w:rsidR="00BB478F" w:rsidRPr="00CF6309" w:rsidRDefault="00BB478F" w:rsidP="00BB478F">
            <w:pPr>
              <w:autoSpaceDE w:val="0"/>
              <w:autoSpaceDN w:val="0"/>
              <w:adjustRightInd w:val="0"/>
              <w:rPr>
                <w:rFonts w:cstheme="minorHAnsi"/>
              </w:rPr>
            </w:pPr>
            <w:r w:rsidRPr="00CF6309">
              <w:rPr>
                <w:rFonts w:cstheme="minorHAnsi"/>
              </w:rPr>
              <w:lastRenderedPageBreak/>
              <w:t>Maximálna výška žiadanej</w:t>
            </w:r>
          </w:p>
          <w:p w14:paraId="4946090A" w14:textId="77777777" w:rsidR="00BB478F" w:rsidRPr="00CF6309" w:rsidRDefault="00AC390B" w:rsidP="00BB478F">
            <w:pPr>
              <w:autoSpaceDE w:val="0"/>
              <w:autoSpaceDN w:val="0"/>
              <w:adjustRightInd w:val="0"/>
              <w:rPr>
                <w:rFonts w:cstheme="minorHAnsi"/>
              </w:rPr>
            </w:pPr>
            <w:r w:rsidRPr="00CF6309">
              <w:rPr>
                <w:rFonts w:cstheme="minorHAnsi"/>
              </w:rPr>
              <w:t>s</w:t>
            </w:r>
            <w:r w:rsidR="00BB478F" w:rsidRPr="00CF6309">
              <w:rPr>
                <w:rFonts w:cstheme="minorHAnsi"/>
              </w:rPr>
              <w:t>umy</w:t>
            </w:r>
            <w:r w:rsidR="000855F7">
              <w:rPr>
                <w:rFonts w:cstheme="minorHAnsi"/>
              </w:rPr>
              <w:t xml:space="preserve"> celkového schváleného rozpočtu</w:t>
            </w:r>
            <w:r w:rsidRPr="00CF6309">
              <w:rPr>
                <w:rFonts w:cstheme="minorHAnsi"/>
              </w:rPr>
              <w:t xml:space="preserve"> oprávnených výdavkov</w:t>
            </w:r>
            <w:r w:rsidR="00BB478F" w:rsidRPr="00CF6309">
              <w:rPr>
                <w:rFonts w:cstheme="minorHAnsi"/>
              </w:rPr>
              <w:t xml:space="preserve"> na jeden</w:t>
            </w:r>
          </w:p>
          <w:p w14:paraId="1ED59961" w14:textId="77777777" w:rsidR="00BB478F" w:rsidRPr="00CF6309" w:rsidRDefault="00BB478F" w:rsidP="00BB478F">
            <w:pPr>
              <w:autoSpaceDE w:val="0"/>
              <w:autoSpaceDN w:val="0"/>
              <w:adjustRightInd w:val="0"/>
              <w:rPr>
                <w:rFonts w:cstheme="minorHAnsi"/>
              </w:rPr>
            </w:pPr>
            <w:r w:rsidRPr="00CF6309">
              <w:rPr>
                <w:rFonts w:cstheme="minorHAnsi"/>
              </w:rPr>
              <w:t>projekt</w:t>
            </w:r>
          </w:p>
        </w:tc>
        <w:tc>
          <w:tcPr>
            <w:tcW w:w="6269" w:type="dxa"/>
          </w:tcPr>
          <w:p w14:paraId="0369E26D" w14:textId="77777777" w:rsidR="00BB478F" w:rsidRPr="00CF6309" w:rsidRDefault="00BB478F" w:rsidP="00F3711B">
            <w:pPr>
              <w:tabs>
                <w:tab w:val="left" w:pos="3890"/>
              </w:tabs>
              <w:jc w:val="both"/>
              <w:rPr>
                <w:rFonts w:eastAsia="Times New Roman" w:cstheme="minorHAnsi"/>
              </w:rPr>
            </w:pPr>
            <w:r w:rsidRPr="00CF6309">
              <w:rPr>
                <w:rFonts w:eastAsia="Times New Roman" w:cstheme="minorHAnsi"/>
              </w:rPr>
              <w:t xml:space="preserve">50.000 € </w:t>
            </w:r>
          </w:p>
        </w:tc>
      </w:tr>
      <w:tr w:rsidR="00BB478F" w:rsidRPr="00CF6309" w14:paraId="7D94C162" w14:textId="77777777" w:rsidTr="00B743AF">
        <w:tc>
          <w:tcPr>
            <w:tcW w:w="2943" w:type="dxa"/>
          </w:tcPr>
          <w:p w14:paraId="3D9D8E2D" w14:textId="77777777" w:rsidR="00BB478F" w:rsidRPr="00CF6309" w:rsidRDefault="00BB478F" w:rsidP="00A92AD4">
            <w:pPr>
              <w:autoSpaceDE w:val="0"/>
              <w:autoSpaceDN w:val="0"/>
              <w:adjustRightInd w:val="0"/>
              <w:rPr>
                <w:rFonts w:cstheme="minorHAnsi"/>
              </w:rPr>
            </w:pPr>
            <w:r w:rsidRPr="00CF6309">
              <w:rPr>
                <w:rFonts w:cstheme="minorHAnsi"/>
              </w:rPr>
              <w:t>Výška povinného spolufinancovania</w:t>
            </w:r>
          </w:p>
        </w:tc>
        <w:tc>
          <w:tcPr>
            <w:tcW w:w="6269" w:type="dxa"/>
          </w:tcPr>
          <w:p w14:paraId="60642964" w14:textId="77777777" w:rsidR="00BB478F" w:rsidRPr="00CF6309" w:rsidRDefault="00BB478F" w:rsidP="00F3711B">
            <w:pPr>
              <w:tabs>
                <w:tab w:val="left" w:pos="3890"/>
              </w:tabs>
              <w:jc w:val="both"/>
              <w:rPr>
                <w:rFonts w:eastAsia="Times New Roman" w:cstheme="minorHAnsi"/>
              </w:rPr>
            </w:pPr>
            <w:r w:rsidRPr="00CF6309">
              <w:rPr>
                <w:rFonts w:eastAsia="Times New Roman" w:cstheme="minorHAnsi"/>
              </w:rPr>
              <w:t>10 % z </w:t>
            </w:r>
            <w:r w:rsidR="000855F7">
              <w:rPr>
                <w:rFonts w:cstheme="minorHAnsi"/>
              </w:rPr>
              <w:t>celkového schváleného rozpočtu</w:t>
            </w:r>
            <w:r w:rsidR="000855F7" w:rsidRPr="00CF6309">
              <w:rPr>
                <w:rFonts w:cstheme="minorHAnsi"/>
              </w:rPr>
              <w:t xml:space="preserve"> oprávnených výdavkov </w:t>
            </w:r>
            <w:r w:rsidRPr="00CF6309">
              <w:rPr>
                <w:rFonts w:eastAsia="Times New Roman" w:cstheme="minorHAnsi"/>
              </w:rPr>
              <w:t>projektu</w:t>
            </w:r>
          </w:p>
        </w:tc>
      </w:tr>
      <w:tr w:rsidR="00C31A9F" w:rsidRPr="00CF6309" w14:paraId="782ED13F" w14:textId="77777777" w:rsidTr="00B743AF">
        <w:tc>
          <w:tcPr>
            <w:tcW w:w="2943" w:type="dxa"/>
          </w:tcPr>
          <w:p w14:paraId="4ECBC78F" w14:textId="77777777" w:rsidR="00C31A9F" w:rsidRPr="00CF6309" w:rsidRDefault="00C31A9F" w:rsidP="00BB478F">
            <w:pPr>
              <w:autoSpaceDE w:val="0"/>
              <w:autoSpaceDN w:val="0"/>
              <w:adjustRightInd w:val="0"/>
              <w:jc w:val="both"/>
              <w:rPr>
                <w:rFonts w:cstheme="minorHAnsi"/>
              </w:rPr>
            </w:pPr>
            <w:r w:rsidRPr="00CF6309">
              <w:rPr>
                <w:rFonts w:cstheme="minorHAnsi"/>
              </w:rPr>
              <w:t xml:space="preserve">Začiatok realizácie projektu  </w:t>
            </w:r>
          </w:p>
        </w:tc>
        <w:tc>
          <w:tcPr>
            <w:tcW w:w="6269" w:type="dxa"/>
          </w:tcPr>
          <w:p w14:paraId="7AB395A2" w14:textId="77777777" w:rsidR="00A50DBE" w:rsidRDefault="00C31A9F" w:rsidP="00C6504E">
            <w:pPr>
              <w:tabs>
                <w:tab w:val="left" w:pos="3890"/>
              </w:tabs>
              <w:jc w:val="both"/>
              <w:rPr>
                <w:rFonts w:eastAsia="Times New Roman" w:cstheme="minorHAnsi"/>
              </w:rPr>
            </w:pPr>
            <w:r w:rsidRPr="00CF6309">
              <w:rPr>
                <w:rFonts w:eastAsia="Times New Roman" w:cstheme="minorHAnsi"/>
              </w:rPr>
              <w:t>Najskorší termín začiatku realizácie projektov je</w:t>
            </w:r>
            <w:r w:rsidR="00A50DBE">
              <w:rPr>
                <w:rFonts w:eastAsia="Times New Roman" w:cstheme="minorHAnsi"/>
              </w:rPr>
              <w:t>:</w:t>
            </w:r>
          </w:p>
          <w:p w14:paraId="56805C24" w14:textId="19A3CC7E" w:rsidR="00A50DBE" w:rsidRDefault="00A50DBE" w:rsidP="002A62B6">
            <w:pPr>
              <w:pStyle w:val="Odsekzoznamu"/>
              <w:numPr>
                <w:ilvl w:val="0"/>
                <w:numId w:val="55"/>
              </w:numPr>
              <w:tabs>
                <w:tab w:val="left" w:pos="3890"/>
              </w:tabs>
              <w:jc w:val="both"/>
              <w:rPr>
                <w:rFonts w:eastAsia="Times New Roman" w:cstheme="minorHAnsi"/>
              </w:rPr>
            </w:pPr>
            <w:r>
              <w:rPr>
                <w:rFonts w:eastAsia="Times New Roman" w:cstheme="minorHAnsi"/>
              </w:rPr>
              <w:t>v prípade uzavretia zmluvy o dotácii -</w:t>
            </w:r>
            <w:r w:rsidR="00C31A9F" w:rsidRPr="00A50DBE">
              <w:rPr>
                <w:rFonts w:eastAsia="Times New Roman" w:cstheme="minorHAnsi"/>
              </w:rPr>
              <w:t xml:space="preserve"> deň nadobudnutia účinnosti zmluvy o poskytnutí dotácie</w:t>
            </w:r>
            <w:r>
              <w:rPr>
                <w:rFonts w:eastAsia="Times New Roman" w:cstheme="minorHAnsi"/>
              </w:rPr>
              <w:t>(z</w:t>
            </w:r>
            <w:r w:rsidR="00C31A9F" w:rsidRPr="00A50DBE">
              <w:rPr>
                <w:rFonts w:eastAsia="Times New Roman" w:cstheme="minorHAnsi"/>
              </w:rPr>
              <w:t xml:space="preserve">mluva nadobúda účinnosť dňom </w:t>
            </w:r>
            <w:r w:rsidR="00E62EAD" w:rsidRPr="00A50DBE">
              <w:rPr>
                <w:rFonts w:eastAsia="Times New Roman" w:cstheme="minorHAnsi"/>
              </w:rPr>
              <w:t xml:space="preserve">nasledujúcim po dni jej </w:t>
            </w:r>
            <w:r w:rsidR="00C31A9F" w:rsidRPr="00A50DBE">
              <w:rPr>
                <w:rFonts w:eastAsia="Times New Roman" w:cstheme="minorHAnsi"/>
              </w:rPr>
              <w:t>zverejnenia na webovom sídle poskytovateľa dotácie</w:t>
            </w:r>
            <w:r>
              <w:rPr>
                <w:rFonts w:eastAsia="Times New Roman" w:cstheme="minorHAnsi"/>
              </w:rPr>
              <w:t>)</w:t>
            </w:r>
            <w:r w:rsidR="00C6504E" w:rsidRPr="00A50DBE">
              <w:rPr>
                <w:rFonts w:eastAsia="Times New Roman" w:cstheme="minorHAnsi"/>
              </w:rPr>
              <w:t>.</w:t>
            </w:r>
          </w:p>
          <w:p w14:paraId="155BA753" w14:textId="47724925" w:rsidR="00C31A9F" w:rsidRPr="00A50DBE" w:rsidRDefault="00A50DBE" w:rsidP="002A62B6">
            <w:pPr>
              <w:pStyle w:val="Odsekzoznamu"/>
              <w:numPr>
                <w:ilvl w:val="0"/>
                <w:numId w:val="55"/>
              </w:numPr>
              <w:tabs>
                <w:tab w:val="left" w:pos="3890"/>
              </w:tabs>
              <w:jc w:val="both"/>
              <w:rPr>
                <w:rFonts w:eastAsia="Times New Roman" w:cstheme="minorHAnsi"/>
              </w:rPr>
            </w:pPr>
            <w:r>
              <w:rPr>
                <w:rFonts w:eastAsia="Times New Roman" w:cstheme="minorHAnsi"/>
              </w:rPr>
              <w:t>v prípade</w:t>
            </w:r>
            <w:r w:rsidR="00C31A9F" w:rsidRPr="00A50DBE">
              <w:rPr>
                <w:rFonts w:eastAsia="Times New Roman" w:cstheme="minorHAnsi"/>
              </w:rPr>
              <w:t xml:space="preserve"> </w:t>
            </w:r>
            <w:r>
              <w:rPr>
                <w:rFonts w:eastAsia="Times New Roman" w:cstheme="minorHAnsi"/>
              </w:rPr>
              <w:t>schválenie účelových finančných prostriedkov – doručením rozpočtového opatrenia danej organizácii v zriaďovateľskej pôsobnosti KSK</w:t>
            </w:r>
            <w:r w:rsidR="00F1549A">
              <w:rPr>
                <w:rFonts w:eastAsia="Times New Roman" w:cstheme="minorHAnsi"/>
              </w:rPr>
              <w:t>.</w:t>
            </w:r>
          </w:p>
        </w:tc>
      </w:tr>
      <w:tr w:rsidR="00C31A9F" w:rsidRPr="00CF6309" w14:paraId="0EA9E3B7" w14:textId="77777777" w:rsidTr="00B743AF">
        <w:tc>
          <w:tcPr>
            <w:tcW w:w="2943" w:type="dxa"/>
          </w:tcPr>
          <w:p w14:paraId="371E63A2" w14:textId="77777777" w:rsidR="00C31A9F" w:rsidRPr="00CF6309" w:rsidRDefault="00C31A9F" w:rsidP="00BB478F">
            <w:pPr>
              <w:autoSpaceDE w:val="0"/>
              <w:autoSpaceDN w:val="0"/>
              <w:adjustRightInd w:val="0"/>
              <w:jc w:val="both"/>
              <w:rPr>
                <w:rFonts w:cstheme="minorHAnsi"/>
              </w:rPr>
            </w:pPr>
            <w:r w:rsidRPr="00CF6309">
              <w:rPr>
                <w:rFonts w:cstheme="minorHAnsi"/>
              </w:rPr>
              <w:t xml:space="preserve">Koniec realizácie projektu </w:t>
            </w:r>
          </w:p>
        </w:tc>
        <w:tc>
          <w:tcPr>
            <w:tcW w:w="6269" w:type="dxa"/>
          </w:tcPr>
          <w:p w14:paraId="23E12089" w14:textId="77777777" w:rsidR="00C31A9F" w:rsidRPr="00CF6309" w:rsidRDefault="00C31A9F" w:rsidP="00F3711B">
            <w:pPr>
              <w:tabs>
                <w:tab w:val="left" w:pos="3890"/>
              </w:tabs>
              <w:jc w:val="both"/>
              <w:rPr>
                <w:rFonts w:eastAsia="Times New Roman" w:cstheme="minorHAnsi"/>
              </w:rPr>
            </w:pPr>
            <w:r w:rsidRPr="00CF6309">
              <w:rPr>
                <w:rFonts w:eastAsia="Times New Roman" w:cstheme="minorHAnsi"/>
              </w:rPr>
              <w:t xml:space="preserve">30.10.2021 </w:t>
            </w:r>
          </w:p>
        </w:tc>
      </w:tr>
      <w:tr w:rsidR="00BB478F" w:rsidRPr="00CF6309" w14:paraId="661F5686" w14:textId="77777777" w:rsidTr="00B743AF">
        <w:tc>
          <w:tcPr>
            <w:tcW w:w="2943" w:type="dxa"/>
          </w:tcPr>
          <w:p w14:paraId="2691A2F2" w14:textId="77777777" w:rsidR="00BB478F" w:rsidRPr="00CF6309" w:rsidRDefault="00BB478F" w:rsidP="00B743AF">
            <w:pPr>
              <w:autoSpaceDE w:val="0"/>
              <w:autoSpaceDN w:val="0"/>
              <w:adjustRightInd w:val="0"/>
              <w:rPr>
                <w:rFonts w:cstheme="minorHAnsi"/>
              </w:rPr>
            </w:pPr>
            <w:r w:rsidRPr="00CF6309">
              <w:rPr>
                <w:rFonts w:cstheme="minorHAnsi"/>
              </w:rPr>
              <w:t xml:space="preserve">Oprávnené výdavky </w:t>
            </w:r>
          </w:p>
        </w:tc>
        <w:tc>
          <w:tcPr>
            <w:tcW w:w="6269" w:type="dxa"/>
          </w:tcPr>
          <w:p w14:paraId="706422BE" w14:textId="3A91D0EE" w:rsidR="00AA44C3" w:rsidRPr="00CF6309" w:rsidRDefault="00AA44C3" w:rsidP="003F2513">
            <w:pPr>
              <w:pStyle w:val="Odsekzoznamu"/>
              <w:numPr>
                <w:ilvl w:val="0"/>
                <w:numId w:val="26"/>
              </w:numPr>
              <w:autoSpaceDE w:val="0"/>
              <w:autoSpaceDN w:val="0"/>
              <w:adjustRightInd w:val="0"/>
              <w:rPr>
                <w:rFonts w:cstheme="minorHAnsi"/>
              </w:rPr>
            </w:pPr>
            <w:r w:rsidRPr="00CF6309">
              <w:rPr>
                <w:rFonts w:cstheme="minorHAnsi"/>
              </w:rPr>
              <w:t xml:space="preserve">práce a služby vykonané na faktúru súvisiace s realizáciou projektu, </w:t>
            </w:r>
          </w:p>
          <w:p w14:paraId="4C95B6D4" w14:textId="3BE8AEDA" w:rsidR="00AA44C3" w:rsidRPr="00CF6309" w:rsidRDefault="00AA44C3" w:rsidP="003F2513">
            <w:pPr>
              <w:pStyle w:val="Odsekzoznamu"/>
              <w:numPr>
                <w:ilvl w:val="0"/>
                <w:numId w:val="26"/>
              </w:numPr>
              <w:autoSpaceDE w:val="0"/>
              <w:autoSpaceDN w:val="0"/>
              <w:adjustRightInd w:val="0"/>
              <w:rPr>
                <w:rFonts w:cstheme="minorHAnsi"/>
              </w:rPr>
            </w:pPr>
            <w:r w:rsidRPr="00CF6309">
              <w:rPr>
                <w:rFonts w:cstheme="minorHAnsi"/>
              </w:rPr>
              <w:t>nájom techniky na realizáciu projektu,</w:t>
            </w:r>
          </w:p>
          <w:p w14:paraId="2693BAC2" w14:textId="77777777" w:rsidR="00AA44C3" w:rsidRPr="00CF6309" w:rsidRDefault="00AA44C3" w:rsidP="003F2513">
            <w:pPr>
              <w:pStyle w:val="Odsekzoznamu"/>
              <w:numPr>
                <w:ilvl w:val="0"/>
                <w:numId w:val="26"/>
              </w:numPr>
              <w:autoSpaceDE w:val="0"/>
              <w:autoSpaceDN w:val="0"/>
              <w:adjustRightInd w:val="0"/>
              <w:rPr>
                <w:rFonts w:cstheme="minorHAnsi"/>
              </w:rPr>
            </w:pPr>
            <w:r w:rsidRPr="00CF6309">
              <w:rPr>
                <w:rFonts w:cstheme="minorHAnsi"/>
              </w:rPr>
              <w:t>náklady na prepravu techniky</w:t>
            </w:r>
            <w:r w:rsidR="00F74304">
              <w:rPr>
                <w:rFonts w:cstheme="minorHAnsi"/>
              </w:rPr>
              <w:t>,</w:t>
            </w:r>
          </w:p>
          <w:p w14:paraId="0C7072DB" w14:textId="77777777" w:rsidR="00024816" w:rsidRPr="00CF6309" w:rsidRDefault="00024816" w:rsidP="003F2513">
            <w:pPr>
              <w:pStyle w:val="Odsekzoznamu"/>
              <w:numPr>
                <w:ilvl w:val="0"/>
                <w:numId w:val="26"/>
              </w:numPr>
              <w:autoSpaceDE w:val="0"/>
              <w:autoSpaceDN w:val="0"/>
              <w:adjustRightInd w:val="0"/>
              <w:rPr>
                <w:rFonts w:cstheme="minorHAnsi"/>
              </w:rPr>
            </w:pPr>
            <w:r w:rsidRPr="00CF6309">
              <w:rPr>
                <w:rFonts w:cstheme="minorHAnsi"/>
              </w:rPr>
              <w:t xml:space="preserve">cestovné náhrady </w:t>
            </w:r>
            <w:r w:rsidR="00AA44C3" w:rsidRPr="00CF6309">
              <w:rPr>
                <w:rFonts w:cstheme="minorHAnsi"/>
              </w:rPr>
              <w:t>účastníkov projektu, prípadne osôb zabezpečujúcich odborné, umelecké,  technické a jedinečné činnosti na projekte</w:t>
            </w:r>
            <w:r w:rsidR="00F74304">
              <w:rPr>
                <w:rFonts w:cstheme="minorHAnsi"/>
              </w:rPr>
              <w:t>,</w:t>
            </w:r>
          </w:p>
          <w:p w14:paraId="50F2EEE2" w14:textId="77777777" w:rsidR="00AA44C3" w:rsidRPr="00CF6309" w:rsidRDefault="00024816" w:rsidP="003F2513">
            <w:pPr>
              <w:pStyle w:val="Odsekzoznamu"/>
              <w:numPr>
                <w:ilvl w:val="0"/>
                <w:numId w:val="26"/>
              </w:numPr>
              <w:autoSpaceDE w:val="0"/>
              <w:autoSpaceDN w:val="0"/>
              <w:adjustRightInd w:val="0"/>
              <w:rPr>
                <w:rFonts w:cstheme="minorHAnsi"/>
              </w:rPr>
            </w:pPr>
            <w:r w:rsidRPr="00CF6309">
              <w:rPr>
                <w:rFonts w:cstheme="minorHAnsi"/>
              </w:rPr>
              <w:t>ubytovanie účastníkov projektu, prípadne osôb zabezpečujúcich odborné, umelecké,  technické a jedinečné činnosti na projekte</w:t>
            </w:r>
            <w:r w:rsidR="00F74304">
              <w:rPr>
                <w:rFonts w:cstheme="minorHAnsi"/>
              </w:rPr>
              <w:t>,</w:t>
            </w:r>
          </w:p>
          <w:p w14:paraId="12C33E34" w14:textId="77777777" w:rsidR="00AA44C3" w:rsidRPr="00CF6309" w:rsidRDefault="00AA44C3" w:rsidP="003F2513">
            <w:pPr>
              <w:pStyle w:val="Odsekzoznamu"/>
              <w:numPr>
                <w:ilvl w:val="0"/>
                <w:numId w:val="26"/>
              </w:numPr>
              <w:autoSpaceDE w:val="0"/>
              <w:autoSpaceDN w:val="0"/>
              <w:adjustRightInd w:val="0"/>
              <w:rPr>
                <w:rFonts w:cstheme="minorHAnsi"/>
              </w:rPr>
            </w:pPr>
            <w:r w:rsidRPr="00CF6309">
              <w:rPr>
                <w:rFonts w:cstheme="minorHAnsi"/>
              </w:rPr>
              <w:t>poistenie umeleckých diel</w:t>
            </w:r>
            <w:r w:rsidR="00F74304">
              <w:rPr>
                <w:rFonts w:cstheme="minorHAnsi"/>
              </w:rPr>
              <w:t>,</w:t>
            </w:r>
          </w:p>
          <w:p w14:paraId="67360C28" w14:textId="77777777" w:rsidR="00AA44C3" w:rsidRPr="00CF6309" w:rsidRDefault="00AA44C3" w:rsidP="003F2513">
            <w:pPr>
              <w:pStyle w:val="Odsekzoznamu"/>
              <w:numPr>
                <w:ilvl w:val="0"/>
                <w:numId w:val="26"/>
              </w:numPr>
              <w:autoSpaceDE w:val="0"/>
              <w:autoSpaceDN w:val="0"/>
              <w:adjustRightInd w:val="0"/>
              <w:rPr>
                <w:rFonts w:cstheme="minorHAnsi"/>
              </w:rPr>
            </w:pPr>
            <w:r w:rsidRPr="00CF6309">
              <w:rPr>
                <w:rFonts w:cstheme="minorHAnsi"/>
              </w:rPr>
              <w:t>materiálové náklady nevyhnutne potrebné na realizáciu projektu</w:t>
            </w:r>
            <w:r w:rsidR="00F74304">
              <w:rPr>
                <w:rFonts w:cstheme="minorHAnsi"/>
              </w:rPr>
              <w:t>,</w:t>
            </w:r>
          </w:p>
          <w:p w14:paraId="1F7D4E5F" w14:textId="070909BD" w:rsidR="00F74304" w:rsidRDefault="00AA44C3" w:rsidP="003F2513">
            <w:pPr>
              <w:pStyle w:val="Odsekzoznamu"/>
              <w:numPr>
                <w:ilvl w:val="0"/>
                <w:numId w:val="26"/>
              </w:numPr>
              <w:autoSpaceDE w:val="0"/>
              <w:autoSpaceDN w:val="0"/>
              <w:adjustRightInd w:val="0"/>
              <w:rPr>
                <w:rFonts w:cstheme="minorHAnsi"/>
              </w:rPr>
            </w:pPr>
            <w:r w:rsidRPr="00CF6309">
              <w:rPr>
                <w:rFonts w:cstheme="minorHAnsi"/>
              </w:rPr>
              <w:t>obstaranie hmotného majetku</w:t>
            </w:r>
            <w:r w:rsidR="00E62EAD">
              <w:rPr>
                <w:rFonts w:cstheme="minorHAnsi"/>
              </w:rPr>
              <w:t xml:space="preserve"> v intenciách bežných výdavkov</w:t>
            </w:r>
            <w:r w:rsidR="00F1549A">
              <w:rPr>
                <w:rFonts w:cstheme="minorHAnsi"/>
              </w:rPr>
              <w:t>,</w:t>
            </w:r>
          </w:p>
          <w:p w14:paraId="2534654F" w14:textId="77777777" w:rsidR="00BB478F" w:rsidRPr="00CF6309" w:rsidRDefault="00F74304" w:rsidP="003F2513">
            <w:pPr>
              <w:pStyle w:val="Odsekzoznamu"/>
              <w:numPr>
                <w:ilvl w:val="0"/>
                <w:numId w:val="26"/>
              </w:numPr>
              <w:autoSpaceDE w:val="0"/>
              <w:autoSpaceDN w:val="0"/>
              <w:adjustRightInd w:val="0"/>
              <w:rPr>
                <w:rFonts w:cstheme="minorHAnsi"/>
              </w:rPr>
            </w:pPr>
            <w:r>
              <w:rPr>
                <w:rFonts w:cstheme="minorHAnsi"/>
              </w:rPr>
              <w:t>marketingové aktivity.</w:t>
            </w:r>
          </w:p>
        </w:tc>
      </w:tr>
      <w:tr w:rsidR="00B743AF" w:rsidRPr="00CF6309" w14:paraId="1BCE6147" w14:textId="77777777" w:rsidTr="00B743AF">
        <w:tc>
          <w:tcPr>
            <w:tcW w:w="2943" w:type="dxa"/>
          </w:tcPr>
          <w:p w14:paraId="5B472FD0" w14:textId="77777777" w:rsidR="00B743AF" w:rsidRPr="00CF6309" w:rsidRDefault="00C31A9F" w:rsidP="00F3711B">
            <w:pPr>
              <w:tabs>
                <w:tab w:val="left" w:pos="3890"/>
              </w:tabs>
              <w:jc w:val="both"/>
              <w:rPr>
                <w:rFonts w:eastAsia="Times New Roman" w:cstheme="minorHAnsi"/>
              </w:rPr>
            </w:pPr>
            <w:r w:rsidRPr="00CF6309">
              <w:rPr>
                <w:rFonts w:cstheme="minorHAnsi"/>
              </w:rPr>
              <w:t>Neoprávnené výdavky:</w:t>
            </w:r>
          </w:p>
        </w:tc>
        <w:tc>
          <w:tcPr>
            <w:tcW w:w="6269" w:type="dxa"/>
          </w:tcPr>
          <w:p w14:paraId="5502364C" w14:textId="77777777" w:rsidR="003F2513" w:rsidRPr="00CF6309" w:rsidRDefault="003F2513" w:rsidP="003F2513">
            <w:pPr>
              <w:pStyle w:val="Odsekzoznamu"/>
              <w:numPr>
                <w:ilvl w:val="0"/>
                <w:numId w:val="26"/>
              </w:numPr>
              <w:jc w:val="both"/>
              <w:rPr>
                <w:rFonts w:eastAsia="Times New Roman" w:cstheme="minorHAnsi"/>
              </w:rPr>
            </w:pPr>
            <w:r w:rsidRPr="00CF6309">
              <w:rPr>
                <w:rFonts w:eastAsia="Times New Roman" w:cstheme="minorHAnsi"/>
              </w:rPr>
              <w:t>úhrada miezd, platov, služobných príjmov a ich náhrad a ostatných osobných vyrovnaní zamestnancov,</w:t>
            </w:r>
          </w:p>
          <w:p w14:paraId="50E9E57D" w14:textId="77777777" w:rsidR="003F2513" w:rsidRPr="00CF6309" w:rsidRDefault="003F2513" w:rsidP="003F2513">
            <w:pPr>
              <w:pStyle w:val="Odsekzoznamu"/>
              <w:numPr>
                <w:ilvl w:val="0"/>
                <w:numId w:val="26"/>
              </w:numPr>
              <w:jc w:val="both"/>
              <w:rPr>
                <w:rFonts w:eastAsia="Times New Roman" w:cstheme="minorHAnsi"/>
              </w:rPr>
            </w:pPr>
            <w:r w:rsidRPr="00CF6309">
              <w:rPr>
                <w:rFonts w:eastAsia="Times New Roman" w:cstheme="minorHAnsi"/>
              </w:rPr>
              <w:t>úhrada stravného, náhrad zamestnancov, nákup alkoholu a tabakových výrobkov,</w:t>
            </w:r>
          </w:p>
          <w:p w14:paraId="3815CB1F" w14:textId="77777777" w:rsidR="003F2513" w:rsidRPr="00CF6309" w:rsidRDefault="00E62EAD" w:rsidP="003F2513">
            <w:pPr>
              <w:pStyle w:val="Odsekzoznamu"/>
              <w:numPr>
                <w:ilvl w:val="0"/>
                <w:numId w:val="26"/>
              </w:numPr>
              <w:jc w:val="both"/>
              <w:rPr>
                <w:rFonts w:eastAsia="Times New Roman" w:cstheme="minorHAnsi"/>
              </w:rPr>
            </w:pPr>
            <w:r>
              <w:rPr>
                <w:rFonts w:eastAsia="Times New Roman" w:cstheme="minorHAnsi"/>
              </w:rPr>
              <w:t xml:space="preserve">na </w:t>
            </w:r>
            <w:r w:rsidR="003F2513" w:rsidRPr="00CF6309">
              <w:rPr>
                <w:rFonts w:eastAsia="Times New Roman" w:cstheme="minorHAnsi"/>
              </w:rPr>
              <w:t>spracovanie žiadosti o poskytnutie dotácie, koordinácia projektu</w:t>
            </w:r>
            <w:r w:rsidR="00F74304">
              <w:rPr>
                <w:rFonts w:eastAsia="Times New Roman" w:cstheme="minorHAnsi"/>
              </w:rPr>
              <w:t>,</w:t>
            </w:r>
          </w:p>
          <w:p w14:paraId="371E2E84" w14:textId="77777777" w:rsidR="003F2513" w:rsidRPr="00CF6309" w:rsidRDefault="003F2513" w:rsidP="003F2513">
            <w:pPr>
              <w:pStyle w:val="Odsekzoznamu"/>
              <w:numPr>
                <w:ilvl w:val="0"/>
                <w:numId w:val="26"/>
              </w:numPr>
              <w:jc w:val="both"/>
              <w:rPr>
                <w:rFonts w:eastAsia="Times New Roman" w:cstheme="minorHAnsi"/>
              </w:rPr>
            </w:pPr>
            <w:r w:rsidRPr="00CF6309">
              <w:rPr>
                <w:rFonts w:eastAsia="Times New Roman" w:cstheme="minorHAnsi"/>
              </w:rPr>
              <w:t>prevádzkové náklady organizácie,</w:t>
            </w:r>
          </w:p>
          <w:p w14:paraId="1BEB5805" w14:textId="77777777" w:rsidR="003F2513" w:rsidRPr="00CF6309" w:rsidRDefault="003F2513" w:rsidP="003F2513">
            <w:pPr>
              <w:pStyle w:val="Odsekzoznamu"/>
              <w:numPr>
                <w:ilvl w:val="0"/>
                <w:numId w:val="26"/>
              </w:numPr>
              <w:jc w:val="both"/>
              <w:rPr>
                <w:rFonts w:eastAsia="Times New Roman" w:cstheme="minorHAnsi"/>
              </w:rPr>
            </w:pPr>
            <w:r w:rsidRPr="00CF6309">
              <w:rPr>
                <w:rFonts w:eastAsia="Times New Roman" w:cstheme="minorHAnsi"/>
              </w:rPr>
              <w:t>nákup osobných motorových vozidiel, motocyklov, bicyklov,</w:t>
            </w:r>
          </w:p>
          <w:p w14:paraId="2E9C7808" w14:textId="77777777" w:rsidR="003F2513" w:rsidRPr="00CF6309" w:rsidRDefault="003F2513" w:rsidP="003F2513">
            <w:pPr>
              <w:pStyle w:val="Odsekzoznamu"/>
              <w:numPr>
                <w:ilvl w:val="0"/>
                <w:numId w:val="26"/>
              </w:numPr>
              <w:jc w:val="both"/>
              <w:rPr>
                <w:rFonts w:eastAsia="Times New Roman" w:cstheme="minorHAnsi"/>
              </w:rPr>
            </w:pPr>
            <w:r w:rsidRPr="00CF6309">
              <w:rPr>
                <w:rFonts w:eastAsia="Times New Roman" w:cstheme="minorHAnsi"/>
              </w:rPr>
              <w:t>bankové, správne, poštovné a manipulačné poplatky,</w:t>
            </w:r>
          </w:p>
          <w:p w14:paraId="43B597EF" w14:textId="77777777" w:rsidR="003F2513" w:rsidRPr="00CF6309" w:rsidRDefault="003F2513" w:rsidP="003F2513">
            <w:pPr>
              <w:pStyle w:val="Odsekzoznamu"/>
              <w:numPr>
                <w:ilvl w:val="0"/>
                <w:numId w:val="26"/>
              </w:numPr>
              <w:jc w:val="both"/>
              <w:rPr>
                <w:rFonts w:eastAsia="Times New Roman" w:cstheme="minorHAnsi"/>
              </w:rPr>
            </w:pPr>
            <w:r w:rsidRPr="00CF6309">
              <w:rPr>
                <w:rFonts w:eastAsia="Times New Roman" w:cstheme="minorHAnsi"/>
              </w:rPr>
              <w:t>poplatky, ktoré majú charakter sankcie,</w:t>
            </w:r>
          </w:p>
          <w:p w14:paraId="28927B2D" w14:textId="77777777" w:rsidR="003F2513" w:rsidRPr="00CF6309" w:rsidRDefault="003F2513" w:rsidP="003F2513">
            <w:pPr>
              <w:pStyle w:val="Odsekzoznamu"/>
              <w:numPr>
                <w:ilvl w:val="0"/>
                <w:numId w:val="26"/>
              </w:numPr>
              <w:jc w:val="both"/>
              <w:rPr>
                <w:rFonts w:eastAsia="Times New Roman" w:cstheme="minorHAnsi"/>
              </w:rPr>
            </w:pPr>
            <w:r w:rsidRPr="00CF6309">
              <w:rPr>
                <w:rFonts w:eastAsia="Times New Roman" w:cstheme="minorHAnsi"/>
              </w:rPr>
              <w:t>dane z príjmov,</w:t>
            </w:r>
          </w:p>
          <w:p w14:paraId="168C2E8A" w14:textId="77777777" w:rsidR="003F2513" w:rsidRPr="00CF6309" w:rsidRDefault="003F2513" w:rsidP="003F2513">
            <w:pPr>
              <w:pStyle w:val="Odsekzoznamu"/>
              <w:numPr>
                <w:ilvl w:val="0"/>
                <w:numId w:val="26"/>
              </w:numPr>
              <w:jc w:val="both"/>
              <w:rPr>
                <w:rFonts w:eastAsia="Times New Roman" w:cstheme="minorHAnsi"/>
              </w:rPr>
            </w:pPr>
            <w:r w:rsidRPr="00CF6309">
              <w:rPr>
                <w:rFonts w:eastAsia="Times New Roman" w:cstheme="minorHAnsi"/>
              </w:rPr>
              <w:t xml:space="preserve">poistné, </w:t>
            </w:r>
          </w:p>
          <w:p w14:paraId="1AE218A9" w14:textId="77777777" w:rsidR="003F2513" w:rsidRPr="00CF6309" w:rsidRDefault="003F2513" w:rsidP="003F2513">
            <w:pPr>
              <w:pStyle w:val="Odsekzoznamu"/>
              <w:numPr>
                <w:ilvl w:val="0"/>
                <w:numId w:val="26"/>
              </w:numPr>
              <w:jc w:val="both"/>
              <w:rPr>
                <w:rFonts w:eastAsia="Times New Roman" w:cstheme="minorHAnsi"/>
              </w:rPr>
            </w:pPr>
            <w:r w:rsidRPr="00CF6309">
              <w:rPr>
                <w:rFonts w:eastAsia="Times New Roman" w:cstheme="minorHAnsi"/>
              </w:rPr>
              <w:t>nákup PHM,</w:t>
            </w:r>
          </w:p>
          <w:p w14:paraId="6ED8CB88" w14:textId="77777777" w:rsidR="003F2513" w:rsidRPr="00CF6309" w:rsidRDefault="003F2513" w:rsidP="003F2513">
            <w:pPr>
              <w:pStyle w:val="Odsekzoznamu"/>
              <w:numPr>
                <w:ilvl w:val="0"/>
                <w:numId w:val="26"/>
              </w:numPr>
              <w:jc w:val="both"/>
              <w:rPr>
                <w:rFonts w:eastAsia="Times New Roman" w:cstheme="minorHAnsi"/>
              </w:rPr>
            </w:pPr>
            <w:r w:rsidRPr="00CF6309">
              <w:rPr>
                <w:rFonts w:eastAsia="Times New Roman" w:cstheme="minorHAnsi"/>
              </w:rPr>
              <w:t>úroky z úverov a pôžičiek a ďalšie finančné poplatky,</w:t>
            </w:r>
          </w:p>
          <w:p w14:paraId="0E050CD5" w14:textId="77777777" w:rsidR="003F2513" w:rsidRPr="00CF6309" w:rsidRDefault="003F2513" w:rsidP="003F2513">
            <w:pPr>
              <w:pStyle w:val="Odsekzoznamu"/>
              <w:numPr>
                <w:ilvl w:val="0"/>
                <w:numId w:val="26"/>
              </w:numPr>
              <w:jc w:val="both"/>
              <w:rPr>
                <w:rFonts w:eastAsia="Times New Roman" w:cstheme="minorHAnsi"/>
              </w:rPr>
            </w:pPr>
            <w:r w:rsidRPr="00CF6309">
              <w:rPr>
                <w:rFonts w:eastAsia="Times New Roman" w:cstheme="minorHAnsi"/>
              </w:rPr>
              <w:t xml:space="preserve">DPH v prípade, ak má žiadateľ nárok na jeho odpočet, </w:t>
            </w:r>
          </w:p>
          <w:p w14:paraId="5196A896" w14:textId="17A59C85" w:rsidR="00B743AF" w:rsidRPr="00F35401" w:rsidRDefault="003F2513" w:rsidP="00F35401">
            <w:pPr>
              <w:pStyle w:val="Odsekzoznamu"/>
              <w:numPr>
                <w:ilvl w:val="0"/>
                <w:numId w:val="26"/>
              </w:numPr>
              <w:jc w:val="both"/>
              <w:rPr>
                <w:rFonts w:eastAsia="Times New Roman" w:cstheme="minorHAnsi"/>
              </w:rPr>
            </w:pPr>
            <w:r w:rsidRPr="00CF6309">
              <w:rPr>
                <w:rFonts w:eastAsia="Times New Roman" w:cstheme="minorHAnsi"/>
              </w:rPr>
              <w:t>nákup a prenájom pozemkov a</w:t>
            </w:r>
            <w:r w:rsidR="00F1549A">
              <w:rPr>
                <w:rFonts w:eastAsia="Times New Roman" w:cstheme="minorHAnsi"/>
              </w:rPr>
              <w:t> </w:t>
            </w:r>
            <w:r w:rsidRPr="00CF6309">
              <w:rPr>
                <w:rFonts w:eastAsia="Times New Roman" w:cstheme="minorHAnsi"/>
              </w:rPr>
              <w:t>budov</w:t>
            </w:r>
            <w:r w:rsidR="00F1549A">
              <w:rPr>
                <w:rFonts w:eastAsia="Times New Roman" w:cstheme="minorHAnsi"/>
              </w:rPr>
              <w:t>.</w:t>
            </w:r>
          </w:p>
        </w:tc>
      </w:tr>
    </w:tbl>
    <w:p w14:paraId="5776B204" w14:textId="77777777" w:rsidR="004E47E9" w:rsidRDefault="004E47E9" w:rsidP="00CE3A99">
      <w:pPr>
        <w:tabs>
          <w:tab w:val="left" w:pos="3890"/>
        </w:tabs>
        <w:ind w:firstLine="426"/>
        <w:jc w:val="both"/>
        <w:rPr>
          <w:rFonts w:eastAsia="Times New Roman" w:cstheme="minorHAnsi"/>
          <w:b/>
          <w:caps/>
        </w:rPr>
      </w:pPr>
    </w:p>
    <w:p w14:paraId="7F981964" w14:textId="1287716E" w:rsidR="00F30006" w:rsidRPr="00CF6309" w:rsidRDefault="00F3711B" w:rsidP="00CE3A99">
      <w:pPr>
        <w:tabs>
          <w:tab w:val="left" w:pos="3890"/>
        </w:tabs>
        <w:ind w:firstLine="426"/>
        <w:jc w:val="both"/>
        <w:rPr>
          <w:rFonts w:eastAsia="Times New Roman" w:cstheme="minorHAnsi"/>
          <w:b/>
          <w:caps/>
        </w:rPr>
      </w:pPr>
      <w:r w:rsidRPr="00CF6309">
        <w:rPr>
          <w:rFonts w:eastAsia="Times New Roman" w:cstheme="minorHAnsi"/>
          <w:b/>
          <w:caps/>
        </w:rPr>
        <w:lastRenderedPageBreak/>
        <w:t>1.2</w:t>
      </w:r>
      <w:r w:rsidR="002B1D9B">
        <w:rPr>
          <w:rFonts w:eastAsia="Times New Roman" w:cstheme="minorHAnsi"/>
          <w:b/>
          <w:caps/>
        </w:rPr>
        <w:t xml:space="preserve"> </w:t>
      </w:r>
      <w:r w:rsidR="005C7277" w:rsidRPr="00CF6309">
        <w:rPr>
          <w:rFonts w:eastAsia="Times New Roman" w:cstheme="minorHAnsi"/>
          <w:b/>
          <w:caps/>
        </w:rPr>
        <w:t xml:space="preserve">PROGRAm </w:t>
      </w:r>
      <w:r w:rsidR="0063429A" w:rsidRPr="00CF6309">
        <w:rPr>
          <w:rFonts w:eastAsia="Times New Roman" w:cstheme="minorHAnsi"/>
          <w:b/>
          <w:caps/>
        </w:rPr>
        <w:t xml:space="preserve">Regionálne </w:t>
      </w:r>
      <w:r w:rsidRPr="00CF6309">
        <w:rPr>
          <w:rFonts w:eastAsia="Times New Roman" w:cstheme="minorHAnsi"/>
          <w:b/>
          <w:caps/>
        </w:rPr>
        <w:t xml:space="preserve">podujatia </w:t>
      </w:r>
    </w:p>
    <w:tbl>
      <w:tblPr>
        <w:tblStyle w:val="Mriekatabuky"/>
        <w:tblW w:w="0" w:type="auto"/>
        <w:tblLook w:val="04A0" w:firstRow="1" w:lastRow="0" w:firstColumn="1" w:lastColumn="0" w:noHBand="0" w:noVBand="1"/>
      </w:tblPr>
      <w:tblGrid>
        <w:gridCol w:w="2902"/>
        <w:gridCol w:w="6158"/>
      </w:tblGrid>
      <w:tr w:rsidR="00604FC9" w:rsidRPr="00CF6309" w14:paraId="285EDB44" w14:textId="77777777" w:rsidTr="00017A64">
        <w:tc>
          <w:tcPr>
            <w:tcW w:w="9212" w:type="dxa"/>
            <w:gridSpan w:val="2"/>
            <w:shd w:val="clear" w:color="auto" w:fill="D9D9D9" w:themeFill="background1" w:themeFillShade="D9"/>
          </w:tcPr>
          <w:p w14:paraId="09131EA6" w14:textId="066CFE71" w:rsidR="00604FC9" w:rsidRPr="00CF6309" w:rsidRDefault="00604FC9" w:rsidP="00017A64">
            <w:pPr>
              <w:tabs>
                <w:tab w:val="left" w:pos="3890"/>
              </w:tabs>
              <w:jc w:val="center"/>
              <w:rPr>
                <w:rFonts w:eastAsia="Times New Roman" w:cstheme="minorHAnsi"/>
                <w:b/>
              </w:rPr>
            </w:pPr>
            <w:r w:rsidRPr="00CF6309">
              <w:rPr>
                <w:rFonts w:eastAsia="Times New Roman" w:cstheme="minorHAnsi"/>
                <w:b/>
              </w:rPr>
              <w:t>PODMIENKY POSKYTNUTIA DOTÁCIE PRE</w:t>
            </w:r>
            <w:r w:rsidR="00F1549A">
              <w:rPr>
                <w:rFonts w:eastAsia="Times New Roman" w:cstheme="minorHAnsi"/>
                <w:b/>
              </w:rPr>
              <w:t xml:space="preserve"> </w:t>
            </w:r>
            <w:r w:rsidR="005C7277" w:rsidRPr="00CF6309">
              <w:rPr>
                <w:rFonts w:eastAsia="Times New Roman" w:cstheme="minorHAnsi"/>
                <w:b/>
              </w:rPr>
              <w:t>PROGRAM</w:t>
            </w:r>
            <w:r w:rsidR="001B1145">
              <w:rPr>
                <w:rFonts w:eastAsia="Times New Roman" w:cstheme="minorHAnsi"/>
                <w:b/>
              </w:rPr>
              <w:t xml:space="preserve"> </w:t>
            </w:r>
            <w:r w:rsidR="00A77105" w:rsidRPr="00CF6309">
              <w:rPr>
                <w:rFonts w:eastAsia="Times New Roman" w:cstheme="minorHAnsi"/>
                <w:b/>
              </w:rPr>
              <w:t>1.2.</w:t>
            </w:r>
            <w:r w:rsidRPr="00CF6309">
              <w:rPr>
                <w:rFonts w:eastAsia="Times New Roman" w:cstheme="minorHAnsi"/>
                <w:b/>
              </w:rPr>
              <w:t xml:space="preserve"> REGIONÁLNE PODUJATIA</w:t>
            </w:r>
          </w:p>
          <w:p w14:paraId="3D8B6999" w14:textId="77777777" w:rsidR="00604FC9" w:rsidRPr="00CF6309" w:rsidRDefault="00604FC9" w:rsidP="00017A64">
            <w:pPr>
              <w:tabs>
                <w:tab w:val="left" w:pos="3890"/>
              </w:tabs>
              <w:jc w:val="center"/>
              <w:rPr>
                <w:rFonts w:eastAsia="Times New Roman" w:cstheme="minorHAnsi"/>
              </w:rPr>
            </w:pPr>
          </w:p>
        </w:tc>
      </w:tr>
      <w:tr w:rsidR="00604FC9" w:rsidRPr="00CF6309" w14:paraId="6A4BDC03" w14:textId="77777777" w:rsidTr="00017A64">
        <w:tc>
          <w:tcPr>
            <w:tcW w:w="2943" w:type="dxa"/>
          </w:tcPr>
          <w:p w14:paraId="5A0E7A85" w14:textId="77777777" w:rsidR="00604FC9" w:rsidRPr="00CF6309" w:rsidRDefault="00604FC9" w:rsidP="00017A64">
            <w:pPr>
              <w:autoSpaceDE w:val="0"/>
              <w:autoSpaceDN w:val="0"/>
              <w:adjustRightInd w:val="0"/>
              <w:rPr>
                <w:rFonts w:cstheme="minorHAnsi"/>
              </w:rPr>
            </w:pPr>
            <w:r w:rsidRPr="00CF6309">
              <w:rPr>
                <w:rFonts w:eastAsia="Times New Roman" w:cstheme="minorHAnsi"/>
              </w:rPr>
              <w:t>Účel</w:t>
            </w:r>
            <w:r w:rsidR="00B67EE4">
              <w:rPr>
                <w:rFonts w:eastAsia="Times New Roman" w:cstheme="minorHAnsi"/>
              </w:rPr>
              <w:t>,</w:t>
            </w:r>
            <w:r w:rsidRPr="00CF6309">
              <w:rPr>
                <w:rFonts w:eastAsia="Times New Roman" w:cstheme="minorHAnsi"/>
              </w:rPr>
              <w:t xml:space="preserve"> </w:t>
            </w:r>
            <w:r w:rsidRPr="00CF6309">
              <w:rPr>
                <w:rFonts w:cstheme="minorHAnsi"/>
              </w:rPr>
              <w:t>na ktorý môže byť</w:t>
            </w:r>
          </w:p>
          <w:p w14:paraId="787F30B5" w14:textId="77777777" w:rsidR="00604FC9" w:rsidRPr="00CF6309" w:rsidRDefault="00604FC9" w:rsidP="00017A64">
            <w:pPr>
              <w:tabs>
                <w:tab w:val="left" w:pos="3890"/>
              </w:tabs>
              <w:jc w:val="both"/>
              <w:rPr>
                <w:rFonts w:eastAsia="Times New Roman" w:cstheme="minorHAnsi"/>
              </w:rPr>
            </w:pPr>
            <w:r w:rsidRPr="00CF6309">
              <w:rPr>
                <w:rFonts w:cstheme="minorHAnsi"/>
              </w:rPr>
              <w:t>poskytnutá dotácia</w:t>
            </w:r>
            <w:r w:rsidR="00A3267E" w:rsidRPr="00CF6309">
              <w:rPr>
                <w:rFonts w:cstheme="minorHAnsi"/>
              </w:rPr>
              <w:t xml:space="preserve">: </w:t>
            </w:r>
          </w:p>
        </w:tc>
        <w:tc>
          <w:tcPr>
            <w:tcW w:w="6269" w:type="dxa"/>
          </w:tcPr>
          <w:p w14:paraId="427C7B47" w14:textId="77777777" w:rsidR="00CE3A99" w:rsidRPr="00CF6309" w:rsidRDefault="00604FC9" w:rsidP="001B5D3C">
            <w:pPr>
              <w:autoSpaceDE w:val="0"/>
              <w:autoSpaceDN w:val="0"/>
              <w:adjustRightInd w:val="0"/>
              <w:jc w:val="both"/>
              <w:rPr>
                <w:rFonts w:eastAsia="Times New Roman" w:cstheme="minorHAnsi"/>
              </w:rPr>
            </w:pPr>
            <w:r w:rsidRPr="00CF6309">
              <w:rPr>
                <w:rFonts w:eastAsia="Times New Roman" w:cstheme="minorHAnsi"/>
              </w:rPr>
              <w:t>Regionálne podujatia, menšie regionálne festivaly v oblasti kultúry, umenia, šport</w:t>
            </w:r>
            <w:r w:rsidR="00CE3A99" w:rsidRPr="00CF6309">
              <w:rPr>
                <w:rFonts w:eastAsia="Times New Roman" w:cstheme="minorHAnsi"/>
              </w:rPr>
              <w:t xml:space="preserve">u, prezentácie </w:t>
            </w:r>
            <w:r w:rsidRPr="00CF6309">
              <w:rPr>
                <w:rFonts w:eastAsia="Times New Roman" w:cstheme="minorHAnsi"/>
              </w:rPr>
              <w:t xml:space="preserve">tradícií, histórie regiónu a gastronómie s cieľom </w:t>
            </w:r>
            <w:r w:rsidR="00CE3A99" w:rsidRPr="00CF6309">
              <w:rPr>
                <w:rFonts w:eastAsia="Times New Roman" w:cstheme="minorHAnsi"/>
              </w:rPr>
              <w:t>podpory cestovného ruchu,</w:t>
            </w:r>
            <w:r w:rsidRPr="00CF6309">
              <w:rPr>
                <w:rFonts w:eastAsia="Times New Roman" w:cstheme="minorHAnsi"/>
              </w:rPr>
              <w:t> zvýšenia počtu návštevník</w:t>
            </w:r>
            <w:r w:rsidR="00CE3A99" w:rsidRPr="00CF6309">
              <w:rPr>
                <w:rFonts w:eastAsia="Times New Roman" w:cstheme="minorHAnsi"/>
              </w:rPr>
              <w:t>ov a rôznorodosti regiónu, ktoré majú potenciál pre rozvoj turizmu, zvyšujú atraktivitu miesta, zapájajú lo</w:t>
            </w:r>
            <w:r w:rsidR="00EC27EB" w:rsidRPr="00CF6309">
              <w:rPr>
                <w:rFonts w:eastAsia="Times New Roman" w:cstheme="minorHAnsi"/>
              </w:rPr>
              <w:t>kálnu komunitu, podporujú medzi</w:t>
            </w:r>
            <w:r w:rsidR="00C6504E">
              <w:rPr>
                <w:rFonts w:eastAsia="Times New Roman" w:cstheme="minorHAnsi"/>
              </w:rPr>
              <w:t xml:space="preserve"> </w:t>
            </w:r>
            <w:r w:rsidR="00CE3A99" w:rsidRPr="00CF6309">
              <w:rPr>
                <w:rFonts w:eastAsia="Times New Roman" w:cstheme="minorHAnsi"/>
              </w:rPr>
              <w:t>sektorovú spoluprácu a budovanie partnerstva, svojou kvalitou a obsahom dokážu prilákať návštevníkov zo širšieho regiónu aj iných krajov.</w:t>
            </w:r>
            <w:r w:rsidR="00222238">
              <w:rPr>
                <w:rFonts w:eastAsia="Times New Roman" w:cstheme="minorHAnsi"/>
              </w:rPr>
              <w:t xml:space="preserve"> Pre posudzovanie a hodnotenie podujatia bude dôležitá aj samotná dramaturgia podujatia, atraktivita miesta konania podujatia a zapojenie partnerov do spolupráce.</w:t>
            </w:r>
          </w:p>
          <w:p w14:paraId="3C921F72" w14:textId="77777777" w:rsidR="00A3267E" w:rsidRPr="00CF6309" w:rsidRDefault="00A3267E" w:rsidP="001B5D3C">
            <w:pPr>
              <w:autoSpaceDE w:val="0"/>
              <w:autoSpaceDN w:val="0"/>
              <w:adjustRightInd w:val="0"/>
              <w:jc w:val="both"/>
              <w:rPr>
                <w:rFonts w:eastAsia="Times New Roman" w:cstheme="minorHAnsi"/>
              </w:rPr>
            </w:pPr>
          </w:p>
          <w:p w14:paraId="4CCD2B49" w14:textId="77777777" w:rsidR="00A3267E" w:rsidRDefault="00A3267E" w:rsidP="001B5D3C">
            <w:pPr>
              <w:autoSpaceDE w:val="0"/>
              <w:autoSpaceDN w:val="0"/>
              <w:adjustRightInd w:val="0"/>
              <w:jc w:val="both"/>
              <w:rPr>
                <w:rFonts w:eastAsia="Times New Roman" w:cstheme="minorHAnsi"/>
                <w:b/>
              </w:rPr>
            </w:pPr>
            <w:r w:rsidRPr="00CF6309">
              <w:rPr>
                <w:rFonts w:eastAsia="Times New Roman" w:cstheme="minorHAnsi"/>
                <w:b/>
              </w:rPr>
              <w:t xml:space="preserve">Podujatie musí byť </w:t>
            </w:r>
            <w:r w:rsidRPr="00A912F7">
              <w:rPr>
                <w:rFonts w:eastAsia="Times New Roman" w:cstheme="minorHAnsi"/>
                <w:b/>
              </w:rPr>
              <w:t xml:space="preserve">realizované </w:t>
            </w:r>
            <w:r w:rsidRPr="00CF6309">
              <w:rPr>
                <w:rFonts w:eastAsia="Times New Roman" w:cstheme="minorHAnsi"/>
                <w:b/>
              </w:rPr>
              <w:t xml:space="preserve">na území Košického </w:t>
            </w:r>
            <w:r w:rsidR="00C6504E">
              <w:rPr>
                <w:rFonts w:eastAsia="Times New Roman" w:cstheme="minorHAnsi"/>
                <w:b/>
              </w:rPr>
              <w:t>kraja.</w:t>
            </w:r>
            <w:r w:rsidRPr="00CF6309">
              <w:rPr>
                <w:rFonts w:eastAsia="Times New Roman" w:cstheme="minorHAnsi"/>
                <w:b/>
              </w:rPr>
              <w:t xml:space="preserve"> </w:t>
            </w:r>
            <w:r w:rsidR="00222238">
              <w:rPr>
                <w:rFonts w:eastAsia="Times New Roman" w:cstheme="minorHAnsi"/>
                <w:b/>
              </w:rPr>
              <w:t>Uprednostnené budú</w:t>
            </w:r>
            <w:r w:rsidR="00EC27EB" w:rsidRPr="00CF6309">
              <w:rPr>
                <w:rFonts w:eastAsia="Times New Roman" w:cstheme="minorHAnsi"/>
                <w:b/>
              </w:rPr>
              <w:t xml:space="preserve"> podujatia realizované mimo mesta Košice a jeho mestských častí</w:t>
            </w:r>
          </w:p>
          <w:p w14:paraId="7602654F" w14:textId="77777777" w:rsidR="00CE3A99" w:rsidRPr="00CF6309" w:rsidRDefault="00CE3A99" w:rsidP="001B5D3C">
            <w:pPr>
              <w:autoSpaceDE w:val="0"/>
              <w:autoSpaceDN w:val="0"/>
              <w:adjustRightInd w:val="0"/>
              <w:jc w:val="both"/>
              <w:rPr>
                <w:rFonts w:eastAsia="Times New Roman" w:cstheme="minorHAnsi"/>
              </w:rPr>
            </w:pPr>
          </w:p>
          <w:p w14:paraId="54F58714" w14:textId="0C326E06" w:rsidR="001B5D3C" w:rsidRPr="00CF6309" w:rsidRDefault="001B5D3C" w:rsidP="001B5D3C">
            <w:pPr>
              <w:autoSpaceDE w:val="0"/>
              <w:autoSpaceDN w:val="0"/>
              <w:adjustRightInd w:val="0"/>
              <w:jc w:val="both"/>
              <w:rPr>
                <w:rFonts w:eastAsia="Times New Roman" w:cstheme="minorHAnsi"/>
                <w:b/>
              </w:rPr>
            </w:pPr>
            <w:r w:rsidRPr="00CF6309">
              <w:rPr>
                <w:rFonts w:eastAsia="Times New Roman" w:cstheme="minorHAnsi"/>
                <w:b/>
              </w:rPr>
              <w:t>Dotácia nie je určená na organizovanie podujatí lo</w:t>
            </w:r>
            <w:r w:rsidR="00024816" w:rsidRPr="00CF6309">
              <w:rPr>
                <w:rFonts w:eastAsia="Times New Roman" w:cstheme="minorHAnsi"/>
                <w:b/>
              </w:rPr>
              <w:t>kálneho charakter</w:t>
            </w:r>
            <w:r w:rsidR="001B1145">
              <w:rPr>
                <w:rFonts w:eastAsia="Times New Roman" w:cstheme="minorHAnsi"/>
                <w:b/>
              </w:rPr>
              <w:t>u</w:t>
            </w:r>
            <w:r w:rsidR="00024816" w:rsidRPr="00CF6309">
              <w:rPr>
                <w:rFonts w:eastAsia="Times New Roman" w:cstheme="minorHAnsi"/>
                <w:b/>
              </w:rPr>
              <w:t xml:space="preserve"> </w:t>
            </w:r>
            <w:r w:rsidRPr="00CF6309">
              <w:rPr>
                <w:rFonts w:eastAsia="Times New Roman" w:cstheme="minorHAnsi"/>
                <w:b/>
              </w:rPr>
              <w:t xml:space="preserve"> (napr. plesy, tanečné zábavy, súťaže v speve, tanci a pod. ) </w:t>
            </w:r>
          </w:p>
        </w:tc>
      </w:tr>
      <w:tr w:rsidR="00604FC9" w:rsidRPr="00CF6309" w14:paraId="3A121C4C" w14:textId="77777777" w:rsidTr="00017A64">
        <w:tc>
          <w:tcPr>
            <w:tcW w:w="2943" w:type="dxa"/>
          </w:tcPr>
          <w:p w14:paraId="7B443F72" w14:textId="77777777" w:rsidR="00604FC9" w:rsidRPr="00CF6309" w:rsidRDefault="00604FC9" w:rsidP="00017A64">
            <w:pPr>
              <w:tabs>
                <w:tab w:val="left" w:pos="3890"/>
              </w:tabs>
              <w:jc w:val="both"/>
              <w:rPr>
                <w:rFonts w:eastAsia="Times New Roman" w:cstheme="minorHAnsi"/>
              </w:rPr>
            </w:pPr>
            <w:r w:rsidRPr="00CF6309">
              <w:rPr>
                <w:rFonts w:eastAsia="Times New Roman" w:cstheme="minorHAnsi"/>
              </w:rPr>
              <w:t xml:space="preserve">Oprávnení žiadatelia: </w:t>
            </w:r>
          </w:p>
        </w:tc>
        <w:tc>
          <w:tcPr>
            <w:tcW w:w="6269" w:type="dxa"/>
          </w:tcPr>
          <w:p w14:paraId="0442E8E3" w14:textId="77777777" w:rsidR="00604FC9" w:rsidRPr="00CF6309" w:rsidRDefault="00EC27EB" w:rsidP="00017A64">
            <w:pPr>
              <w:autoSpaceDE w:val="0"/>
              <w:autoSpaceDN w:val="0"/>
              <w:adjustRightInd w:val="0"/>
              <w:jc w:val="both"/>
              <w:rPr>
                <w:rFonts w:cstheme="minorHAnsi"/>
              </w:rPr>
            </w:pPr>
            <w:r w:rsidRPr="00CF6309">
              <w:rPr>
                <w:rFonts w:cstheme="minorHAnsi"/>
              </w:rPr>
              <w:t xml:space="preserve">Podpora je určená pre </w:t>
            </w:r>
            <w:r w:rsidR="001B5D3C" w:rsidRPr="00CF6309">
              <w:rPr>
                <w:rFonts w:cstheme="minorHAnsi"/>
              </w:rPr>
              <w:t>regionálne podujatia, ktoré  majú  významný dopad na podporu rozvoja cestovného ruchu</w:t>
            </w:r>
            <w:r w:rsidR="00222238">
              <w:rPr>
                <w:rFonts w:cstheme="minorHAnsi"/>
              </w:rPr>
              <w:t xml:space="preserve"> Košického kraja</w:t>
            </w:r>
            <w:r w:rsidR="001B5D3C" w:rsidRPr="00CF6309">
              <w:rPr>
                <w:rFonts w:cstheme="minorHAnsi"/>
              </w:rPr>
              <w:t xml:space="preserve">, prispievajú k propagácii </w:t>
            </w:r>
            <w:r w:rsidR="00222238">
              <w:rPr>
                <w:rFonts w:cstheme="minorHAnsi"/>
              </w:rPr>
              <w:t>kraja</w:t>
            </w:r>
            <w:r w:rsidR="001B5D3C" w:rsidRPr="00CF6309">
              <w:rPr>
                <w:rFonts w:cstheme="minorHAnsi"/>
              </w:rPr>
              <w:t xml:space="preserve"> a z hľadiska návštevnosti majú nadregionálny charakter.</w:t>
            </w:r>
          </w:p>
          <w:p w14:paraId="15ECF24E" w14:textId="77777777" w:rsidR="00604FC9" w:rsidRPr="00CF6309" w:rsidRDefault="00604FC9" w:rsidP="00017A64">
            <w:pPr>
              <w:autoSpaceDE w:val="0"/>
              <w:autoSpaceDN w:val="0"/>
              <w:adjustRightInd w:val="0"/>
              <w:rPr>
                <w:rFonts w:cstheme="minorHAnsi"/>
              </w:rPr>
            </w:pPr>
            <w:r w:rsidRPr="00CF6309">
              <w:rPr>
                <w:rFonts w:eastAsia="Times New Roman" w:cstheme="minorHAnsi"/>
              </w:rPr>
              <w:t xml:space="preserve">Oprávnenými žiadateľmi sú : </w:t>
            </w:r>
          </w:p>
          <w:p w14:paraId="3E1869C3" w14:textId="4F4D7896" w:rsidR="00261A4D" w:rsidRPr="0079023E" w:rsidRDefault="00604FC9" w:rsidP="00B67EE4">
            <w:pPr>
              <w:pStyle w:val="Odsekzoznamu"/>
              <w:numPr>
                <w:ilvl w:val="0"/>
                <w:numId w:val="51"/>
              </w:numPr>
              <w:spacing w:after="120"/>
              <w:jc w:val="both"/>
              <w:rPr>
                <w:rFonts w:eastAsia="Times New Roman" w:cstheme="minorHAnsi"/>
              </w:rPr>
            </w:pPr>
            <w:r w:rsidRPr="0079023E">
              <w:rPr>
                <w:rFonts w:eastAsia="Times New Roman" w:cstheme="minorHAnsi"/>
              </w:rPr>
              <w:t>právnická osoba</w:t>
            </w:r>
            <w:r w:rsidR="00CB06AE" w:rsidRPr="00CF6309">
              <w:rPr>
                <w:rFonts w:eastAsia="Times New Roman" w:cstheme="minorHAnsi"/>
              </w:rPr>
              <w:t xml:space="preserve"> so sídlom na území KSK</w:t>
            </w:r>
            <w:r w:rsidR="00B639CA">
              <w:rPr>
                <w:rFonts w:eastAsia="Times New Roman" w:cstheme="minorHAnsi"/>
              </w:rPr>
              <w:t xml:space="preserve"> alebo ktorá pôsobí, vykonáva činnosť alebo poskytuje služby obyvateľom na území KSK</w:t>
            </w:r>
            <w:r w:rsidRPr="0079023E">
              <w:rPr>
                <w:rFonts w:eastAsia="Times New Roman" w:cstheme="minorHAnsi"/>
              </w:rPr>
              <w:t xml:space="preserve"> (</w:t>
            </w:r>
            <w:r w:rsidR="00CB06AE">
              <w:rPr>
                <w:rFonts w:eastAsia="Times New Roman" w:cstheme="minorHAnsi"/>
              </w:rPr>
              <w:t>napr.</w:t>
            </w:r>
            <w:r w:rsidRPr="0079023E">
              <w:rPr>
                <w:rFonts w:eastAsia="Times New Roman" w:cstheme="minorHAnsi"/>
              </w:rPr>
              <w:t xml:space="preserve"> obce a združenia obcí, občianske združenia, neziskové organizácie, príspevkové organizácie)</w:t>
            </w:r>
          </w:p>
          <w:p w14:paraId="67EA067D" w14:textId="77777777" w:rsidR="00583942" w:rsidRDefault="00604FC9" w:rsidP="00583942">
            <w:pPr>
              <w:pStyle w:val="Odsekzoznamu"/>
              <w:numPr>
                <w:ilvl w:val="0"/>
                <w:numId w:val="51"/>
              </w:numPr>
              <w:spacing w:after="120"/>
              <w:jc w:val="both"/>
              <w:rPr>
                <w:rFonts w:eastAsia="Times New Roman" w:cstheme="minorHAnsi"/>
              </w:rPr>
            </w:pPr>
            <w:r w:rsidRPr="00E62EAD">
              <w:rPr>
                <w:rFonts w:eastAsia="Times New Roman" w:cstheme="minorHAnsi"/>
              </w:rPr>
              <w:t>fyzická osoba – podnikateľ so sídlom alebo trvalým pobytom na území KSK</w:t>
            </w:r>
            <w:r w:rsidRPr="0079023E">
              <w:rPr>
                <w:rFonts w:eastAsia="Times New Roman" w:cstheme="minorHAnsi"/>
              </w:rPr>
              <w:t xml:space="preserve"> </w:t>
            </w:r>
            <w:r w:rsidR="00B639CA">
              <w:rPr>
                <w:rFonts w:eastAsia="Times New Roman" w:cstheme="minorHAnsi"/>
              </w:rPr>
              <w:t>alebo ktorá pôsobí, vykonáva činnosť alebo poskytuje služby obyvateľom na území KSK</w:t>
            </w:r>
          </w:p>
          <w:p w14:paraId="53247E67" w14:textId="3434CE75" w:rsidR="00604FC9" w:rsidRPr="00B639CA" w:rsidRDefault="00604FC9" w:rsidP="00583942">
            <w:pPr>
              <w:pStyle w:val="Odsekzoznamu"/>
              <w:numPr>
                <w:ilvl w:val="0"/>
                <w:numId w:val="51"/>
              </w:numPr>
              <w:spacing w:after="120"/>
              <w:jc w:val="both"/>
              <w:rPr>
                <w:rFonts w:eastAsia="Times New Roman" w:cstheme="minorHAnsi"/>
              </w:rPr>
            </w:pPr>
            <w:r w:rsidRPr="00730277">
              <w:rPr>
                <w:rFonts w:eastAsia="Times New Roman" w:cstheme="minorHAnsi"/>
              </w:rPr>
              <w:t>organizácia, ktorej zakladateľom je KSK, pokiaľ sa nezúčastňuje procesu výberu alebo hodnotenia projektov na realizáciu cieľov programu alebo nezabezpečuje im</w:t>
            </w:r>
            <w:r w:rsidRPr="00A73341">
              <w:rPr>
                <w:rFonts w:eastAsia="Times New Roman" w:cstheme="minorHAnsi"/>
              </w:rPr>
              <w:t>plementáciu programu</w:t>
            </w:r>
            <w:r w:rsidR="00DD5584">
              <w:rPr>
                <w:rFonts w:eastAsia="Times New Roman" w:cstheme="minorHAnsi"/>
              </w:rPr>
              <w:t>.</w:t>
            </w:r>
          </w:p>
        </w:tc>
      </w:tr>
      <w:tr w:rsidR="00604FC9" w:rsidRPr="00CF6309" w14:paraId="07C8B3CA" w14:textId="77777777" w:rsidTr="00017A64">
        <w:tc>
          <w:tcPr>
            <w:tcW w:w="2943" w:type="dxa"/>
          </w:tcPr>
          <w:p w14:paraId="63D45225" w14:textId="77777777" w:rsidR="00604FC9" w:rsidRPr="00CF6309" w:rsidRDefault="00604FC9" w:rsidP="00017A64">
            <w:pPr>
              <w:autoSpaceDE w:val="0"/>
              <w:autoSpaceDN w:val="0"/>
              <w:adjustRightInd w:val="0"/>
              <w:rPr>
                <w:rFonts w:cstheme="minorHAnsi"/>
              </w:rPr>
            </w:pPr>
            <w:r w:rsidRPr="00CF6309">
              <w:rPr>
                <w:rFonts w:cstheme="minorHAnsi"/>
              </w:rPr>
              <w:t>Špecifický doklad (príloha)</w:t>
            </w:r>
          </w:p>
          <w:p w14:paraId="63603AAB" w14:textId="77777777" w:rsidR="00604FC9" w:rsidRPr="00CF6309" w:rsidRDefault="00604FC9" w:rsidP="00017A64">
            <w:pPr>
              <w:tabs>
                <w:tab w:val="left" w:pos="3890"/>
              </w:tabs>
              <w:jc w:val="both"/>
              <w:rPr>
                <w:rFonts w:eastAsia="Times New Roman" w:cstheme="minorHAnsi"/>
              </w:rPr>
            </w:pPr>
            <w:r w:rsidRPr="00CF6309">
              <w:rPr>
                <w:rFonts w:cstheme="minorHAnsi"/>
              </w:rPr>
              <w:t>žiadosti:</w:t>
            </w:r>
          </w:p>
        </w:tc>
        <w:tc>
          <w:tcPr>
            <w:tcW w:w="6269" w:type="dxa"/>
          </w:tcPr>
          <w:p w14:paraId="7DB79B2B" w14:textId="77777777" w:rsidR="00604FC9" w:rsidRPr="00CF6309" w:rsidRDefault="00735837" w:rsidP="00C6504E">
            <w:pPr>
              <w:tabs>
                <w:tab w:val="left" w:pos="3890"/>
              </w:tabs>
              <w:jc w:val="both"/>
              <w:rPr>
                <w:rFonts w:eastAsia="Times New Roman" w:cstheme="minorHAnsi"/>
              </w:rPr>
            </w:pPr>
            <w:r>
              <w:rPr>
                <w:rFonts w:ascii="Calibri" w:eastAsia="Times New Roman" w:hAnsi="Calibri" w:cs="Calibri"/>
              </w:rPr>
              <w:t>V prípade</w:t>
            </w:r>
            <w:r w:rsidR="00B67EE4">
              <w:rPr>
                <w:rFonts w:ascii="Calibri" w:eastAsia="Times New Roman" w:hAnsi="Calibri" w:cs="Calibri"/>
              </w:rPr>
              <w:t>,</w:t>
            </w:r>
            <w:r>
              <w:rPr>
                <w:rFonts w:ascii="Calibri" w:eastAsia="Times New Roman" w:hAnsi="Calibri" w:cs="Calibri"/>
              </w:rPr>
              <w:t xml:space="preserve"> ak ide o podujatie s minimálne  jednoročnou históriou žiadateľ dokladuje stručný popis histórie podujatia, počet návštevníkov, príklad mediálnej odozvy, fotografie v rozsahu max. 3 strany formát A4. V prípade nových podujatí sa uvedená príloha nedokladuje. </w:t>
            </w:r>
          </w:p>
        </w:tc>
      </w:tr>
      <w:tr w:rsidR="00604FC9" w:rsidRPr="00CF6309" w14:paraId="735AC9FD" w14:textId="77777777" w:rsidTr="00017A64">
        <w:tc>
          <w:tcPr>
            <w:tcW w:w="2943" w:type="dxa"/>
          </w:tcPr>
          <w:p w14:paraId="39A606E7" w14:textId="77777777" w:rsidR="00604FC9" w:rsidRPr="00CF6309" w:rsidRDefault="00604FC9" w:rsidP="00017A64">
            <w:pPr>
              <w:autoSpaceDE w:val="0"/>
              <w:autoSpaceDN w:val="0"/>
              <w:adjustRightInd w:val="0"/>
              <w:rPr>
                <w:rFonts w:cstheme="minorHAnsi"/>
              </w:rPr>
            </w:pPr>
            <w:r w:rsidRPr="00CF6309">
              <w:rPr>
                <w:rFonts w:cstheme="minorHAnsi"/>
              </w:rPr>
              <w:t>Minimálna výška žiadanej</w:t>
            </w:r>
          </w:p>
          <w:p w14:paraId="3163A070" w14:textId="77777777" w:rsidR="00604FC9" w:rsidRPr="00CF6309" w:rsidRDefault="00604FC9" w:rsidP="00017A64">
            <w:pPr>
              <w:autoSpaceDE w:val="0"/>
              <w:autoSpaceDN w:val="0"/>
              <w:adjustRightInd w:val="0"/>
              <w:rPr>
                <w:rFonts w:cstheme="minorHAnsi"/>
              </w:rPr>
            </w:pPr>
            <w:r w:rsidRPr="00CF6309">
              <w:rPr>
                <w:rFonts w:cstheme="minorHAnsi"/>
              </w:rPr>
              <w:t>sumy a podpory na jeden</w:t>
            </w:r>
          </w:p>
          <w:p w14:paraId="560EBE54" w14:textId="77777777" w:rsidR="00604FC9" w:rsidRPr="00CF6309" w:rsidRDefault="00604FC9" w:rsidP="00017A64">
            <w:pPr>
              <w:autoSpaceDE w:val="0"/>
              <w:autoSpaceDN w:val="0"/>
              <w:adjustRightInd w:val="0"/>
              <w:rPr>
                <w:rFonts w:cstheme="minorHAnsi"/>
              </w:rPr>
            </w:pPr>
            <w:r w:rsidRPr="00CF6309">
              <w:rPr>
                <w:rFonts w:cstheme="minorHAnsi"/>
              </w:rPr>
              <w:t>projekt:</w:t>
            </w:r>
          </w:p>
        </w:tc>
        <w:tc>
          <w:tcPr>
            <w:tcW w:w="6269" w:type="dxa"/>
          </w:tcPr>
          <w:p w14:paraId="0EA88DF6" w14:textId="77777777" w:rsidR="00604FC9" w:rsidRPr="00CF6309" w:rsidRDefault="00CE3A99" w:rsidP="00017A64">
            <w:pPr>
              <w:tabs>
                <w:tab w:val="left" w:pos="3890"/>
              </w:tabs>
              <w:jc w:val="both"/>
              <w:rPr>
                <w:rFonts w:eastAsia="Times New Roman" w:cstheme="minorHAnsi"/>
              </w:rPr>
            </w:pPr>
            <w:r w:rsidRPr="00CF6309">
              <w:rPr>
                <w:rFonts w:eastAsia="Times New Roman" w:cstheme="minorHAnsi"/>
              </w:rPr>
              <w:t>3</w:t>
            </w:r>
            <w:r w:rsidR="00604FC9" w:rsidRPr="00CF6309">
              <w:rPr>
                <w:rFonts w:eastAsia="Times New Roman" w:cstheme="minorHAnsi"/>
              </w:rPr>
              <w:t xml:space="preserve">.000 € </w:t>
            </w:r>
          </w:p>
        </w:tc>
      </w:tr>
      <w:tr w:rsidR="00545D2D" w:rsidRPr="00CF6309" w14:paraId="48ED8EA6" w14:textId="77777777" w:rsidTr="00017A64">
        <w:tc>
          <w:tcPr>
            <w:tcW w:w="2943" w:type="dxa"/>
          </w:tcPr>
          <w:p w14:paraId="7D03F4E1" w14:textId="77777777" w:rsidR="00545D2D" w:rsidRPr="00CF6309" w:rsidRDefault="00545D2D" w:rsidP="00545D2D">
            <w:pPr>
              <w:autoSpaceDE w:val="0"/>
              <w:autoSpaceDN w:val="0"/>
              <w:adjustRightInd w:val="0"/>
              <w:rPr>
                <w:rFonts w:cstheme="minorHAnsi"/>
              </w:rPr>
            </w:pPr>
            <w:r w:rsidRPr="00CF6309">
              <w:rPr>
                <w:rFonts w:cstheme="minorHAnsi"/>
              </w:rPr>
              <w:lastRenderedPageBreak/>
              <w:t>Maximálna výška žiadanej</w:t>
            </w:r>
          </w:p>
          <w:p w14:paraId="1BD65340" w14:textId="77777777" w:rsidR="00545D2D" w:rsidRPr="00CF6309" w:rsidRDefault="00545D2D" w:rsidP="00FA7D70">
            <w:pPr>
              <w:autoSpaceDE w:val="0"/>
              <w:autoSpaceDN w:val="0"/>
              <w:adjustRightInd w:val="0"/>
              <w:rPr>
                <w:rFonts w:cstheme="minorHAnsi"/>
              </w:rPr>
            </w:pPr>
            <w:r w:rsidRPr="00CF6309">
              <w:rPr>
                <w:rFonts w:cstheme="minorHAnsi"/>
              </w:rPr>
              <w:t xml:space="preserve">sumy </w:t>
            </w:r>
            <w:r w:rsidR="00FA7D70" w:rsidRPr="00CF6309">
              <w:rPr>
                <w:rFonts w:eastAsia="Times New Roman" w:cstheme="minorHAnsi"/>
              </w:rPr>
              <w:t>z </w:t>
            </w:r>
            <w:r w:rsidR="00FA7D70">
              <w:rPr>
                <w:rFonts w:cstheme="minorHAnsi"/>
              </w:rPr>
              <w:t>celkového schváleného rozpočtu</w:t>
            </w:r>
            <w:r w:rsidR="00FA7D70" w:rsidRPr="00CF6309">
              <w:rPr>
                <w:rFonts w:cstheme="minorHAnsi"/>
              </w:rPr>
              <w:t xml:space="preserve"> oprávnených výdavkov </w:t>
            </w:r>
            <w:r w:rsidRPr="00CF6309">
              <w:rPr>
                <w:rFonts w:cstheme="minorHAnsi"/>
              </w:rPr>
              <w:t>na jeden</w:t>
            </w:r>
            <w:r w:rsidR="00C6504E">
              <w:rPr>
                <w:rFonts w:cstheme="minorHAnsi"/>
              </w:rPr>
              <w:t xml:space="preserve"> </w:t>
            </w:r>
            <w:r w:rsidRPr="00CF6309">
              <w:rPr>
                <w:rFonts w:cstheme="minorHAnsi"/>
              </w:rPr>
              <w:t>projekt</w:t>
            </w:r>
          </w:p>
        </w:tc>
        <w:tc>
          <w:tcPr>
            <w:tcW w:w="6269" w:type="dxa"/>
          </w:tcPr>
          <w:p w14:paraId="08448D4E" w14:textId="77777777" w:rsidR="00545D2D" w:rsidRPr="00CF6309" w:rsidRDefault="00222238" w:rsidP="00545D2D">
            <w:pPr>
              <w:tabs>
                <w:tab w:val="left" w:pos="3890"/>
              </w:tabs>
              <w:jc w:val="both"/>
              <w:rPr>
                <w:rFonts w:eastAsia="Times New Roman" w:cstheme="minorHAnsi"/>
              </w:rPr>
            </w:pPr>
            <w:r>
              <w:rPr>
                <w:rFonts w:eastAsia="Times New Roman" w:cstheme="minorHAnsi"/>
              </w:rPr>
              <w:t>2</w:t>
            </w:r>
            <w:r w:rsidR="00545D2D" w:rsidRPr="00CF6309">
              <w:rPr>
                <w:rFonts w:eastAsia="Times New Roman" w:cstheme="minorHAnsi"/>
              </w:rPr>
              <w:t xml:space="preserve">0.000 € </w:t>
            </w:r>
          </w:p>
        </w:tc>
      </w:tr>
      <w:tr w:rsidR="00545D2D" w:rsidRPr="00CF6309" w14:paraId="756C9556" w14:textId="77777777" w:rsidTr="00017A64">
        <w:tc>
          <w:tcPr>
            <w:tcW w:w="2943" w:type="dxa"/>
          </w:tcPr>
          <w:p w14:paraId="5C8661AD" w14:textId="77777777" w:rsidR="00545D2D" w:rsidRPr="00CF6309" w:rsidRDefault="00545D2D" w:rsidP="00545D2D">
            <w:pPr>
              <w:autoSpaceDE w:val="0"/>
              <w:autoSpaceDN w:val="0"/>
              <w:adjustRightInd w:val="0"/>
              <w:rPr>
                <w:rFonts w:cstheme="minorHAnsi"/>
              </w:rPr>
            </w:pPr>
            <w:r w:rsidRPr="00CF6309">
              <w:rPr>
                <w:rFonts w:cstheme="minorHAnsi"/>
              </w:rPr>
              <w:t>Výška povinného spolufinancovania</w:t>
            </w:r>
          </w:p>
        </w:tc>
        <w:tc>
          <w:tcPr>
            <w:tcW w:w="6269" w:type="dxa"/>
          </w:tcPr>
          <w:p w14:paraId="2A5E0EDA" w14:textId="77777777" w:rsidR="00545D2D" w:rsidRPr="00CF6309" w:rsidRDefault="00545D2D" w:rsidP="00FA7D70">
            <w:pPr>
              <w:tabs>
                <w:tab w:val="left" w:pos="3890"/>
              </w:tabs>
              <w:jc w:val="both"/>
              <w:rPr>
                <w:rFonts w:eastAsia="Times New Roman" w:cstheme="minorHAnsi"/>
              </w:rPr>
            </w:pPr>
            <w:r w:rsidRPr="00CF6309">
              <w:rPr>
                <w:rFonts w:eastAsia="Times New Roman" w:cstheme="minorHAnsi"/>
              </w:rPr>
              <w:t xml:space="preserve">10 % </w:t>
            </w:r>
            <w:r w:rsidR="00FA7D70" w:rsidRPr="00CF6309">
              <w:rPr>
                <w:rFonts w:eastAsia="Times New Roman" w:cstheme="minorHAnsi"/>
              </w:rPr>
              <w:t>z </w:t>
            </w:r>
            <w:r w:rsidR="00FA7D70">
              <w:rPr>
                <w:rFonts w:cstheme="minorHAnsi"/>
              </w:rPr>
              <w:t>celkového schváleného rozpočtu</w:t>
            </w:r>
            <w:r w:rsidR="00FA7D70" w:rsidRPr="00CF6309">
              <w:rPr>
                <w:rFonts w:cstheme="minorHAnsi"/>
              </w:rPr>
              <w:t xml:space="preserve"> oprávnených výdavkov </w:t>
            </w:r>
            <w:r w:rsidR="00FA7D70" w:rsidRPr="00CF6309">
              <w:rPr>
                <w:rFonts w:eastAsia="Times New Roman" w:cstheme="minorHAnsi"/>
              </w:rPr>
              <w:t>projektu</w:t>
            </w:r>
          </w:p>
        </w:tc>
      </w:tr>
      <w:tr w:rsidR="00545D2D" w:rsidRPr="00CF6309" w14:paraId="061CDBDB" w14:textId="77777777" w:rsidTr="00017A64">
        <w:tc>
          <w:tcPr>
            <w:tcW w:w="2943" w:type="dxa"/>
          </w:tcPr>
          <w:p w14:paraId="61AA03C5" w14:textId="77777777" w:rsidR="00545D2D" w:rsidRPr="00CF6309" w:rsidRDefault="00545D2D" w:rsidP="00545D2D">
            <w:pPr>
              <w:autoSpaceDE w:val="0"/>
              <w:autoSpaceDN w:val="0"/>
              <w:adjustRightInd w:val="0"/>
              <w:jc w:val="both"/>
              <w:rPr>
                <w:rFonts w:cstheme="minorHAnsi"/>
              </w:rPr>
            </w:pPr>
            <w:r w:rsidRPr="00CF6309">
              <w:rPr>
                <w:rFonts w:cstheme="minorHAnsi"/>
              </w:rPr>
              <w:t xml:space="preserve">Začiatok realizácie projektu  </w:t>
            </w:r>
          </w:p>
        </w:tc>
        <w:tc>
          <w:tcPr>
            <w:tcW w:w="6269" w:type="dxa"/>
          </w:tcPr>
          <w:p w14:paraId="525F7C66" w14:textId="77777777" w:rsidR="00292BF5" w:rsidRDefault="00292BF5" w:rsidP="00292BF5">
            <w:pPr>
              <w:tabs>
                <w:tab w:val="left" w:pos="3890"/>
              </w:tabs>
              <w:jc w:val="both"/>
              <w:rPr>
                <w:rFonts w:eastAsia="Times New Roman" w:cstheme="minorHAnsi"/>
              </w:rPr>
            </w:pPr>
            <w:r w:rsidRPr="00CF6309">
              <w:rPr>
                <w:rFonts w:eastAsia="Times New Roman" w:cstheme="minorHAnsi"/>
              </w:rPr>
              <w:t>Najskorší termín začiatku realizácie projektov je</w:t>
            </w:r>
            <w:r>
              <w:rPr>
                <w:rFonts w:eastAsia="Times New Roman" w:cstheme="minorHAnsi"/>
              </w:rPr>
              <w:t>:</w:t>
            </w:r>
          </w:p>
          <w:p w14:paraId="34343B1C" w14:textId="05B387DE" w:rsidR="00292BF5" w:rsidRDefault="00292BF5" w:rsidP="00292BF5">
            <w:pPr>
              <w:pStyle w:val="Odsekzoznamu"/>
              <w:numPr>
                <w:ilvl w:val="0"/>
                <w:numId w:val="56"/>
              </w:numPr>
              <w:tabs>
                <w:tab w:val="left" w:pos="3890"/>
              </w:tabs>
              <w:jc w:val="both"/>
              <w:rPr>
                <w:rFonts w:eastAsia="Times New Roman" w:cstheme="minorHAnsi"/>
              </w:rPr>
            </w:pPr>
            <w:r>
              <w:rPr>
                <w:rFonts w:eastAsia="Times New Roman" w:cstheme="minorHAnsi"/>
              </w:rPr>
              <w:t>v prípade uzavretia zmluvy o dotácii -</w:t>
            </w:r>
            <w:r w:rsidRPr="00A50DBE">
              <w:rPr>
                <w:rFonts w:eastAsia="Times New Roman" w:cstheme="minorHAnsi"/>
              </w:rPr>
              <w:t xml:space="preserve"> deň nadobudnutia účinnosti zmluvy o poskytnutí dotácie</w:t>
            </w:r>
            <w:r w:rsidR="001B1145">
              <w:rPr>
                <w:rFonts w:eastAsia="Times New Roman" w:cstheme="minorHAnsi"/>
              </w:rPr>
              <w:t xml:space="preserve"> </w:t>
            </w:r>
            <w:r>
              <w:rPr>
                <w:rFonts w:eastAsia="Times New Roman" w:cstheme="minorHAnsi"/>
              </w:rPr>
              <w:t>(z</w:t>
            </w:r>
            <w:r w:rsidRPr="00A50DBE">
              <w:rPr>
                <w:rFonts w:eastAsia="Times New Roman" w:cstheme="minorHAnsi"/>
              </w:rPr>
              <w:t>mluva nadobúda účinnosť dňom nasledujúcim po dni jej zverejnenia na webovom sídle poskytovateľa dotácie</w:t>
            </w:r>
            <w:r>
              <w:rPr>
                <w:rFonts w:eastAsia="Times New Roman" w:cstheme="minorHAnsi"/>
              </w:rPr>
              <w:t>)</w:t>
            </w:r>
            <w:r w:rsidRPr="00A50DBE">
              <w:rPr>
                <w:rFonts w:eastAsia="Times New Roman" w:cstheme="minorHAnsi"/>
              </w:rPr>
              <w:t>.</w:t>
            </w:r>
          </w:p>
          <w:p w14:paraId="52CC63C8" w14:textId="370652D4" w:rsidR="00545D2D" w:rsidRPr="00B639CA" w:rsidRDefault="00292BF5" w:rsidP="002A62B6">
            <w:pPr>
              <w:pStyle w:val="Odsekzoznamu"/>
              <w:numPr>
                <w:ilvl w:val="0"/>
                <w:numId w:val="56"/>
              </w:numPr>
              <w:tabs>
                <w:tab w:val="left" w:pos="3890"/>
              </w:tabs>
              <w:jc w:val="both"/>
              <w:rPr>
                <w:rFonts w:eastAsia="Times New Roman" w:cstheme="minorHAnsi"/>
              </w:rPr>
            </w:pPr>
            <w:r w:rsidRPr="00730277">
              <w:rPr>
                <w:rFonts w:eastAsia="Times New Roman" w:cstheme="minorHAnsi"/>
              </w:rPr>
              <w:t>v prípade schválenie účelových finančných prostriedkov – doručením rozpočtového opatrenia danej organizácii v zriaďovateľskej pô</w:t>
            </w:r>
            <w:r w:rsidRPr="00A73341">
              <w:rPr>
                <w:rFonts w:eastAsia="Times New Roman" w:cstheme="minorHAnsi"/>
              </w:rPr>
              <w:t>sobnosti KSK</w:t>
            </w:r>
            <w:r w:rsidR="00DD5584">
              <w:rPr>
                <w:rFonts w:eastAsia="Times New Roman" w:cstheme="minorHAnsi"/>
              </w:rPr>
              <w:t>.</w:t>
            </w:r>
          </w:p>
        </w:tc>
      </w:tr>
      <w:tr w:rsidR="00604FC9" w:rsidRPr="00CF6309" w14:paraId="21DE24C3" w14:textId="77777777" w:rsidTr="00017A64">
        <w:tc>
          <w:tcPr>
            <w:tcW w:w="2943" w:type="dxa"/>
          </w:tcPr>
          <w:p w14:paraId="1C2B1F20" w14:textId="77777777" w:rsidR="00604FC9" w:rsidRPr="00CF6309" w:rsidRDefault="00604FC9" w:rsidP="00017A64">
            <w:pPr>
              <w:autoSpaceDE w:val="0"/>
              <w:autoSpaceDN w:val="0"/>
              <w:adjustRightInd w:val="0"/>
              <w:jc w:val="both"/>
              <w:rPr>
                <w:rFonts w:cstheme="minorHAnsi"/>
              </w:rPr>
            </w:pPr>
            <w:r w:rsidRPr="00CF6309">
              <w:rPr>
                <w:rFonts w:cstheme="minorHAnsi"/>
              </w:rPr>
              <w:t xml:space="preserve">Koniec realizácie projektu </w:t>
            </w:r>
          </w:p>
        </w:tc>
        <w:tc>
          <w:tcPr>
            <w:tcW w:w="6269" w:type="dxa"/>
          </w:tcPr>
          <w:p w14:paraId="3D55DBCD" w14:textId="77777777" w:rsidR="00604FC9" w:rsidRPr="00CF6309" w:rsidRDefault="00604FC9" w:rsidP="00017A64">
            <w:pPr>
              <w:tabs>
                <w:tab w:val="left" w:pos="3890"/>
              </w:tabs>
              <w:jc w:val="both"/>
              <w:rPr>
                <w:rFonts w:eastAsia="Times New Roman" w:cstheme="minorHAnsi"/>
              </w:rPr>
            </w:pPr>
            <w:r w:rsidRPr="00CF6309">
              <w:rPr>
                <w:rFonts w:eastAsia="Times New Roman" w:cstheme="minorHAnsi"/>
              </w:rPr>
              <w:t xml:space="preserve">30.10.2021 </w:t>
            </w:r>
          </w:p>
        </w:tc>
      </w:tr>
      <w:tr w:rsidR="00604FC9" w:rsidRPr="00CF6309" w14:paraId="49A54238" w14:textId="77777777" w:rsidTr="00017A64">
        <w:tc>
          <w:tcPr>
            <w:tcW w:w="2943" w:type="dxa"/>
          </w:tcPr>
          <w:p w14:paraId="623505C9" w14:textId="77777777" w:rsidR="00604FC9" w:rsidRPr="00CF6309" w:rsidRDefault="00604FC9" w:rsidP="00017A64">
            <w:pPr>
              <w:autoSpaceDE w:val="0"/>
              <w:autoSpaceDN w:val="0"/>
              <w:adjustRightInd w:val="0"/>
              <w:rPr>
                <w:rFonts w:cstheme="minorHAnsi"/>
              </w:rPr>
            </w:pPr>
            <w:r w:rsidRPr="00CF6309">
              <w:rPr>
                <w:rFonts w:cstheme="minorHAnsi"/>
              </w:rPr>
              <w:t xml:space="preserve">Oprávnené výdavky </w:t>
            </w:r>
          </w:p>
        </w:tc>
        <w:tc>
          <w:tcPr>
            <w:tcW w:w="6269" w:type="dxa"/>
          </w:tcPr>
          <w:p w14:paraId="5630CB7D" w14:textId="1BCFE792" w:rsidR="000C2D48" w:rsidRPr="00CF6309" w:rsidRDefault="000C2D48" w:rsidP="00545D2D">
            <w:pPr>
              <w:pStyle w:val="Odsekzoznamu"/>
              <w:numPr>
                <w:ilvl w:val="0"/>
                <w:numId w:val="27"/>
              </w:numPr>
              <w:autoSpaceDE w:val="0"/>
              <w:autoSpaceDN w:val="0"/>
              <w:adjustRightInd w:val="0"/>
              <w:rPr>
                <w:rFonts w:cstheme="minorHAnsi"/>
              </w:rPr>
            </w:pPr>
            <w:r w:rsidRPr="00CF6309">
              <w:rPr>
                <w:rFonts w:cstheme="minorHAnsi"/>
              </w:rPr>
              <w:t xml:space="preserve">práce a služby vykonané na faktúru súvisiace s realizáciou projektu, </w:t>
            </w:r>
          </w:p>
          <w:p w14:paraId="28FB63FC" w14:textId="70E22914" w:rsidR="000C2D48" w:rsidRPr="00CF6309" w:rsidRDefault="000C2D48" w:rsidP="00545D2D">
            <w:pPr>
              <w:pStyle w:val="Odsekzoznamu"/>
              <w:numPr>
                <w:ilvl w:val="0"/>
                <w:numId w:val="27"/>
              </w:numPr>
              <w:autoSpaceDE w:val="0"/>
              <w:autoSpaceDN w:val="0"/>
              <w:adjustRightInd w:val="0"/>
              <w:rPr>
                <w:rFonts w:cstheme="minorHAnsi"/>
              </w:rPr>
            </w:pPr>
            <w:r w:rsidRPr="00CF6309">
              <w:rPr>
                <w:rFonts w:cstheme="minorHAnsi"/>
              </w:rPr>
              <w:t>nájom techniky na realizáciu projektu,</w:t>
            </w:r>
          </w:p>
          <w:p w14:paraId="4F3791C3" w14:textId="77777777" w:rsidR="000C2D48" w:rsidRPr="00CF6309" w:rsidRDefault="000C2D48" w:rsidP="00545D2D">
            <w:pPr>
              <w:pStyle w:val="Odsekzoznamu"/>
              <w:numPr>
                <w:ilvl w:val="0"/>
                <w:numId w:val="27"/>
              </w:numPr>
              <w:autoSpaceDE w:val="0"/>
              <w:autoSpaceDN w:val="0"/>
              <w:adjustRightInd w:val="0"/>
              <w:rPr>
                <w:rFonts w:cstheme="minorHAnsi"/>
              </w:rPr>
            </w:pPr>
            <w:r w:rsidRPr="00CF6309">
              <w:rPr>
                <w:rFonts w:cstheme="minorHAnsi"/>
              </w:rPr>
              <w:t>náklady na prepravu techniky</w:t>
            </w:r>
            <w:r w:rsidR="00222238">
              <w:rPr>
                <w:rFonts w:cstheme="minorHAnsi"/>
              </w:rPr>
              <w:t>,</w:t>
            </w:r>
          </w:p>
          <w:p w14:paraId="21DFD02A" w14:textId="77777777" w:rsidR="000C2D48" w:rsidRPr="00CF6309" w:rsidRDefault="000C2D48" w:rsidP="00545D2D">
            <w:pPr>
              <w:pStyle w:val="Odsekzoznamu"/>
              <w:numPr>
                <w:ilvl w:val="0"/>
                <w:numId w:val="27"/>
              </w:numPr>
              <w:autoSpaceDE w:val="0"/>
              <w:autoSpaceDN w:val="0"/>
              <w:adjustRightInd w:val="0"/>
              <w:rPr>
                <w:rFonts w:cstheme="minorHAnsi"/>
              </w:rPr>
            </w:pPr>
            <w:r w:rsidRPr="00CF6309">
              <w:rPr>
                <w:rFonts w:cstheme="minorHAnsi"/>
              </w:rPr>
              <w:t>cestovné náhrady  účastníkov projektu, prípadne osôb zabezpečujúcich odborné, umelecké,  technické a jedinečné činnosti na projekte</w:t>
            </w:r>
            <w:r w:rsidR="00222238">
              <w:rPr>
                <w:rFonts w:cstheme="minorHAnsi"/>
              </w:rPr>
              <w:t>,</w:t>
            </w:r>
          </w:p>
          <w:p w14:paraId="2241AB6F" w14:textId="77777777" w:rsidR="00024816" w:rsidRPr="00CF6309" w:rsidRDefault="00024816" w:rsidP="00545D2D">
            <w:pPr>
              <w:pStyle w:val="Odsekzoznamu"/>
              <w:numPr>
                <w:ilvl w:val="0"/>
                <w:numId w:val="27"/>
              </w:numPr>
              <w:autoSpaceDE w:val="0"/>
              <w:autoSpaceDN w:val="0"/>
              <w:adjustRightInd w:val="0"/>
              <w:rPr>
                <w:rFonts w:cstheme="minorHAnsi"/>
              </w:rPr>
            </w:pPr>
            <w:r w:rsidRPr="00CF6309">
              <w:rPr>
                <w:rFonts w:cstheme="minorHAnsi"/>
              </w:rPr>
              <w:t xml:space="preserve">ubytovanie účastníkov projektu, prípadne osôb zabezpečujúcich odborné, umelecké,  technické a jedinečné činnosti na projekte </w:t>
            </w:r>
            <w:r w:rsidR="00222238">
              <w:rPr>
                <w:rFonts w:cstheme="minorHAnsi"/>
              </w:rPr>
              <w:t>,</w:t>
            </w:r>
          </w:p>
          <w:p w14:paraId="4C5A8270" w14:textId="77777777" w:rsidR="000C2D48" w:rsidRPr="00CF6309" w:rsidRDefault="000C2D48" w:rsidP="00545D2D">
            <w:pPr>
              <w:pStyle w:val="Odsekzoznamu"/>
              <w:numPr>
                <w:ilvl w:val="0"/>
                <w:numId w:val="27"/>
              </w:numPr>
              <w:autoSpaceDE w:val="0"/>
              <w:autoSpaceDN w:val="0"/>
              <w:adjustRightInd w:val="0"/>
              <w:rPr>
                <w:rFonts w:cstheme="minorHAnsi"/>
              </w:rPr>
            </w:pPr>
            <w:r w:rsidRPr="00CF6309">
              <w:rPr>
                <w:rFonts w:cstheme="minorHAnsi"/>
              </w:rPr>
              <w:t>poistenie umeleckých diel</w:t>
            </w:r>
            <w:r w:rsidR="00222238">
              <w:rPr>
                <w:rFonts w:cstheme="minorHAnsi"/>
              </w:rPr>
              <w:t>,</w:t>
            </w:r>
          </w:p>
          <w:p w14:paraId="474AD69B" w14:textId="11F37A20" w:rsidR="000C2D48" w:rsidRPr="00CF6309" w:rsidRDefault="000C2D48" w:rsidP="00545D2D">
            <w:pPr>
              <w:pStyle w:val="Odsekzoznamu"/>
              <w:numPr>
                <w:ilvl w:val="0"/>
                <w:numId w:val="27"/>
              </w:numPr>
              <w:autoSpaceDE w:val="0"/>
              <w:autoSpaceDN w:val="0"/>
              <w:adjustRightInd w:val="0"/>
              <w:rPr>
                <w:rFonts w:cstheme="minorHAnsi"/>
              </w:rPr>
            </w:pPr>
            <w:r w:rsidRPr="00CF6309">
              <w:rPr>
                <w:rFonts w:cstheme="minorHAnsi"/>
              </w:rPr>
              <w:t>propagačné materiály a</w:t>
            </w:r>
            <w:r w:rsidR="00222238">
              <w:rPr>
                <w:rFonts w:cstheme="minorHAnsi"/>
              </w:rPr>
              <w:t xml:space="preserve"> marketing </w:t>
            </w:r>
            <w:r w:rsidRPr="00CF6309">
              <w:rPr>
                <w:rFonts w:cstheme="minorHAnsi"/>
              </w:rPr>
              <w:t>max. vo výške 10 % z celkového rozpočtu</w:t>
            </w:r>
            <w:r w:rsidR="00222238">
              <w:rPr>
                <w:rFonts w:cstheme="minorHAnsi"/>
              </w:rPr>
              <w:t xml:space="preserve"> oprávnených výdavkov,</w:t>
            </w:r>
          </w:p>
          <w:p w14:paraId="1D17E2EF" w14:textId="77777777" w:rsidR="000C2D48" w:rsidRPr="00CF6309" w:rsidRDefault="000C2D48" w:rsidP="00545D2D">
            <w:pPr>
              <w:pStyle w:val="Odsekzoznamu"/>
              <w:numPr>
                <w:ilvl w:val="0"/>
                <w:numId w:val="27"/>
              </w:numPr>
              <w:autoSpaceDE w:val="0"/>
              <w:autoSpaceDN w:val="0"/>
              <w:adjustRightInd w:val="0"/>
              <w:rPr>
                <w:rFonts w:cstheme="minorHAnsi"/>
              </w:rPr>
            </w:pPr>
            <w:r w:rsidRPr="00CF6309">
              <w:rPr>
                <w:rFonts w:cstheme="minorHAnsi"/>
              </w:rPr>
              <w:t>materiálové náklady nevyhnutne potrebné na realizáciu projektu</w:t>
            </w:r>
            <w:r w:rsidR="00222238">
              <w:rPr>
                <w:rFonts w:cstheme="minorHAnsi"/>
              </w:rPr>
              <w:t>,</w:t>
            </w:r>
          </w:p>
          <w:p w14:paraId="3869B082" w14:textId="77777777" w:rsidR="00604FC9" w:rsidRPr="00CF6309" w:rsidRDefault="000C2D48" w:rsidP="00545D2D">
            <w:pPr>
              <w:pStyle w:val="Odsekzoznamu"/>
              <w:numPr>
                <w:ilvl w:val="0"/>
                <w:numId w:val="27"/>
              </w:numPr>
              <w:autoSpaceDE w:val="0"/>
              <w:autoSpaceDN w:val="0"/>
              <w:adjustRightInd w:val="0"/>
              <w:rPr>
                <w:rFonts w:cstheme="minorHAnsi"/>
              </w:rPr>
            </w:pPr>
            <w:r w:rsidRPr="00CF6309">
              <w:rPr>
                <w:rFonts w:cstheme="minorHAnsi"/>
              </w:rPr>
              <w:t>obstaranie hmotného majetku v intenciách bežných výdavkov</w:t>
            </w:r>
            <w:r w:rsidR="00222238">
              <w:rPr>
                <w:rFonts w:cstheme="minorHAnsi"/>
              </w:rPr>
              <w:t>.</w:t>
            </w:r>
          </w:p>
        </w:tc>
      </w:tr>
      <w:tr w:rsidR="00545D2D" w:rsidRPr="00CF6309" w14:paraId="73256035" w14:textId="77777777" w:rsidTr="001B1145">
        <w:trPr>
          <w:trHeight w:val="5513"/>
        </w:trPr>
        <w:tc>
          <w:tcPr>
            <w:tcW w:w="2943" w:type="dxa"/>
          </w:tcPr>
          <w:p w14:paraId="63EA33C3" w14:textId="77777777" w:rsidR="00545D2D" w:rsidRPr="00CF6309" w:rsidRDefault="00545D2D" w:rsidP="00545D2D">
            <w:pPr>
              <w:tabs>
                <w:tab w:val="left" w:pos="3890"/>
              </w:tabs>
              <w:jc w:val="both"/>
              <w:rPr>
                <w:rFonts w:eastAsia="Times New Roman" w:cstheme="minorHAnsi"/>
              </w:rPr>
            </w:pPr>
            <w:r w:rsidRPr="00CF6309">
              <w:rPr>
                <w:rFonts w:cstheme="minorHAnsi"/>
              </w:rPr>
              <w:lastRenderedPageBreak/>
              <w:t>Neoprávnené výdavky:</w:t>
            </w:r>
          </w:p>
        </w:tc>
        <w:tc>
          <w:tcPr>
            <w:tcW w:w="6269" w:type="dxa"/>
          </w:tcPr>
          <w:p w14:paraId="2AD09C61"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úhrada miezd, platov, služobných príjmov a ich náhrad a ostatných osobných vyrovnaní zamestnancov,</w:t>
            </w:r>
          </w:p>
          <w:p w14:paraId="200BF53B"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úhrada stravného, náhrad zamestnancov, nákup alkoholu a tabakových výrobkov,</w:t>
            </w:r>
          </w:p>
          <w:p w14:paraId="05CB908F" w14:textId="77777777" w:rsidR="00545D2D" w:rsidRPr="00CF6309" w:rsidRDefault="00E62EAD" w:rsidP="00545D2D">
            <w:pPr>
              <w:pStyle w:val="Odsekzoznamu"/>
              <w:numPr>
                <w:ilvl w:val="0"/>
                <w:numId w:val="26"/>
              </w:numPr>
              <w:jc w:val="both"/>
              <w:rPr>
                <w:rFonts w:eastAsia="Times New Roman" w:cstheme="minorHAnsi"/>
              </w:rPr>
            </w:pPr>
            <w:r>
              <w:rPr>
                <w:rFonts w:eastAsia="Times New Roman" w:cstheme="minorHAnsi"/>
              </w:rPr>
              <w:t xml:space="preserve">na </w:t>
            </w:r>
            <w:r w:rsidR="00545D2D" w:rsidRPr="00CF6309">
              <w:rPr>
                <w:rFonts w:eastAsia="Times New Roman" w:cstheme="minorHAnsi"/>
              </w:rPr>
              <w:t>spracovanie žiadosti o poskytnutie dotácie, koordinácia projektu</w:t>
            </w:r>
            <w:r w:rsidR="00222238">
              <w:rPr>
                <w:rFonts w:eastAsia="Times New Roman" w:cstheme="minorHAnsi"/>
              </w:rPr>
              <w:t>,</w:t>
            </w:r>
          </w:p>
          <w:p w14:paraId="6D75734C"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prevádzkové náklady organizácie,</w:t>
            </w:r>
          </w:p>
          <w:p w14:paraId="4DD51109"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nákup osobných motorových vozidiel, motocyklov, bicyklov,</w:t>
            </w:r>
          </w:p>
          <w:p w14:paraId="01FB6BCD"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bankové, správne, poštovné a manipulačné poplatky,</w:t>
            </w:r>
          </w:p>
          <w:p w14:paraId="25634FAC"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poplatky, ktoré majú charakter sankcie,</w:t>
            </w:r>
          </w:p>
          <w:p w14:paraId="6DF435CD"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dane z príjmov,</w:t>
            </w:r>
          </w:p>
          <w:p w14:paraId="4CC0F2C8"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 xml:space="preserve">poistné, </w:t>
            </w:r>
          </w:p>
          <w:p w14:paraId="212EBF7F"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nákup PHM,</w:t>
            </w:r>
          </w:p>
          <w:p w14:paraId="197520A3"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úroky z úverov a pôžičiek a ďalšie finančné poplatky,</w:t>
            </w:r>
          </w:p>
          <w:p w14:paraId="3D71DB37"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 xml:space="preserve">DPH v prípade, ak má žiadateľ nárok na jeho odpočet, </w:t>
            </w:r>
          </w:p>
          <w:p w14:paraId="53F3AA31" w14:textId="77777777" w:rsidR="00545D2D" w:rsidRDefault="00545D2D" w:rsidP="00545D2D">
            <w:pPr>
              <w:pStyle w:val="Odsekzoznamu"/>
              <w:numPr>
                <w:ilvl w:val="0"/>
                <w:numId w:val="26"/>
              </w:numPr>
              <w:jc w:val="both"/>
              <w:rPr>
                <w:rFonts w:eastAsia="Times New Roman" w:cstheme="minorHAnsi"/>
              </w:rPr>
            </w:pPr>
            <w:r w:rsidRPr="00CF6309">
              <w:rPr>
                <w:rFonts w:eastAsia="Times New Roman" w:cstheme="minorHAnsi"/>
              </w:rPr>
              <w:t>nákup a prenájom pozemkov a budov,</w:t>
            </w:r>
          </w:p>
          <w:p w14:paraId="45D4F224" w14:textId="44A0C5F0" w:rsidR="0012331A" w:rsidRDefault="00222238" w:rsidP="00545D2D">
            <w:pPr>
              <w:pStyle w:val="Odsekzoznamu"/>
              <w:numPr>
                <w:ilvl w:val="0"/>
                <w:numId w:val="26"/>
              </w:numPr>
              <w:jc w:val="both"/>
              <w:rPr>
                <w:rFonts w:eastAsia="Times New Roman" w:cstheme="minorHAnsi"/>
              </w:rPr>
            </w:pPr>
            <w:r>
              <w:rPr>
                <w:rFonts w:eastAsia="Times New Roman" w:cstheme="minorHAnsi"/>
              </w:rPr>
              <w:t>marketing a propagácia nad 10% z celkového rozpočtu oprávnených výdavkov</w:t>
            </w:r>
            <w:r w:rsidR="00DD5584">
              <w:rPr>
                <w:rFonts w:eastAsia="Times New Roman" w:cstheme="minorHAnsi"/>
              </w:rPr>
              <w:t>.</w:t>
            </w:r>
          </w:p>
          <w:p w14:paraId="4FE3D9BF" w14:textId="6B860230" w:rsidR="00222238" w:rsidRPr="00996383" w:rsidRDefault="00222238" w:rsidP="001B1145">
            <w:pPr>
              <w:pStyle w:val="Odsekzoznamu"/>
              <w:ind w:left="896"/>
              <w:jc w:val="both"/>
              <w:rPr>
                <w:rFonts w:eastAsia="Times New Roman" w:cstheme="minorHAnsi"/>
              </w:rPr>
            </w:pPr>
          </w:p>
        </w:tc>
      </w:tr>
    </w:tbl>
    <w:p w14:paraId="7BE8B9B3" w14:textId="77777777" w:rsidR="003C0616" w:rsidRPr="00CF6309" w:rsidRDefault="003C0616" w:rsidP="00A92AD4">
      <w:pPr>
        <w:tabs>
          <w:tab w:val="left" w:pos="3890"/>
        </w:tabs>
        <w:jc w:val="both"/>
        <w:rPr>
          <w:rFonts w:eastAsia="Times New Roman" w:cstheme="minorHAnsi"/>
          <w:b/>
          <w:caps/>
        </w:rPr>
      </w:pPr>
    </w:p>
    <w:p w14:paraId="2A291053" w14:textId="71173E62" w:rsidR="00CE3A99" w:rsidRPr="00CF6309" w:rsidRDefault="00CE3A99" w:rsidP="00A92AD4">
      <w:pPr>
        <w:tabs>
          <w:tab w:val="left" w:pos="3890"/>
        </w:tabs>
        <w:jc w:val="both"/>
        <w:rPr>
          <w:rFonts w:eastAsia="Times New Roman" w:cstheme="minorHAnsi"/>
          <w:b/>
          <w:caps/>
        </w:rPr>
      </w:pPr>
      <w:r w:rsidRPr="00CF6309">
        <w:rPr>
          <w:rFonts w:eastAsia="Times New Roman" w:cstheme="minorHAnsi"/>
          <w:b/>
          <w:caps/>
        </w:rPr>
        <w:t xml:space="preserve">1.3 </w:t>
      </w:r>
      <w:r w:rsidR="005C7277" w:rsidRPr="00CF6309">
        <w:rPr>
          <w:rFonts w:eastAsia="Times New Roman" w:cstheme="minorHAnsi"/>
          <w:b/>
          <w:caps/>
        </w:rPr>
        <w:t xml:space="preserve">PROGRAM </w:t>
      </w:r>
      <w:r w:rsidRPr="00CF6309">
        <w:rPr>
          <w:rFonts w:eastAsia="Times New Roman" w:cstheme="minorHAnsi"/>
          <w:b/>
          <w:caps/>
        </w:rPr>
        <w:t xml:space="preserve">COVID 19 </w:t>
      </w:r>
    </w:p>
    <w:tbl>
      <w:tblPr>
        <w:tblStyle w:val="Mriekatabuky"/>
        <w:tblW w:w="0" w:type="auto"/>
        <w:tblLook w:val="04A0" w:firstRow="1" w:lastRow="0" w:firstColumn="1" w:lastColumn="0" w:noHBand="0" w:noVBand="1"/>
      </w:tblPr>
      <w:tblGrid>
        <w:gridCol w:w="2905"/>
        <w:gridCol w:w="6155"/>
      </w:tblGrid>
      <w:tr w:rsidR="00017A64" w:rsidRPr="00CF6309" w14:paraId="1681BC8B" w14:textId="77777777" w:rsidTr="0043463C">
        <w:tc>
          <w:tcPr>
            <w:tcW w:w="9060" w:type="dxa"/>
            <w:gridSpan w:val="2"/>
            <w:shd w:val="clear" w:color="auto" w:fill="D9D9D9" w:themeFill="background1" w:themeFillShade="D9"/>
          </w:tcPr>
          <w:p w14:paraId="04640338" w14:textId="77777777" w:rsidR="00017A64" w:rsidRPr="00CF6309" w:rsidRDefault="00017A64" w:rsidP="00017A64">
            <w:pPr>
              <w:tabs>
                <w:tab w:val="left" w:pos="3890"/>
              </w:tabs>
              <w:jc w:val="center"/>
              <w:rPr>
                <w:rFonts w:eastAsia="Times New Roman" w:cstheme="minorHAnsi"/>
                <w:b/>
              </w:rPr>
            </w:pPr>
            <w:r w:rsidRPr="00CF6309">
              <w:rPr>
                <w:rFonts w:eastAsia="Times New Roman" w:cstheme="minorHAnsi"/>
                <w:b/>
              </w:rPr>
              <w:t>PODMIENKY POSKYTNUTIA DOTÁCIE</w:t>
            </w:r>
            <w:r w:rsidR="00996383">
              <w:rPr>
                <w:rFonts w:eastAsia="Times New Roman" w:cstheme="minorHAnsi"/>
                <w:b/>
              </w:rPr>
              <w:t xml:space="preserve"> PRE </w:t>
            </w:r>
            <w:r w:rsidR="005C7277" w:rsidRPr="00CF6309">
              <w:rPr>
                <w:rFonts w:eastAsia="Times New Roman" w:cstheme="minorHAnsi"/>
                <w:b/>
              </w:rPr>
              <w:t>PROGRAM</w:t>
            </w:r>
            <w:r w:rsidR="00B67EE4">
              <w:rPr>
                <w:rFonts w:eastAsia="Times New Roman" w:cstheme="minorHAnsi"/>
                <w:b/>
              </w:rPr>
              <w:t xml:space="preserve"> </w:t>
            </w:r>
            <w:r w:rsidR="00A77105" w:rsidRPr="00CF6309">
              <w:rPr>
                <w:rFonts w:eastAsia="Times New Roman" w:cstheme="minorHAnsi"/>
                <w:b/>
              </w:rPr>
              <w:t>1.3.</w:t>
            </w:r>
            <w:r w:rsidRPr="00CF6309">
              <w:rPr>
                <w:rFonts w:eastAsia="Times New Roman" w:cstheme="minorHAnsi"/>
                <w:b/>
              </w:rPr>
              <w:t xml:space="preserve">COVID 19 </w:t>
            </w:r>
          </w:p>
          <w:p w14:paraId="0BDC1E44" w14:textId="77777777" w:rsidR="00017A64" w:rsidRPr="00CF6309" w:rsidRDefault="00017A64" w:rsidP="00017A64">
            <w:pPr>
              <w:tabs>
                <w:tab w:val="left" w:pos="3890"/>
              </w:tabs>
              <w:jc w:val="center"/>
              <w:rPr>
                <w:rFonts w:eastAsia="Times New Roman" w:cstheme="minorHAnsi"/>
              </w:rPr>
            </w:pPr>
          </w:p>
        </w:tc>
      </w:tr>
      <w:tr w:rsidR="00017A64" w:rsidRPr="00CF6309" w14:paraId="03EA8AA1" w14:textId="77777777" w:rsidTr="0043463C">
        <w:tc>
          <w:tcPr>
            <w:tcW w:w="2905" w:type="dxa"/>
          </w:tcPr>
          <w:p w14:paraId="0A2AEFEC" w14:textId="77777777" w:rsidR="00017A64" w:rsidRPr="00CF6309" w:rsidRDefault="00017A64" w:rsidP="00017A64">
            <w:pPr>
              <w:autoSpaceDE w:val="0"/>
              <w:autoSpaceDN w:val="0"/>
              <w:adjustRightInd w:val="0"/>
              <w:rPr>
                <w:rFonts w:cstheme="minorHAnsi"/>
              </w:rPr>
            </w:pPr>
            <w:r w:rsidRPr="00CF6309">
              <w:rPr>
                <w:rFonts w:eastAsia="Times New Roman" w:cstheme="minorHAnsi"/>
              </w:rPr>
              <w:t>Účel</w:t>
            </w:r>
            <w:r w:rsidR="00C6504E">
              <w:rPr>
                <w:rFonts w:eastAsia="Times New Roman" w:cstheme="minorHAnsi"/>
              </w:rPr>
              <w:t>,</w:t>
            </w:r>
            <w:r w:rsidRPr="00CF6309">
              <w:rPr>
                <w:rFonts w:eastAsia="Times New Roman" w:cstheme="minorHAnsi"/>
              </w:rPr>
              <w:t xml:space="preserve"> </w:t>
            </w:r>
            <w:r w:rsidRPr="00CF6309">
              <w:rPr>
                <w:rFonts w:cstheme="minorHAnsi"/>
              </w:rPr>
              <w:t>na ktorý môže byť</w:t>
            </w:r>
          </w:p>
          <w:p w14:paraId="2C42F8E4" w14:textId="77777777" w:rsidR="00017A64" w:rsidRPr="00CF6309" w:rsidRDefault="00017A64" w:rsidP="00017A64">
            <w:pPr>
              <w:tabs>
                <w:tab w:val="left" w:pos="3890"/>
              </w:tabs>
              <w:jc w:val="both"/>
              <w:rPr>
                <w:rFonts w:eastAsia="Times New Roman" w:cstheme="minorHAnsi"/>
              </w:rPr>
            </w:pPr>
            <w:r w:rsidRPr="00CF6309">
              <w:rPr>
                <w:rFonts w:cstheme="minorHAnsi"/>
              </w:rPr>
              <w:t>poskytnutá dotácia, účelové finančné prostriedky:</w:t>
            </w:r>
          </w:p>
        </w:tc>
        <w:tc>
          <w:tcPr>
            <w:tcW w:w="6155" w:type="dxa"/>
          </w:tcPr>
          <w:p w14:paraId="20531999" w14:textId="0E7A80C2" w:rsidR="00017A64" w:rsidRPr="00CF6309" w:rsidRDefault="005C7277" w:rsidP="00017A64">
            <w:pPr>
              <w:autoSpaceDE w:val="0"/>
              <w:autoSpaceDN w:val="0"/>
              <w:adjustRightInd w:val="0"/>
              <w:jc w:val="both"/>
              <w:rPr>
                <w:rFonts w:eastAsia="Times New Roman" w:cstheme="minorHAnsi"/>
              </w:rPr>
            </w:pPr>
            <w:r w:rsidRPr="00CF6309">
              <w:rPr>
                <w:rFonts w:eastAsia="Times New Roman" w:cstheme="minorHAnsi"/>
              </w:rPr>
              <w:t xml:space="preserve">Dotácia je určená iba úspešným žiadateľom, ktorí sa uchádzali o podporu v rámci výzvy </w:t>
            </w:r>
            <w:proofErr w:type="spellStart"/>
            <w:r w:rsidRPr="00CF6309">
              <w:rPr>
                <w:rFonts w:eastAsia="Times New Roman" w:cstheme="minorHAnsi"/>
              </w:rPr>
              <w:t>Terra</w:t>
            </w:r>
            <w:proofErr w:type="spellEnd"/>
            <w:r w:rsidR="00C6504E">
              <w:rPr>
                <w:rFonts w:eastAsia="Times New Roman" w:cstheme="minorHAnsi"/>
              </w:rPr>
              <w:t xml:space="preserve"> </w:t>
            </w:r>
            <w:proofErr w:type="spellStart"/>
            <w:r w:rsidRPr="00CF6309">
              <w:rPr>
                <w:rFonts w:eastAsia="Times New Roman" w:cstheme="minorHAnsi"/>
              </w:rPr>
              <w:t>Incognita</w:t>
            </w:r>
            <w:proofErr w:type="spellEnd"/>
            <w:r w:rsidRPr="00CF6309">
              <w:rPr>
                <w:rFonts w:eastAsia="Times New Roman" w:cstheme="minorHAnsi"/>
              </w:rPr>
              <w:t xml:space="preserve"> na podporu cestovného ruchu v roku 2020</w:t>
            </w:r>
            <w:r w:rsidR="00B67EE4">
              <w:rPr>
                <w:rFonts w:eastAsia="Times New Roman" w:cstheme="minorHAnsi"/>
              </w:rPr>
              <w:t xml:space="preserve"> </w:t>
            </w:r>
            <w:r w:rsidR="00EF7AB7" w:rsidRPr="00CF6309">
              <w:rPr>
                <w:rFonts w:eastAsia="Times New Roman" w:cstheme="minorHAnsi"/>
              </w:rPr>
              <w:t xml:space="preserve">vyhlásenej dňa 21.10.2019, s dátumom uzavretia výzvy dňa 30.11.2019 </w:t>
            </w:r>
            <w:r w:rsidR="00017A64" w:rsidRPr="00CF6309">
              <w:rPr>
                <w:rFonts w:eastAsia="Times New Roman" w:cstheme="minorHAnsi"/>
              </w:rPr>
              <w:t>v opatreniach 1.1. Medzinárodné p</w:t>
            </w:r>
            <w:r w:rsidR="008E48B3" w:rsidRPr="00CF6309">
              <w:rPr>
                <w:rFonts w:eastAsia="Times New Roman" w:cstheme="minorHAnsi"/>
              </w:rPr>
              <w:t xml:space="preserve">odujatia, </w:t>
            </w:r>
            <w:r w:rsidR="00017A64" w:rsidRPr="00CF6309">
              <w:rPr>
                <w:rFonts w:eastAsia="Times New Roman" w:cstheme="minorHAnsi"/>
              </w:rPr>
              <w:t>1.2. Pod</w:t>
            </w:r>
            <w:r w:rsidR="00A3267E" w:rsidRPr="00CF6309">
              <w:rPr>
                <w:rFonts w:eastAsia="Times New Roman" w:cstheme="minorHAnsi"/>
              </w:rPr>
              <w:t xml:space="preserve">ujatia, 1.3. Inkubátor podujatí, </w:t>
            </w:r>
            <w:r w:rsidR="00A92AD4" w:rsidRPr="00CF6309">
              <w:rPr>
                <w:rFonts w:eastAsia="Times New Roman" w:cstheme="minorHAnsi"/>
              </w:rPr>
              <w:t>a</w:t>
            </w:r>
            <w:r w:rsidR="00A3267E" w:rsidRPr="00CF6309">
              <w:rPr>
                <w:rFonts w:eastAsia="Times New Roman" w:cstheme="minorHAnsi"/>
              </w:rPr>
              <w:t xml:space="preserve"> na základe Usmernenia Riadiaceho výboru programu </w:t>
            </w:r>
            <w:proofErr w:type="spellStart"/>
            <w:r w:rsidR="00A3267E" w:rsidRPr="00CF6309">
              <w:rPr>
                <w:rFonts w:eastAsia="Times New Roman" w:cstheme="minorHAnsi"/>
              </w:rPr>
              <w:t>Terra</w:t>
            </w:r>
            <w:proofErr w:type="spellEnd"/>
            <w:r w:rsidR="00C6504E">
              <w:rPr>
                <w:rFonts w:eastAsia="Times New Roman" w:cstheme="minorHAnsi"/>
              </w:rPr>
              <w:t xml:space="preserve"> </w:t>
            </w:r>
            <w:proofErr w:type="spellStart"/>
            <w:r w:rsidR="00A3267E" w:rsidRPr="00CF6309">
              <w:rPr>
                <w:rFonts w:eastAsia="Times New Roman" w:cstheme="minorHAnsi"/>
              </w:rPr>
              <w:t>Incognita</w:t>
            </w:r>
            <w:proofErr w:type="spellEnd"/>
            <w:r w:rsidR="00A3267E" w:rsidRPr="00CF6309">
              <w:rPr>
                <w:rFonts w:eastAsia="Times New Roman" w:cstheme="minorHAnsi"/>
              </w:rPr>
              <w:t xml:space="preserve"> COVID 19 zo  dňa 5.6.2020 boli </w:t>
            </w:r>
            <w:r w:rsidR="00A92AD4" w:rsidRPr="00CF6309">
              <w:rPr>
                <w:rFonts w:eastAsia="Times New Roman" w:cstheme="minorHAnsi"/>
              </w:rPr>
              <w:t xml:space="preserve">ich podujatia v pôvodne </w:t>
            </w:r>
            <w:r w:rsidR="00A3267E" w:rsidRPr="00CF6309">
              <w:rPr>
                <w:rFonts w:eastAsia="Times New Roman" w:cstheme="minorHAnsi"/>
              </w:rPr>
              <w:t>plánovaných termínoch</w:t>
            </w:r>
            <w:r w:rsidRPr="00CF6309">
              <w:rPr>
                <w:rFonts w:eastAsia="Times New Roman" w:cstheme="minorHAnsi"/>
              </w:rPr>
              <w:t xml:space="preserve"> zrušené</w:t>
            </w:r>
            <w:r w:rsidR="00E62EAD">
              <w:rPr>
                <w:rFonts w:eastAsia="Times New Roman" w:cstheme="minorHAnsi"/>
              </w:rPr>
              <w:t>,</w:t>
            </w:r>
            <w:r w:rsidR="008E48B3" w:rsidRPr="00CF6309">
              <w:rPr>
                <w:rFonts w:eastAsia="Times New Roman" w:cstheme="minorHAnsi"/>
              </w:rPr>
              <w:t xml:space="preserve"> </w:t>
            </w:r>
            <w:r w:rsidR="00E62EAD">
              <w:rPr>
                <w:rFonts w:eastAsia="Times New Roman" w:cstheme="minorHAnsi"/>
              </w:rPr>
              <w:t>v dôsledku čoho</w:t>
            </w:r>
            <w:r w:rsidR="00EF7AB7" w:rsidRPr="00CF6309">
              <w:rPr>
                <w:rFonts w:eastAsia="Times New Roman" w:cstheme="minorHAnsi"/>
              </w:rPr>
              <w:t xml:space="preserve"> </w:t>
            </w:r>
            <w:r w:rsidR="008E48B3" w:rsidRPr="00CF6309">
              <w:rPr>
                <w:rFonts w:eastAsia="Times New Roman" w:cstheme="minorHAnsi"/>
              </w:rPr>
              <w:t>nebolo možné pristúpiť k podpisu Zmluvy o poskytnutí dotácie</w:t>
            </w:r>
            <w:r w:rsidR="00E62EAD">
              <w:rPr>
                <w:rFonts w:eastAsia="Times New Roman" w:cstheme="minorHAnsi"/>
              </w:rPr>
              <w:t xml:space="preserve"> a zároveň títo žiadatelia spĺňajú všeobecné podmienky a podmienky poskytnutia dotácie, účelových finančných prostriedkov uvedené v tejto výzve</w:t>
            </w:r>
            <w:r w:rsidR="008E48B3" w:rsidRPr="00CF6309">
              <w:rPr>
                <w:rFonts w:eastAsia="Times New Roman" w:cstheme="minorHAnsi"/>
              </w:rPr>
              <w:t xml:space="preserve">. </w:t>
            </w:r>
          </w:p>
          <w:p w14:paraId="2F09C319" w14:textId="77777777" w:rsidR="00A3267E" w:rsidRPr="00CF6309" w:rsidRDefault="00A3267E" w:rsidP="00017A64">
            <w:pPr>
              <w:autoSpaceDE w:val="0"/>
              <w:autoSpaceDN w:val="0"/>
              <w:adjustRightInd w:val="0"/>
              <w:jc w:val="both"/>
              <w:rPr>
                <w:rFonts w:eastAsia="Times New Roman" w:cstheme="minorHAnsi"/>
              </w:rPr>
            </w:pPr>
          </w:p>
          <w:p w14:paraId="248E589F" w14:textId="77777777" w:rsidR="00017A64" w:rsidRPr="00CF6309" w:rsidRDefault="00017A64" w:rsidP="005C7277">
            <w:pPr>
              <w:autoSpaceDE w:val="0"/>
              <w:autoSpaceDN w:val="0"/>
              <w:adjustRightInd w:val="0"/>
              <w:jc w:val="both"/>
              <w:rPr>
                <w:rFonts w:eastAsia="Times New Roman" w:cstheme="minorHAnsi"/>
              </w:rPr>
            </w:pPr>
            <w:r w:rsidRPr="00CF6309">
              <w:rPr>
                <w:rFonts w:eastAsia="Times New Roman" w:cstheme="minorHAnsi"/>
                <w:b/>
              </w:rPr>
              <w:t xml:space="preserve">Pre získanie dotácie je nevyhnutné opätovné podanie žiadostí. </w:t>
            </w:r>
          </w:p>
        </w:tc>
      </w:tr>
      <w:tr w:rsidR="00017A64" w:rsidRPr="00CF6309" w14:paraId="601E1CAE" w14:textId="77777777" w:rsidTr="0043463C">
        <w:tc>
          <w:tcPr>
            <w:tcW w:w="2905" w:type="dxa"/>
          </w:tcPr>
          <w:p w14:paraId="57D5052C" w14:textId="77777777" w:rsidR="00017A64" w:rsidRPr="00CF6309" w:rsidRDefault="00017A64" w:rsidP="00017A64">
            <w:pPr>
              <w:tabs>
                <w:tab w:val="left" w:pos="3890"/>
              </w:tabs>
              <w:jc w:val="both"/>
              <w:rPr>
                <w:rFonts w:eastAsia="Times New Roman" w:cstheme="minorHAnsi"/>
              </w:rPr>
            </w:pPr>
            <w:r w:rsidRPr="00CF6309">
              <w:rPr>
                <w:rFonts w:eastAsia="Times New Roman" w:cstheme="minorHAnsi"/>
              </w:rPr>
              <w:t xml:space="preserve">Oprávnení žiadatelia: </w:t>
            </w:r>
          </w:p>
        </w:tc>
        <w:tc>
          <w:tcPr>
            <w:tcW w:w="6155" w:type="dxa"/>
          </w:tcPr>
          <w:p w14:paraId="22345C27" w14:textId="77777777" w:rsidR="00017A64" w:rsidRPr="00CF6309" w:rsidRDefault="00017A64" w:rsidP="00017A64">
            <w:pPr>
              <w:autoSpaceDE w:val="0"/>
              <w:autoSpaceDN w:val="0"/>
              <w:adjustRightInd w:val="0"/>
              <w:rPr>
                <w:rFonts w:eastAsia="Times New Roman" w:cstheme="minorHAnsi"/>
              </w:rPr>
            </w:pPr>
            <w:r w:rsidRPr="00CF6309">
              <w:rPr>
                <w:rFonts w:eastAsia="Times New Roman" w:cstheme="minorHAnsi"/>
              </w:rPr>
              <w:t xml:space="preserve">Oprávnenými žiadateľmi sú :  </w:t>
            </w:r>
          </w:p>
          <w:p w14:paraId="68B648DD" w14:textId="77777777" w:rsidR="00583942" w:rsidRDefault="00A92AD4" w:rsidP="00E96986">
            <w:pPr>
              <w:pStyle w:val="Odsekzoznamu"/>
              <w:numPr>
                <w:ilvl w:val="0"/>
                <w:numId w:val="50"/>
              </w:numPr>
              <w:spacing w:after="120"/>
              <w:ind w:left="360"/>
              <w:jc w:val="both"/>
              <w:rPr>
                <w:rFonts w:eastAsia="Times New Roman" w:cstheme="minorHAnsi"/>
              </w:rPr>
            </w:pPr>
            <w:r w:rsidRPr="00583942">
              <w:rPr>
                <w:rFonts w:eastAsia="Times New Roman" w:cstheme="minorHAnsi"/>
              </w:rPr>
              <w:t xml:space="preserve">právnická osoba </w:t>
            </w:r>
            <w:r w:rsidR="00CB06AE" w:rsidRPr="00583942">
              <w:rPr>
                <w:rFonts w:eastAsia="Times New Roman" w:cstheme="minorHAnsi"/>
              </w:rPr>
              <w:t>so sídlom na území KSK</w:t>
            </w:r>
            <w:r w:rsidR="0012331A" w:rsidRPr="00583942">
              <w:rPr>
                <w:rFonts w:eastAsia="Times New Roman" w:cstheme="minorHAnsi"/>
              </w:rPr>
              <w:t xml:space="preserve"> alebo ktorá pôsobí, vykonáva činnosť alebo poskytuje služby obyvateľom na území KSK</w:t>
            </w:r>
            <w:r w:rsidR="00CB06AE" w:rsidRPr="00583942">
              <w:rPr>
                <w:rFonts w:eastAsia="Times New Roman" w:cstheme="minorHAnsi"/>
              </w:rPr>
              <w:t xml:space="preserve"> </w:t>
            </w:r>
            <w:r w:rsidRPr="00583942">
              <w:rPr>
                <w:rFonts w:eastAsia="Times New Roman" w:cstheme="minorHAnsi"/>
              </w:rPr>
              <w:t>(</w:t>
            </w:r>
            <w:r w:rsidR="0079023E" w:rsidRPr="00583942">
              <w:rPr>
                <w:rFonts w:eastAsia="Times New Roman" w:cstheme="minorHAnsi"/>
              </w:rPr>
              <w:t xml:space="preserve">napr. </w:t>
            </w:r>
            <w:r w:rsidR="00017A64" w:rsidRPr="00583942">
              <w:rPr>
                <w:rFonts w:eastAsia="Times New Roman" w:cstheme="minorHAnsi"/>
              </w:rPr>
              <w:t>obce a združenia obcí, občianske združenia, neziskové organizácie, príspevkové organizácie )</w:t>
            </w:r>
          </w:p>
          <w:p w14:paraId="7D9A50CB" w14:textId="77777777" w:rsidR="00583942" w:rsidRDefault="00017A64" w:rsidP="00583942">
            <w:pPr>
              <w:pStyle w:val="Odsekzoznamu"/>
              <w:numPr>
                <w:ilvl w:val="0"/>
                <w:numId w:val="50"/>
              </w:numPr>
              <w:spacing w:after="120"/>
              <w:ind w:left="360"/>
              <w:jc w:val="both"/>
              <w:rPr>
                <w:rFonts w:eastAsia="Times New Roman" w:cstheme="minorHAnsi"/>
              </w:rPr>
            </w:pPr>
            <w:r w:rsidRPr="00583942">
              <w:rPr>
                <w:rFonts w:eastAsia="Times New Roman" w:cstheme="minorHAnsi"/>
              </w:rPr>
              <w:t xml:space="preserve">fyzická osoba – podnikateľ so sídlom alebo trvalým pobytom na území KSK </w:t>
            </w:r>
            <w:r w:rsidR="0012331A" w:rsidRPr="00583942">
              <w:rPr>
                <w:rFonts w:eastAsia="Times New Roman" w:cstheme="minorHAnsi"/>
              </w:rPr>
              <w:t>alebo ktorá pôsobí, vykonáva činnosť alebo poskytuje služby obyvateľom na území KSK</w:t>
            </w:r>
          </w:p>
          <w:p w14:paraId="28124642" w14:textId="273FE8F5" w:rsidR="00261A4D" w:rsidRDefault="00017A64" w:rsidP="00583942">
            <w:pPr>
              <w:pStyle w:val="Odsekzoznamu"/>
              <w:numPr>
                <w:ilvl w:val="0"/>
                <w:numId w:val="50"/>
              </w:numPr>
              <w:spacing w:after="120"/>
              <w:ind w:left="360"/>
              <w:jc w:val="both"/>
              <w:rPr>
                <w:rFonts w:eastAsia="Times New Roman" w:cstheme="minorHAnsi"/>
              </w:rPr>
            </w:pPr>
            <w:r w:rsidRPr="00CE0B86">
              <w:rPr>
                <w:rFonts w:eastAsia="Times New Roman" w:cstheme="minorHAnsi"/>
              </w:rPr>
              <w:t>organizácia, ktorej zakladateľom je KSK, pokiaľ sa nezúčastňuje procesu výberu alebo hodnotenia projektov na realizáciu cieľov programu alebo nezabezpečuje implementáciu programu</w:t>
            </w:r>
            <w:r w:rsidR="00DD5584">
              <w:rPr>
                <w:rFonts w:eastAsia="Times New Roman" w:cstheme="minorHAnsi"/>
              </w:rPr>
              <w:t>.</w:t>
            </w:r>
          </w:p>
        </w:tc>
      </w:tr>
      <w:tr w:rsidR="00017A64" w:rsidRPr="00CF6309" w14:paraId="7C501AA8" w14:textId="77777777" w:rsidTr="0043463C">
        <w:tc>
          <w:tcPr>
            <w:tcW w:w="2905" w:type="dxa"/>
          </w:tcPr>
          <w:p w14:paraId="7E3F1CB8" w14:textId="77777777" w:rsidR="00017A64" w:rsidRPr="00CF6309" w:rsidRDefault="00017A64" w:rsidP="00017A64">
            <w:pPr>
              <w:autoSpaceDE w:val="0"/>
              <w:autoSpaceDN w:val="0"/>
              <w:adjustRightInd w:val="0"/>
              <w:rPr>
                <w:rFonts w:cstheme="minorHAnsi"/>
              </w:rPr>
            </w:pPr>
            <w:r w:rsidRPr="00CF6309">
              <w:rPr>
                <w:rFonts w:cstheme="minorHAnsi"/>
              </w:rPr>
              <w:lastRenderedPageBreak/>
              <w:t>Špecifický doklad (príloha)</w:t>
            </w:r>
          </w:p>
          <w:p w14:paraId="563DB30E" w14:textId="77777777" w:rsidR="00017A64" w:rsidRPr="00CF6309" w:rsidRDefault="00017A64" w:rsidP="00017A64">
            <w:pPr>
              <w:tabs>
                <w:tab w:val="left" w:pos="3890"/>
              </w:tabs>
              <w:jc w:val="both"/>
              <w:rPr>
                <w:rFonts w:eastAsia="Times New Roman" w:cstheme="minorHAnsi"/>
              </w:rPr>
            </w:pPr>
            <w:r w:rsidRPr="00CF6309">
              <w:rPr>
                <w:rFonts w:cstheme="minorHAnsi"/>
              </w:rPr>
              <w:t>žiadosti:</w:t>
            </w:r>
          </w:p>
        </w:tc>
        <w:tc>
          <w:tcPr>
            <w:tcW w:w="6155" w:type="dxa"/>
          </w:tcPr>
          <w:p w14:paraId="180B15CD" w14:textId="47E34A94" w:rsidR="00B80D45" w:rsidRPr="00B80D45" w:rsidRDefault="00D3574E" w:rsidP="00D3574E">
            <w:pPr>
              <w:tabs>
                <w:tab w:val="left" w:pos="3890"/>
              </w:tabs>
              <w:jc w:val="both"/>
              <w:rPr>
                <w:rFonts w:eastAsia="Times New Roman" w:cstheme="minorHAnsi"/>
                <w:color w:val="00B0F0"/>
              </w:rPr>
            </w:pPr>
            <w:r w:rsidRPr="00996383">
              <w:rPr>
                <w:rFonts w:ascii="Calibri" w:eastAsia="Times New Roman" w:hAnsi="Calibri" w:cs="Calibri"/>
              </w:rPr>
              <w:t>Podrobný p</w:t>
            </w:r>
            <w:r w:rsidR="00B80D45" w:rsidRPr="00996383">
              <w:rPr>
                <w:rFonts w:ascii="Calibri" w:eastAsia="Times New Roman" w:hAnsi="Calibri" w:cs="Calibri"/>
              </w:rPr>
              <w:t>opis zmien projektu  v porovnaní so žiadosťou podanou v roku 2020</w:t>
            </w:r>
            <w:r w:rsidRPr="00996383">
              <w:rPr>
                <w:rFonts w:ascii="Calibri" w:eastAsia="Times New Roman" w:hAnsi="Calibri" w:cs="Calibri"/>
              </w:rPr>
              <w:t>. P</w:t>
            </w:r>
            <w:r w:rsidR="00B80D45" w:rsidRPr="00996383">
              <w:rPr>
                <w:rFonts w:ascii="Calibri" w:eastAsia="Times New Roman" w:hAnsi="Calibri" w:cs="Calibri"/>
              </w:rPr>
              <w:t>otrebné</w:t>
            </w:r>
            <w:r w:rsidR="00222238" w:rsidRPr="00996383">
              <w:rPr>
                <w:rFonts w:ascii="Calibri" w:eastAsia="Times New Roman" w:hAnsi="Calibri" w:cs="Calibri"/>
              </w:rPr>
              <w:t xml:space="preserve"> je uviesť dôvody zmeny a tiež popísať dopady </w:t>
            </w:r>
            <w:r w:rsidRPr="00996383">
              <w:rPr>
                <w:rFonts w:ascii="Calibri" w:eastAsia="Times New Roman" w:hAnsi="Calibri" w:cs="Calibri"/>
              </w:rPr>
              <w:t xml:space="preserve">na rozpočet. </w:t>
            </w:r>
            <w:r w:rsidR="00B80D45" w:rsidRPr="00996383">
              <w:rPr>
                <w:rFonts w:ascii="Calibri" w:eastAsia="Times New Roman" w:hAnsi="Calibri" w:cs="Calibri"/>
              </w:rPr>
              <w:t xml:space="preserve"> V prípade zmien ovplyvňujúcich pôvodný zámer projektu v porovnaní s predchádzajúcim rokom má hodnotiaca komisia právo  na úpravu rozpočtu.</w:t>
            </w:r>
          </w:p>
        </w:tc>
      </w:tr>
      <w:tr w:rsidR="00017A64" w:rsidRPr="00CF6309" w14:paraId="018A8A0E" w14:textId="77777777" w:rsidTr="0043463C">
        <w:tc>
          <w:tcPr>
            <w:tcW w:w="2905" w:type="dxa"/>
          </w:tcPr>
          <w:p w14:paraId="281BA049" w14:textId="77777777" w:rsidR="00017A64" w:rsidRPr="00CF6309" w:rsidRDefault="00017A64" w:rsidP="00017A64">
            <w:pPr>
              <w:autoSpaceDE w:val="0"/>
              <w:autoSpaceDN w:val="0"/>
              <w:adjustRightInd w:val="0"/>
              <w:rPr>
                <w:rFonts w:cstheme="minorHAnsi"/>
              </w:rPr>
            </w:pPr>
            <w:r w:rsidRPr="00CF6309">
              <w:rPr>
                <w:rFonts w:cstheme="minorHAnsi"/>
              </w:rPr>
              <w:t>Minimálna výška žiadanej</w:t>
            </w:r>
          </w:p>
          <w:p w14:paraId="46E0D0BC" w14:textId="77777777" w:rsidR="00017A64" w:rsidRPr="00CF6309" w:rsidRDefault="00545D2D" w:rsidP="00017A64">
            <w:pPr>
              <w:autoSpaceDE w:val="0"/>
              <w:autoSpaceDN w:val="0"/>
              <w:adjustRightInd w:val="0"/>
              <w:rPr>
                <w:rFonts w:cstheme="minorHAnsi"/>
              </w:rPr>
            </w:pPr>
            <w:r w:rsidRPr="00CF6309">
              <w:rPr>
                <w:rFonts w:cstheme="minorHAnsi"/>
              </w:rPr>
              <w:t xml:space="preserve">sumy </w:t>
            </w:r>
            <w:r w:rsidR="00017A64" w:rsidRPr="00CF6309">
              <w:rPr>
                <w:rFonts w:cstheme="minorHAnsi"/>
              </w:rPr>
              <w:t>na jeden</w:t>
            </w:r>
          </w:p>
          <w:p w14:paraId="39B48953" w14:textId="77777777" w:rsidR="00017A64" w:rsidRPr="00CF6309" w:rsidRDefault="00017A64" w:rsidP="00017A64">
            <w:pPr>
              <w:autoSpaceDE w:val="0"/>
              <w:autoSpaceDN w:val="0"/>
              <w:adjustRightInd w:val="0"/>
              <w:rPr>
                <w:rFonts w:cstheme="minorHAnsi"/>
              </w:rPr>
            </w:pPr>
            <w:r w:rsidRPr="00CF6309">
              <w:rPr>
                <w:rFonts w:cstheme="minorHAnsi"/>
              </w:rPr>
              <w:t>projekt:</w:t>
            </w:r>
          </w:p>
        </w:tc>
        <w:tc>
          <w:tcPr>
            <w:tcW w:w="6155" w:type="dxa"/>
          </w:tcPr>
          <w:p w14:paraId="5E050480" w14:textId="77777777" w:rsidR="00017A64" w:rsidRPr="00CF6309" w:rsidRDefault="00017A64" w:rsidP="00017A64">
            <w:pPr>
              <w:tabs>
                <w:tab w:val="left" w:pos="3890"/>
              </w:tabs>
              <w:jc w:val="both"/>
              <w:rPr>
                <w:rFonts w:eastAsia="Times New Roman" w:cstheme="minorHAnsi"/>
              </w:rPr>
            </w:pPr>
            <w:r w:rsidRPr="00CF6309">
              <w:rPr>
                <w:rFonts w:eastAsia="Times New Roman" w:cstheme="minorHAnsi"/>
              </w:rPr>
              <w:t xml:space="preserve">5.000 € </w:t>
            </w:r>
          </w:p>
        </w:tc>
      </w:tr>
      <w:tr w:rsidR="00545D2D" w:rsidRPr="00CF6309" w14:paraId="413212C6" w14:textId="77777777" w:rsidTr="0043463C">
        <w:tc>
          <w:tcPr>
            <w:tcW w:w="2905" w:type="dxa"/>
          </w:tcPr>
          <w:p w14:paraId="3ADEEF9C" w14:textId="77777777" w:rsidR="00545D2D" w:rsidRPr="00CF6309" w:rsidRDefault="00545D2D" w:rsidP="00545D2D">
            <w:pPr>
              <w:autoSpaceDE w:val="0"/>
              <w:autoSpaceDN w:val="0"/>
              <w:adjustRightInd w:val="0"/>
              <w:rPr>
                <w:rFonts w:cstheme="minorHAnsi"/>
              </w:rPr>
            </w:pPr>
            <w:r w:rsidRPr="00CF6309">
              <w:rPr>
                <w:rFonts w:cstheme="minorHAnsi"/>
              </w:rPr>
              <w:t>Maximálna výška žiadanej</w:t>
            </w:r>
          </w:p>
          <w:p w14:paraId="159B1A2E" w14:textId="77777777" w:rsidR="00545D2D" w:rsidRPr="00CF6309" w:rsidRDefault="00545D2D" w:rsidP="00545D2D">
            <w:pPr>
              <w:autoSpaceDE w:val="0"/>
              <w:autoSpaceDN w:val="0"/>
              <w:adjustRightInd w:val="0"/>
              <w:rPr>
                <w:rFonts w:cstheme="minorHAnsi"/>
              </w:rPr>
            </w:pPr>
            <w:r w:rsidRPr="00CF6309">
              <w:rPr>
                <w:rFonts w:cstheme="minorHAnsi"/>
              </w:rPr>
              <w:t xml:space="preserve">sumy </w:t>
            </w:r>
            <w:r w:rsidR="00FA7D70">
              <w:rPr>
                <w:rFonts w:cstheme="minorHAnsi"/>
              </w:rPr>
              <w:t>celkového schváleného rozpočtu</w:t>
            </w:r>
            <w:r w:rsidR="00FA7D70" w:rsidRPr="00CF6309">
              <w:rPr>
                <w:rFonts w:cstheme="minorHAnsi"/>
              </w:rPr>
              <w:t xml:space="preserve"> oprávnených výdavkov </w:t>
            </w:r>
            <w:r w:rsidRPr="00CF6309">
              <w:rPr>
                <w:rFonts w:cstheme="minorHAnsi"/>
              </w:rPr>
              <w:t>na jeden</w:t>
            </w:r>
          </w:p>
          <w:p w14:paraId="7A4801DE" w14:textId="77777777" w:rsidR="00545D2D" w:rsidRPr="00CF6309" w:rsidRDefault="00545D2D" w:rsidP="00545D2D">
            <w:pPr>
              <w:autoSpaceDE w:val="0"/>
              <w:autoSpaceDN w:val="0"/>
              <w:adjustRightInd w:val="0"/>
              <w:rPr>
                <w:rFonts w:cstheme="minorHAnsi"/>
              </w:rPr>
            </w:pPr>
            <w:r w:rsidRPr="00CF6309">
              <w:rPr>
                <w:rFonts w:cstheme="minorHAnsi"/>
              </w:rPr>
              <w:t>projekt</w:t>
            </w:r>
          </w:p>
        </w:tc>
        <w:tc>
          <w:tcPr>
            <w:tcW w:w="6155" w:type="dxa"/>
          </w:tcPr>
          <w:p w14:paraId="377C9377" w14:textId="68D8821B" w:rsidR="00545D2D" w:rsidRPr="00CF6309" w:rsidRDefault="001B1145" w:rsidP="00545D2D">
            <w:pPr>
              <w:tabs>
                <w:tab w:val="left" w:pos="3890"/>
              </w:tabs>
              <w:jc w:val="both"/>
              <w:rPr>
                <w:rFonts w:eastAsia="Times New Roman" w:cstheme="minorHAnsi"/>
              </w:rPr>
            </w:pPr>
            <w:r>
              <w:rPr>
                <w:rFonts w:eastAsia="Times New Roman" w:cstheme="minorHAnsi"/>
              </w:rPr>
              <w:t>5</w:t>
            </w:r>
            <w:r w:rsidR="00545D2D" w:rsidRPr="00CF6309">
              <w:rPr>
                <w:rFonts w:eastAsia="Times New Roman" w:cstheme="minorHAnsi"/>
              </w:rPr>
              <w:t xml:space="preserve">0.000 € </w:t>
            </w:r>
          </w:p>
        </w:tc>
      </w:tr>
      <w:tr w:rsidR="00FA7D70" w:rsidRPr="00CF6309" w14:paraId="351DF108" w14:textId="77777777" w:rsidTr="0043463C">
        <w:tc>
          <w:tcPr>
            <w:tcW w:w="2905" w:type="dxa"/>
          </w:tcPr>
          <w:p w14:paraId="390707E7" w14:textId="77777777" w:rsidR="00FA7D70" w:rsidRPr="00CF6309" w:rsidRDefault="00FA7D70" w:rsidP="00FA7D70">
            <w:pPr>
              <w:autoSpaceDE w:val="0"/>
              <w:autoSpaceDN w:val="0"/>
              <w:adjustRightInd w:val="0"/>
              <w:rPr>
                <w:rFonts w:cstheme="minorHAnsi"/>
              </w:rPr>
            </w:pPr>
            <w:r w:rsidRPr="00CF6309">
              <w:rPr>
                <w:rFonts w:cstheme="minorHAnsi"/>
              </w:rPr>
              <w:t>Výška povinného spolufinancovania</w:t>
            </w:r>
          </w:p>
        </w:tc>
        <w:tc>
          <w:tcPr>
            <w:tcW w:w="6155" w:type="dxa"/>
          </w:tcPr>
          <w:p w14:paraId="5DC6F7D1" w14:textId="77777777" w:rsidR="00FA7D70" w:rsidRPr="00CF6309" w:rsidRDefault="00FA7D70" w:rsidP="00FA7D70">
            <w:pPr>
              <w:tabs>
                <w:tab w:val="left" w:pos="3890"/>
              </w:tabs>
              <w:jc w:val="both"/>
              <w:rPr>
                <w:rFonts w:eastAsia="Times New Roman" w:cstheme="minorHAnsi"/>
              </w:rPr>
            </w:pPr>
            <w:r w:rsidRPr="00CF6309">
              <w:rPr>
                <w:rFonts w:eastAsia="Times New Roman" w:cstheme="minorHAnsi"/>
              </w:rPr>
              <w:t>10 % z </w:t>
            </w:r>
            <w:r>
              <w:rPr>
                <w:rFonts w:cstheme="minorHAnsi"/>
              </w:rPr>
              <w:t>celkového schváleného rozpočtu</w:t>
            </w:r>
            <w:r w:rsidRPr="00CF6309">
              <w:rPr>
                <w:rFonts w:cstheme="minorHAnsi"/>
              </w:rPr>
              <w:t xml:space="preserve"> oprávnených výdavkov </w:t>
            </w:r>
            <w:r w:rsidRPr="00CF6309">
              <w:rPr>
                <w:rFonts w:eastAsia="Times New Roman" w:cstheme="minorHAnsi"/>
              </w:rPr>
              <w:t>projektu</w:t>
            </w:r>
          </w:p>
        </w:tc>
      </w:tr>
      <w:tr w:rsidR="00545D2D" w:rsidRPr="00CF6309" w14:paraId="5B7456A4" w14:textId="77777777" w:rsidTr="0043463C">
        <w:tc>
          <w:tcPr>
            <w:tcW w:w="2905" w:type="dxa"/>
          </w:tcPr>
          <w:p w14:paraId="58B48D28" w14:textId="77777777" w:rsidR="00545D2D" w:rsidRPr="00CF6309" w:rsidRDefault="00545D2D" w:rsidP="00545D2D">
            <w:pPr>
              <w:autoSpaceDE w:val="0"/>
              <w:autoSpaceDN w:val="0"/>
              <w:adjustRightInd w:val="0"/>
              <w:jc w:val="both"/>
              <w:rPr>
                <w:rFonts w:cstheme="minorHAnsi"/>
              </w:rPr>
            </w:pPr>
            <w:r w:rsidRPr="00CF6309">
              <w:rPr>
                <w:rFonts w:cstheme="minorHAnsi"/>
              </w:rPr>
              <w:t xml:space="preserve">Začiatok realizácie projektu  </w:t>
            </w:r>
          </w:p>
        </w:tc>
        <w:tc>
          <w:tcPr>
            <w:tcW w:w="6155" w:type="dxa"/>
          </w:tcPr>
          <w:p w14:paraId="21981BCA" w14:textId="77777777" w:rsidR="00292BF5" w:rsidRDefault="00292BF5" w:rsidP="00292BF5">
            <w:pPr>
              <w:tabs>
                <w:tab w:val="left" w:pos="3890"/>
              </w:tabs>
              <w:jc w:val="both"/>
              <w:rPr>
                <w:rFonts w:eastAsia="Times New Roman" w:cstheme="minorHAnsi"/>
              </w:rPr>
            </w:pPr>
            <w:r w:rsidRPr="00CF6309">
              <w:rPr>
                <w:rFonts w:eastAsia="Times New Roman" w:cstheme="minorHAnsi"/>
              </w:rPr>
              <w:t>Najskorší termín začiatku realizácie projektov je</w:t>
            </w:r>
            <w:r>
              <w:rPr>
                <w:rFonts w:eastAsia="Times New Roman" w:cstheme="minorHAnsi"/>
              </w:rPr>
              <w:t>:</w:t>
            </w:r>
          </w:p>
          <w:p w14:paraId="636EC935" w14:textId="77777777" w:rsidR="00292BF5" w:rsidRDefault="00292BF5" w:rsidP="00292BF5">
            <w:pPr>
              <w:pStyle w:val="Odsekzoznamu"/>
              <w:numPr>
                <w:ilvl w:val="0"/>
                <w:numId w:val="57"/>
              </w:numPr>
              <w:tabs>
                <w:tab w:val="left" w:pos="3890"/>
              </w:tabs>
              <w:jc w:val="both"/>
              <w:rPr>
                <w:rFonts w:eastAsia="Times New Roman" w:cstheme="minorHAnsi"/>
              </w:rPr>
            </w:pPr>
            <w:r>
              <w:rPr>
                <w:rFonts w:eastAsia="Times New Roman" w:cstheme="minorHAnsi"/>
              </w:rPr>
              <w:t>v prípade uzavretia zmluvy o dotácii -</w:t>
            </w:r>
            <w:r w:rsidRPr="00A50DBE">
              <w:rPr>
                <w:rFonts w:eastAsia="Times New Roman" w:cstheme="minorHAnsi"/>
              </w:rPr>
              <w:t xml:space="preserve"> deň nadobudnutia účinnosti zmluvy o poskytnutí dotácie</w:t>
            </w:r>
            <w:r>
              <w:rPr>
                <w:rFonts w:eastAsia="Times New Roman" w:cstheme="minorHAnsi"/>
              </w:rPr>
              <w:t>(z</w:t>
            </w:r>
            <w:r w:rsidRPr="00A50DBE">
              <w:rPr>
                <w:rFonts w:eastAsia="Times New Roman" w:cstheme="minorHAnsi"/>
              </w:rPr>
              <w:t>mluva nadobúda účinnosť dňom nasledujúcim po dni jej zverejnenia na webovom sídle poskytovateľa dotácie</w:t>
            </w:r>
            <w:r>
              <w:rPr>
                <w:rFonts w:eastAsia="Times New Roman" w:cstheme="minorHAnsi"/>
              </w:rPr>
              <w:t>)</w:t>
            </w:r>
            <w:r w:rsidRPr="00A50DBE">
              <w:rPr>
                <w:rFonts w:eastAsia="Times New Roman" w:cstheme="minorHAnsi"/>
              </w:rPr>
              <w:t>.</w:t>
            </w:r>
          </w:p>
          <w:p w14:paraId="2C29D244" w14:textId="75B0F2E5" w:rsidR="00545D2D" w:rsidRPr="00B639CA" w:rsidRDefault="00292BF5" w:rsidP="002A62B6">
            <w:pPr>
              <w:pStyle w:val="Odsekzoznamu"/>
              <w:numPr>
                <w:ilvl w:val="0"/>
                <w:numId w:val="57"/>
              </w:numPr>
              <w:tabs>
                <w:tab w:val="left" w:pos="3890"/>
              </w:tabs>
              <w:jc w:val="both"/>
              <w:rPr>
                <w:rFonts w:eastAsia="Times New Roman" w:cstheme="minorHAnsi"/>
              </w:rPr>
            </w:pPr>
            <w:r w:rsidRPr="00671D9B">
              <w:rPr>
                <w:rFonts w:eastAsia="Times New Roman" w:cstheme="minorHAnsi"/>
              </w:rPr>
              <w:t>v prípade schválenie účelových finančných prostriedkov – doručením rozpočtového opatrenia dan</w:t>
            </w:r>
            <w:r w:rsidRPr="00730277">
              <w:rPr>
                <w:rFonts w:eastAsia="Times New Roman" w:cstheme="minorHAnsi"/>
              </w:rPr>
              <w:t>ej organizácii v zriaďovateľskej pôsobnosti KSK</w:t>
            </w:r>
            <w:r w:rsidR="00DD5584">
              <w:rPr>
                <w:rFonts w:eastAsia="Times New Roman" w:cstheme="minorHAnsi"/>
              </w:rPr>
              <w:t>.</w:t>
            </w:r>
          </w:p>
        </w:tc>
      </w:tr>
      <w:tr w:rsidR="00545D2D" w:rsidRPr="00CF6309" w14:paraId="10693FFF" w14:textId="77777777" w:rsidTr="0043463C">
        <w:tc>
          <w:tcPr>
            <w:tcW w:w="2905" w:type="dxa"/>
          </w:tcPr>
          <w:p w14:paraId="192CA68D" w14:textId="77777777" w:rsidR="00545D2D" w:rsidRPr="00CF6309" w:rsidRDefault="00545D2D" w:rsidP="00545D2D">
            <w:pPr>
              <w:autoSpaceDE w:val="0"/>
              <w:autoSpaceDN w:val="0"/>
              <w:adjustRightInd w:val="0"/>
              <w:jc w:val="both"/>
              <w:rPr>
                <w:rFonts w:cstheme="minorHAnsi"/>
              </w:rPr>
            </w:pPr>
            <w:r w:rsidRPr="00CF6309">
              <w:rPr>
                <w:rFonts w:cstheme="minorHAnsi"/>
              </w:rPr>
              <w:t xml:space="preserve">Koniec realizácie projektu </w:t>
            </w:r>
          </w:p>
        </w:tc>
        <w:tc>
          <w:tcPr>
            <w:tcW w:w="6155" w:type="dxa"/>
          </w:tcPr>
          <w:p w14:paraId="60FE21F3" w14:textId="77777777" w:rsidR="00545D2D" w:rsidRPr="00CF6309" w:rsidRDefault="00545D2D" w:rsidP="00545D2D">
            <w:pPr>
              <w:tabs>
                <w:tab w:val="left" w:pos="3890"/>
              </w:tabs>
              <w:jc w:val="both"/>
              <w:rPr>
                <w:rFonts w:eastAsia="Times New Roman" w:cstheme="minorHAnsi"/>
              </w:rPr>
            </w:pPr>
            <w:r w:rsidRPr="00CF6309">
              <w:rPr>
                <w:rFonts w:eastAsia="Times New Roman" w:cstheme="minorHAnsi"/>
              </w:rPr>
              <w:t xml:space="preserve">30.10.2021 </w:t>
            </w:r>
          </w:p>
        </w:tc>
      </w:tr>
      <w:tr w:rsidR="00545D2D" w:rsidRPr="00CF6309" w14:paraId="723EFCC1" w14:textId="77777777" w:rsidTr="0043463C">
        <w:tc>
          <w:tcPr>
            <w:tcW w:w="2905" w:type="dxa"/>
          </w:tcPr>
          <w:p w14:paraId="30C8CF83" w14:textId="77777777" w:rsidR="00545D2D" w:rsidRPr="00CF6309" w:rsidRDefault="00545D2D" w:rsidP="00545D2D">
            <w:pPr>
              <w:autoSpaceDE w:val="0"/>
              <w:autoSpaceDN w:val="0"/>
              <w:adjustRightInd w:val="0"/>
              <w:rPr>
                <w:rFonts w:cstheme="minorHAnsi"/>
              </w:rPr>
            </w:pPr>
            <w:r w:rsidRPr="00CF6309">
              <w:rPr>
                <w:rFonts w:cstheme="minorHAnsi"/>
              </w:rPr>
              <w:t xml:space="preserve">Oprávnené výdavky </w:t>
            </w:r>
          </w:p>
        </w:tc>
        <w:tc>
          <w:tcPr>
            <w:tcW w:w="6155" w:type="dxa"/>
          </w:tcPr>
          <w:p w14:paraId="455C3E25" w14:textId="206320F2" w:rsidR="00545D2D" w:rsidRPr="00CF6309" w:rsidRDefault="00545D2D" w:rsidP="00CE0B86">
            <w:pPr>
              <w:pStyle w:val="Odsekzoznamu"/>
              <w:numPr>
                <w:ilvl w:val="0"/>
                <w:numId w:val="27"/>
              </w:numPr>
              <w:autoSpaceDE w:val="0"/>
              <w:autoSpaceDN w:val="0"/>
              <w:adjustRightInd w:val="0"/>
              <w:rPr>
                <w:rFonts w:cstheme="minorHAnsi"/>
              </w:rPr>
            </w:pPr>
            <w:r w:rsidRPr="00CF6309">
              <w:rPr>
                <w:rFonts w:cstheme="minorHAnsi"/>
              </w:rPr>
              <w:t xml:space="preserve">práce a služby vykonané na faktúru súvisiace s realizáciou projektu, </w:t>
            </w:r>
          </w:p>
          <w:p w14:paraId="7EC8EBA7" w14:textId="78C8F1E8" w:rsidR="00545D2D" w:rsidRPr="00CF6309" w:rsidRDefault="00545D2D" w:rsidP="00CE0B86">
            <w:pPr>
              <w:pStyle w:val="Odsekzoznamu"/>
              <w:numPr>
                <w:ilvl w:val="0"/>
                <w:numId w:val="27"/>
              </w:numPr>
              <w:autoSpaceDE w:val="0"/>
              <w:autoSpaceDN w:val="0"/>
              <w:adjustRightInd w:val="0"/>
              <w:rPr>
                <w:rFonts w:cstheme="minorHAnsi"/>
              </w:rPr>
            </w:pPr>
            <w:r w:rsidRPr="00CF6309">
              <w:rPr>
                <w:rFonts w:cstheme="minorHAnsi"/>
              </w:rPr>
              <w:t>nájom</w:t>
            </w:r>
            <w:r w:rsidR="00E62EAD">
              <w:rPr>
                <w:rFonts w:cstheme="minorHAnsi"/>
              </w:rPr>
              <w:t xml:space="preserve"> </w:t>
            </w:r>
            <w:r w:rsidRPr="00CF6309">
              <w:rPr>
                <w:rFonts w:cstheme="minorHAnsi"/>
              </w:rPr>
              <w:t>techniky na realizáciu projektu,</w:t>
            </w:r>
          </w:p>
          <w:p w14:paraId="7D055A2E" w14:textId="77777777" w:rsidR="00545D2D" w:rsidRPr="00CF6309" w:rsidRDefault="00545D2D" w:rsidP="00CE0B86">
            <w:pPr>
              <w:pStyle w:val="Odsekzoznamu"/>
              <w:numPr>
                <w:ilvl w:val="0"/>
                <w:numId w:val="27"/>
              </w:numPr>
              <w:autoSpaceDE w:val="0"/>
              <w:autoSpaceDN w:val="0"/>
              <w:adjustRightInd w:val="0"/>
              <w:rPr>
                <w:rFonts w:cstheme="minorHAnsi"/>
              </w:rPr>
            </w:pPr>
            <w:r w:rsidRPr="00CF6309">
              <w:rPr>
                <w:rFonts w:cstheme="minorHAnsi"/>
              </w:rPr>
              <w:t xml:space="preserve">náklady na prepravu techniky </w:t>
            </w:r>
          </w:p>
          <w:p w14:paraId="516181EF" w14:textId="15F3B12B" w:rsidR="00545D2D" w:rsidRPr="00CF6309" w:rsidRDefault="00545D2D" w:rsidP="00CE0B86">
            <w:pPr>
              <w:pStyle w:val="Odsekzoznamu"/>
              <w:numPr>
                <w:ilvl w:val="0"/>
                <w:numId w:val="27"/>
              </w:numPr>
              <w:autoSpaceDE w:val="0"/>
              <w:autoSpaceDN w:val="0"/>
              <w:adjustRightInd w:val="0"/>
              <w:rPr>
                <w:rFonts w:cstheme="minorHAnsi"/>
              </w:rPr>
            </w:pPr>
            <w:r w:rsidRPr="00CF6309">
              <w:rPr>
                <w:rFonts w:cstheme="minorHAnsi"/>
              </w:rPr>
              <w:t>cestovné náhrady  účastníkov projektu, prípadne osôb zabezpečujúcich odborné, umelecké,  technické a jedinečné činnosti na projekte</w:t>
            </w:r>
            <w:r w:rsidR="00DD5584">
              <w:rPr>
                <w:rFonts w:cstheme="minorHAnsi"/>
              </w:rPr>
              <w:t>,</w:t>
            </w:r>
            <w:r w:rsidRPr="00CF6309">
              <w:rPr>
                <w:rFonts w:cstheme="minorHAnsi"/>
              </w:rPr>
              <w:t xml:space="preserve">   </w:t>
            </w:r>
          </w:p>
          <w:p w14:paraId="24C284F8" w14:textId="40E07C83" w:rsidR="00545D2D" w:rsidRPr="00CF6309" w:rsidRDefault="00545D2D" w:rsidP="00CE0B86">
            <w:pPr>
              <w:pStyle w:val="Odsekzoznamu"/>
              <w:numPr>
                <w:ilvl w:val="0"/>
                <w:numId w:val="27"/>
              </w:numPr>
              <w:autoSpaceDE w:val="0"/>
              <w:autoSpaceDN w:val="0"/>
              <w:adjustRightInd w:val="0"/>
              <w:rPr>
                <w:rFonts w:cstheme="minorHAnsi"/>
              </w:rPr>
            </w:pPr>
            <w:r w:rsidRPr="00CF6309">
              <w:rPr>
                <w:rFonts w:cstheme="minorHAnsi"/>
              </w:rPr>
              <w:t xml:space="preserve">ubytovanie účastníkov projektu, prípadne osôb zabezpečujúcich odborné, umelecké,  technické a jedinečné činnosti na projekte </w:t>
            </w:r>
            <w:r w:rsidR="00DD5584">
              <w:rPr>
                <w:rFonts w:cstheme="minorHAnsi"/>
              </w:rPr>
              <w:t>,</w:t>
            </w:r>
            <w:r w:rsidRPr="00CF6309">
              <w:rPr>
                <w:rFonts w:cstheme="minorHAnsi"/>
              </w:rPr>
              <w:t xml:space="preserve">  </w:t>
            </w:r>
          </w:p>
          <w:p w14:paraId="5573DB16" w14:textId="266E747A" w:rsidR="00545D2D" w:rsidRDefault="00545D2D" w:rsidP="00CE0B86">
            <w:pPr>
              <w:pStyle w:val="Odsekzoznamu"/>
              <w:numPr>
                <w:ilvl w:val="0"/>
                <w:numId w:val="27"/>
              </w:numPr>
              <w:autoSpaceDE w:val="0"/>
              <w:autoSpaceDN w:val="0"/>
              <w:adjustRightInd w:val="0"/>
              <w:rPr>
                <w:rFonts w:cstheme="minorHAnsi"/>
              </w:rPr>
            </w:pPr>
            <w:r w:rsidRPr="00CF6309">
              <w:rPr>
                <w:rFonts w:cstheme="minorHAnsi"/>
              </w:rPr>
              <w:t>poistenie umeleckých diel</w:t>
            </w:r>
            <w:r w:rsidR="00DD5584">
              <w:rPr>
                <w:rFonts w:cstheme="minorHAnsi"/>
              </w:rPr>
              <w:t>,</w:t>
            </w:r>
          </w:p>
          <w:p w14:paraId="7D6D9E1A" w14:textId="35CCC969" w:rsidR="006A12CD" w:rsidRPr="00CF6309" w:rsidRDefault="006A12CD" w:rsidP="00CE0B86">
            <w:pPr>
              <w:pStyle w:val="Odsekzoznamu"/>
              <w:numPr>
                <w:ilvl w:val="0"/>
                <w:numId w:val="27"/>
              </w:numPr>
              <w:autoSpaceDE w:val="0"/>
              <w:autoSpaceDN w:val="0"/>
              <w:adjustRightInd w:val="0"/>
              <w:rPr>
                <w:rFonts w:cstheme="minorHAnsi"/>
              </w:rPr>
            </w:pPr>
            <w:r>
              <w:rPr>
                <w:rFonts w:cstheme="minorHAnsi"/>
              </w:rPr>
              <w:t xml:space="preserve">marketing </w:t>
            </w:r>
            <w:r w:rsidR="00DD5584">
              <w:rPr>
                <w:rFonts w:cstheme="minorHAnsi"/>
              </w:rPr>
              <w:t xml:space="preserve">- </w:t>
            </w:r>
            <w:r>
              <w:rPr>
                <w:rFonts w:cstheme="minorHAnsi"/>
              </w:rPr>
              <w:t>len pre žiadateľov v pôvodnom programe 1.1 Medzinárodné podujatia</w:t>
            </w:r>
            <w:r w:rsidR="00DD5584">
              <w:rPr>
                <w:rFonts w:cstheme="minorHAnsi"/>
              </w:rPr>
              <w:t>,</w:t>
            </w:r>
          </w:p>
          <w:p w14:paraId="5A596A9F" w14:textId="4E33D705" w:rsidR="00545D2D" w:rsidRPr="00CF6309" w:rsidRDefault="00545D2D" w:rsidP="00CE0B86">
            <w:pPr>
              <w:pStyle w:val="Odsekzoznamu"/>
              <w:numPr>
                <w:ilvl w:val="0"/>
                <w:numId w:val="27"/>
              </w:numPr>
              <w:autoSpaceDE w:val="0"/>
              <w:autoSpaceDN w:val="0"/>
              <w:adjustRightInd w:val="0"/>
              <w:rPr>
                <w:rFonts w:cstheme="minorHAnsi"/>
              </w:rPr>
            </w:pPr>
            <w:r w:rsidRPr="00CF6309">
              <w:rPr>
                <w:rFonts w:cstheme="minorHAnsi"/>
              </w:rPr>
              <w:t>materiálové náklady nevyhnutne potrebné na realizáciu projektu</w:t>
            </w:r>
            <w:r w:rsidR="00DD5584">
              <w:rPr>
                <w:rFonts w:cstheme="minorHAnsi"/>
              </w:rPr>
              <w:t>,</w:t>
            </w:r>
          </w:p>
          <w:p w14:paraId="335C2D34" w14:textId="0C579EE2" w:rsidR="00545D2D" w:rsidRPr="00CF6309" w:rsidRDefault="00545D2D" w:rsidP="00CE0B86">
            <w:pPr>
              <w:pStyle w:val="Odsekzoznamu"/>
              <w:numPr>
                <w:ilvl w:val="0"/>
                <w:numId w:val="28"/>
              </w:numPr>
              <w:autoSpaceDE w:val="0"/>
              <w:autoSpaceDN w:val="0"/>
              <w:adjustRightInd w:val="0"/>
              <w:rPr>
                <w:rFonts w:cstheme="minorHAnsi"/>
              </w:rPr>
            </w:pPr>
            <w:r w:rsidRPr="00CF6309">
              <w:rPr>
                <w:rFonts w:cstheme="minorHAnsi"/>
              </w:rPr>
              <w:t>obstaranie hmotného majetku v intenciách bežných výdavkov</w:t>
            </w:r>
            <w:r w:rsidR="00DD5584">
              <w:rPr>
                <w:rFonts w:cstheme="minorHAnsi"/>
              </w:rPr>
              <w:t>.</w:t>
            </w:r>
          </w:p>
        </w:tc>
      </w:tr>
      <w:tr w:rsidR="00545D2D" w:rsidRPr="00CF6309" w14:paraId="30C0117F" w14:textId="77777777" w:rsidTr="0043463C">
        <w:tc>
          <w:tcPr>
            <w:tcW w:w="2905" w:type="dxa"/>
          </w:tcPr>
          <w:p w14:paraId="75736249" w14:textId="77777777" w:rsidR="00545D2D" w:rsidRPr="00CF6309" w:rsidRDefault="00545D2D" w:rsidP="00545D2D">
            <w:pPr>
              <w:tabs>
                <w:tab w:val="left" w:pos="3890"/>
              </w:tabs>
              <w:jc w:val="both"/>
              <w:rPr>
                <w:rFonts w:eastAsia="Times New Roman" w:cstheme="minorHAnsi"/>
              </w:rPr>
            </w:pPr>
            <w:r w:rsidRPr="00CF6309">
              <w:rPr>
                <w:rFonts w:cstheme="minorHAnsi"/>
              </w:rPr>
              <w:t>Neoprávnené výdavky:</w:t>
            </w:r>
          </w:p>
        </w:tc>
        <w:tc>
          <w:tcPr>
            <w:tcW w:w="6155" w:type="dxa"/>
          </w:tcPr>
          <w:p w14:paraId="668E7331"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úhrada miezd, platov, služobných príjmov a ich náhrad a ostatných osobných vyrovnaní zamestnancov,</w:t>
            </w:r>
          </w:p>
          <w:p w14:paraId="01E61591"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úhrada stravného, náhrad zamestnancov, nákup alkoholu a tabakových výrobkov,</w:t>
            </w:r>
          </w:p>
          <w:p w14:paraId="72D60B54" w14:textId="77777777" w:rsidR="00545D2D" w:rsidRPr="00CF6309" w:rsidRDefault="00E62EAD" w:rsidP="00545D2D">
            <w:pPr>
              <w:pStyle w:val="Odsekzoznamu"/>
              <w:numPr>
                <w:ilvl w:val="0"/>
                <w:numId w:val="26"/>
              </w:numPr>
              <w:jc w:val="both"/>
              <w:rPr>
                <w:rFonts w:eastAsia="Times New Roman" w:cstheme="minorHAnsi"/>
              </w:rPr>
            </w:pPr>
            <w:r>
              <w:rPr>
                <w:rFonts w:eastAsia="Times New Roman" w:cstheme="minorHAnsi"/>
              </w:rPr>
              <w:t xml:space="preserve">na </w:t>
            </w:r>
            <w:r w:rsidR="00545D2D" w:rsidRPr="00CF6309">
              <w:rPr>
                <w:rFonts w:eastAsia="Times New Roman" w:cstheme="minorHAnsi"/>
              </w:rPr>
              <w:t>spracovanie žiadosti o poskytnutie dotácie, koordinácia projektu</w:t>
            </w:r>
            <w:r w:rsidR="00D3574E">
              <w:rPr>
                <w:rFonts w:eastAsia="Times New Roman" w:cstheme="minorHAnsi"/>
              </w:rPr>
              <w:t>,</w:t>
            </w:r>
          </w:p>
          <w:p w14:paraId="187D8371"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prevádzkové náklady organizácie,</w:t>
            </w:r>
          </w:p>
          <w:p w14:paraId="22283C14"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nákup osobných motorových vozidiel, motocyklov, bicyklov,</w:t>
            </w:r>
          </w:p>
          <w:p w14:paraId="7C957D50"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bankové, správne, poštovné a manipulačné poplatky,</w:t>
            </w:r>
          </w:p>
          <w:p w14:paraId="0DF57328"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lastRenderedPageBreak/>
              <w:t>poplatky, ktoré majú charakter sankcie,</w:t>
            </w:r>
          </w:p>
          <w:p w14:paraId="1C4F7A35"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dane z príjmov,</w:t>
            </w:r>
          </w:p>
          <w:p w14:paraId="30101155"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 xml:space="preserve">poistné, </w:t>
            </w:r>
          </w:p>
          <w:p w14:paraId="7375A7B1"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nákup PHM,</w:t>
            </w:r>
          </w:p>
          <w:p w14:paraId="03AF2BE3"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úroky z úverov a pôžičiek a ďalšie finančné poplatky,</w:t>
            </w:r>
          </w:p>
          <w:p w14:paraId="72335D3B" w14:textId="77777777" w:rsidR="00545D2D" w:rsidRPr="00CF6309" w:rsidRDefault="00545D2D" w:rsidP="00545D2D">
            <w:pPr>
              <w:pStyle w:val="Odsekzoznamu"/>
              <w:numPr>
                <w:ilvl w:val="0"/>
                <w:numId w:val="26"/>
              </w:numPr>
              <w:jc w:val="both"/>
              <w:rPr>
                <w:rFonts w:eastAsia="Times New Roman" w:cstheme="minorHAnsi"/>
              </w:rPr>
            </w:pPr>
            <w:r w:rsidRPr="00CF6309">
              <w:rPr>
                <w:rFonts w:eastAsia="Times New Roman" w:cstheme="minorHAnsi"/>
              </w:rPr>
              <w:t xml:space="preserve">DPH v prípade, ak má žiadateľ nárok na jeho odpočet, </w:t>
            </w:r>
          </w:p>
          <w:p w14:paraId="25DF8D17" w14:textId="77777777" w:rsidR="00545D2D" w:rsidRDefault="00545D2D" w:rsidP="00843FAB">
            <w:pPr>
              <w:pStyle w:val="Odsekzoznamu"/>
              <w:numPr>
                <w:ilvl w:val="0"/>
                <w:numId w:val="26"/>
              </w:numPr>
              <w:jc w:val="both"/>
              <w:rPr>
                <w:rFonts w:eastAsia="Times New Roman" w:cstheme="minorHAnsi"/>
              </w:rPr>
            </w:pPr>
            <w:r w:rsidRPr="00CF6309">
              <w:rPr>
                <w:rFonts w:eastAsia="Times New Roman" w:cstheme="minorHAnsi"/>
              </w:rPr>
              <w:t>nákup a prenájom pozemkov a budov,</w:t>
            </w:r>
          </w:p>
          <w:p w14:paraId="5BB102AA" w14:textId="7E38CD9D" w:rsidR="00843FAB" w:rsidRPr="00843FAB" w:rsidRDefault="00843FAB" w:rsidP="00843FAB">
            <w:pPr>
              <w:pStyle w:val="Odsekzoznamu"/>
              <w:numPr>
                <w:ilvl w:val="0"/>
                <w:numId w:val="26"/>
              </w:numPr>
              <w:jc w:val="both"/>
              <w:rPr>
                <w:rFonts w:eastAsia="Times New Roman" w:cstheme="minorHAnsi"/>
              </w:rPr>
            </w:pPr>
            <w:r>
              <w:rPr>
                <w:rFonts w:eastAsia="Times New Roman" w:cstheme="minorHAnsi"/>
              </w:rPr>
              <w:t>marketing</w:t>
            </w:r>
            <w:r w:rsidR="00DD5584">
              <w:rPr>
                <w:rFonts w:eastAsia="Times New Roman" w:cstheme="minorHAnsi"/>
              </w:rPr>
              <w:t xml:space="preserve"> - </w:t>
            </w:r>
            <w:r>
              <w:rPr>
                <w:rFonts w:eastAsia="Times New Roman" w:cstheme="minorHAnsi"/>
              </w:rPr>
              <w:t>pre pôvodný program 1.2 TOP podujatia a 1.3 Inkubátor podujatí</w:t>
            </w:r>
            <w:r w:rsidR="00583942">
              <w:rPr>
                <w:rFonts w:eastAsia="Times New Roman" w:cstheme="minorHAnsi"/>
              </w:rPr>
              <w:t>.</w:t>
            </w:r>
          </w:p>
        </w:tc>
      </w:tr>
    </w:tbl>
    <w:p w14:paraId="536BF187" w14:textId="77777777" w:rsidR="005D5F59" w:rsidRDefault="005D5F59">
      <w:pPr>
        <w:rPr>
          <w:rFonts w:eastAsia="Times New Roman" w:cstheme="minorHAnsi"/>
          <w:b/>
        </w:rPr>
      </w:pPr>
    </w:p>
    <w:p w14:paraId="6F1DB151" w14:textId="77777777" w:rsidR="00B80D45" w:rsidRPr="00996383" w:rsidRDefault="00B80D45" w:rsidP="00B80D45">
      <w:pPr>
        <w:autoSpaceDE w:val="0"/>
        <w:autoSpaceDN w:val="0"/>
        <w:adjustRightInd w:val="0"/>
        <w:spacing w:after="0" w:line="240" w:lineRule="auto"/>
        <w:rPr>
          <w:rFonts w:cstheme="minorHAnsi"/>
          <w:b/>
        </w:rPr>
      </w:pPr>
      <w:r w:rsidRPr="00996383">
        <w:rPr>
          <w:rFonts w:cstheme="minorHAnsi"/>
          <w:b/>
          <w:bCs/>
        </w:rPr>
        <w:t xml:space="preserve">Oblasť 2 : Podpora infraštruktúry </w:t>
      </w:r>
      <w:r w:rsidRPr="00996383">
        <w:rPr>
          <w:rFonts w:cstheme="minorHAnsi"/>
          <w:b/>
        </w:rPr>
        <w:t>s dôrazom na zvýšenie atraktívnosti Košického kraja a zlepšenie</w:t>
      </w:r>
    </w:p>
    <w:p w14:paraId="61285221" w14:textId="77777777" w:rsidR="00B80D45" w:rsidRPr="00996383" w:rsidRDefault="00B80D45" w:rsidP="00B80D45">
      <w:pPr>
        <w:autoSpaceDE w:val="0"/>
        <w:autoSpaceDN w:val="0"/>
        <w:adjustRightInd w:val="0"/>
        <w:spacing w:after="0" w:line="240" w:lineRule="auto"/>
        <w:rPr>
          <w:rFonts w:cstheme="minorHAnsi"/>
          <w:b/>
        </w:rPr>
      </w:pPr>
      <w:r w:rsidRPr="00996383">
        <w:rPr>
          <w:rFonts w:cstheme="minorHAnsi"/>
          <w:b/>
        </w:rPr>
        <w:t>konkurencieschopnosti a imidžu Košického kraja</w:t>
      </w:r>
    </w:p>
    <w:p w14:paraId="62E3B6CB" w14:textId="77777777" w:rsidR="00B80D45" w:rsidRPr="00996383" w:rsidRDefault="00B80D45" w:rsidP="00B80D45">
      <w:pPr>
        <w:autoSpaceDE w:val="0"/>
        <w:autoSpaceDN w:val="0"/>
        <w:adjustRightInd w:val="0"/>
        <w:spacing w:after="0" w:line="240" w:lineRule="auto"/>
        <w:rPr>
          <w:rFonts w:ascii="Ronnia-Regular" w:hAnsi="Ronnia-Regular" w:cs="Ronnia-Regular"/>
          <w:sz w:val="20"/>
          <w:szCs w:val="20"/>
        </w:rPr>
      </w:pPr>
    </w:p>
    <w:p w14:paraId="54E87EC8" w14:textId="77777777" w:rsidR="00B80D45" w:rsidRPr="00996383" w:rsidRDefault="00B80D45" w:rsidP="00B80D45">
      <w:pPr>
        <w:autoSpaceDE w:val="0"/>
        <w:autoSpaceDN w:val="0"/>
        <w:adjustRightInd w:val="0"/>
        <w:spacing w:after="0" w:line="264" w:lineRule="auto"/>
        <w:jc w:val="both"/>
        <w:rPr>
          <w:rFonts w:eastAsia="Times New Roman" w:cstheme="minorHAnsi"/>
        </w:rPr>
      </w:pPr>
      <w:r w:rsidRPr="00996383">
        <w:rPr>
          <w:rFonts w:cstheme="minorHAnsi"/>
        </w:rPr>
        <w:t xml:space="preserve">Cieľom tejto oblasti je podpora konkrétnych produktov cestovného ruchu v oblasti </w:t>
      </w:r>
      <w:proofErr w:type="spellStart"/>
      <w:r w:rsidRPr="00996383">
        <w:rPr>
          <w:rFonts w:cstheme="minorHAnsi"/>
        </w:rPr>
        <w:t>ekoturizmu</w:t>
      </w:r>
      <w:proofErr w:type="spellEnd"/>
      <w:r w:rsidRPr="00996383">
        <w:rPr>
          <w:rFonts w:cstheme="minorHAnsi"/>
        </w:rPr>
        <w:t xml:space="preserve">, rozvoja / budovania infraštruktúry, podpora rozvoja služieb cestovného ruchu a </w:t>
      </w:r>
      <w:r w:rsidRPr="00996383">
        <w:rPr>
          <w:rFonts w:ascii="Calibri" w:eastAsia="Times New Roman" w:hAnsi="Calibri" w:cs="Calibri"/>
        </w:rPr>
        <w:t xml:space="preserve">realizáciu </w:t>
      </w:r>
      <w:r w:rsidRPr="00996383">
        <w:rPr>
          <w:rFonts w:eastAsia="Times New Roman" w:cstheme="minorHAnsi"/>
        </w:rPr>
        <w:t xml:space="preserve">veľkých investičných projektov zameraných na vytvorenie silnej turistickej atrakcie pre širokú verejnosť. </w:t>
      </w:r>
    </w:p>
    <w:p w14:paraId="7654B437" w14:textId="77777777" w:rsidR="00B80D45" w:rsidRPr="00996383" w:rsidRDefault="00B80D45" w:rsidP="00B80D45">
      <w:pPr>
        <w:autoSpaceDE w:val="0"/>
        <w:autoSpaceDN w:val="0"/>
        <w:adjustRightInd w:val="0"/>
        <w:spacing w:after="0" w:line="264" w:lineRule="auto"/>
        <w:jc w:val="both"/>
        <w:rPr>
          <w:rFonts w:cstheme="minorHAnsi"/>
        </w:rPr>
      </w:pPr>
    </w:p>
    <w:p w14:paraId="2A92A1F6" w14:textId="77777777" w:rsidR="00B80D45" w:rsidRPr="00996383" w:rsidRDefault="00B80D45" w:rsidP="00B80D45">
      <w:pPr>
        <w:jc w:val="both"/>
        <w:rPr>
          <w:rFonts w:cstheme="minorHAnsi"/>
        </w:rPr>
      </w:pPr>
      <w:r w:rsidRPr="00996383">
        <w:rPr>
          <w:rFonts w:cstheme="minorHAnsi"/>
        </w:rPr>
        <w:t xml:space="preserve"> Očakávaným výstupom projektov je širšia ponuka služieb, aktivít, atrakcií v Košickom kraji</w:t>
      </w:r>
      <w:r w:rsidR="00D3574E" w:rsidRPr="00996383">
        <w:rPr>
          <w:rFonts w:cstheme="minorHAnsi"/>
        </w:rPr>
        <w:t>,</w:t>
      </w:r>
      <w:r w:rsidRPr="00996383">
        <w:rPr>
          <w:rFonts w:eastAsia="Times New Roman" w:cstheme="minorHAnsi"/>
        </w:rPr>
        <w:t xml:space="preserve"> ktorá podporí motiváciu navštíviť územie Košického kraja a  vytvorí úplne nový</w:t>
      </w:r>
      <w:r w:rsidR="00D3574E" w:rsidRPr="00996383">
        <w:rPr>
          <w:rFonts w:eastAsia="Times New Roman" w:cstheme="minorHAnsi"/>
        </w:rPr>
        <w:t xml:space="preserve">, zaujímavý </w:t>
      </w:r>
      <w:r w:rsidRPr="00996383">
        <w:rPr>
          <w:rFonts w:eastAsia="Times New Roman" w:cstheme="minorHAnsi"/>
        </w:rPr>
        <w:t xml:space="preserve"> zážitok pre návštevníka</w:t>
      </w:r>
      <w:r w:rsidR="00D3574E" w:rsidRPr="00996383">
        <w:rPr>
          <w:rFonts w:eastAsia="Times New Roman" w:cstheme="minorHAnsi"/>
        </w:rPr>
        <w:t xml:space="preserve">. V rámci </w:t>
      </w:r>
      <w:proofErr w:type="spellStart"/>
      <w:r w:rsidR="00D3574E" w:rsidRPr="00996383">
        <w:rPr>
          <w:rFonts w:eastAsia="Times New Roman" w:cstheme="minorHAnsi"/>
        </w:rPr>
        <w:t>mikrograntov</w:t>
      </w:r>
      <w:proofErr w:type="spellEnd"/>
      <w:r w:rsidR="00D3574E" w:rsidRPr="00996383">
        <w:rPr>
          <w:rFonts w:eastAsia="Times New Roman" w:cstheme="minorHAnsi"/>
        </w:rPr>
        <w:t xml:space="preserve"> pôjde najmä o produkty </w:t>
      </w:r>
      <w:proofErr w:type="spellStart"/>
      <w:r w:rsidR="00D3574E" w:rsidRPr="00996383">
        <w:rPr>
          <w:rFonts w:eastAsia="Times New Roman" w:cstheme="minorHAnsi"/>
        </w:rPr>
        <w:t>agroturizmu</w:t>
      </w:r>
      <w:proofErr w:type="spellEnd"/>
      <w:r w:rsidR="00D3574E" w:rsidRPr="00996383">
        <w:rPr>
          <w:rFonts w:eastAsia="Times New Roman" w:cstheme="minorHAnsi"/>
        </w:rPr>
        <w:t>,</w:t>
      </w:r>
      <w:r w:rsidRPr="00996383">
        <w:rPr>
          <w:rFonts w:eastAsia="Times New Roman" w:cstheme="minorHAnsi"/>
        </w:rPr>
        <w:t xml:space="preserve"> prírodného turizmu, vidieckeho turizmu, vodáckeho turizmu, či </w:t>
      </w:r>
      <w:proofErr w:type="spellStart"/>
      <w:r w:rsidRPr="00996383">
        <w:rPr>
          <w:rFonts w:eastAsia="Times New Roman" w:cstheme="minorHAnsi"/>
        </w:rPr>
        <w:t>geoturizmu</w:t>
      </w:r>
      <w:proofErr w:type="spellEnd"/>
      <w:r w:rsidRPr="00996383">
        <w:rPr>
          <w:rFonts w:eastAsia="Times New Roman" w:cstheme="minorHAnsi"/>
        </w:rPr>
        <w:t xml:space="preserve">. </w:t>
      </w:r>
    </w:p>
    <w:p w14:paraId="565C1722" w14:textId="77777777" w:rsidR="00B80D45" w:rsidRPr="00B80D45" w:rsidRDefault="00B80D45" w:rsidP="00B80D45">
      <w:pPr>
        <w:autoSpaceDE w:val="0"/>
        <w:autoSpaceDN w:val="0"/>
        <w:adjustRightInd w:val="0"/>
        <w:spacing w:after="0" w:line="264" w:lineRule="auto"/>
        <w:jc w:val="both"/>
        <w:rPr>
          <w:rFonts w:ascii="Arial" w:eastAsia="Times New Roman" w:hAnsi="Arial" w:cs="Arial"/>
        </w:rPr>
      </w:pPr>
    </w:p>
    <w:p w14:paraId="25F0591B" w14:textId="306868C8" w:rsidR="002F11D0" w:rsidRPr="00CF6309" w:rsidRDefault="00E61823" w:rsidP="00FA1BFD">
      <w:pPr>
        <w:autoSpaceDE w:val="0"/>
        <w:autoSpaceDN w:val="0"/>
        <w:adjustRightInd w:val="0"/>
        <w:spacing w:after="0" w:line="240" w:lineRule="auto"/>
        <w:jc w:val="both"/>
        <w:rPr>
          <w:rFonts w:eastAsia="Times New Roman" w:cstheme="minorHAnsi"/>
          <w:b/>
          <w:caps/>
        </w:rPr>
      </w:pPr>
      <w:r w:rsidRPr="00CF6309">
        <w:rPr>
          <w:rFonts w:eastAsia="Times New Roman" w:cstheme="minorHAnsi"/>
          <w:b/>
          <w:caps/>
        </w:rPr>
        <w:t xml:space="preserve">2.1 </w:t>
      </w:r>
      <w:r w:rsidR="00A77105" w:rsidRPr="00CF6309">
        <w:rPr>
          <w:rFonts w:eastAsia="Times New Roman" w:cstheme="minorHAnsi"/>
          <w:b/>
          <w:caps/>
        </w:rPr>
        <w:t xml:space="preserve">PROGRAM </w:t>
      </w:r>
      <w:r w:rsidRPr="00CF6309">
        <w:rPr>
          <w:rFonts w:eastAsia="Times New Roman" w:cstheme="minorHAnsi"/>
          <w:b/>
          <w:caps/>
        </w:rPr>
        <w:t>EKOTURIZMUS</w:t>
      </w:r>
    </w:p>
    <w:p w14:paraId="10972DEA" w14:textId="77777777" w:rsidR="00A77105" w:rsidRPr="00CF6309" w:rsidRDefault="00A77105" w:rsidP="00FA1BFD">
      <w:pPr>
        <w:autoSpaceDE w:val="0"/>
        <w:autoSpaceDN w:val="0"/>
        <w:adjustRightInd w:val="0"/>
        <w:spacing w:after="0" w:line="240" w:lineRule="auto"/>
        <w:jc w:val="both"/>
        <w:rPr>
          <w:rFonts w:cstheme="minorHAnsi"/>
          <w:b/>
          <w:caps/>
        </w:rPr>
      </w:pPr>
    </w:p>
    <w:tbl>
      <w:tblPr>
        <w:tblStyle w:val="Mriekatabuky"/>
        <w:tblW w:w="0" w:type="auto"/>
        <w:tblLook w:val="04A0" w:firstRow="1" w:lastRow="0" w:firstColumn="1" w:lastColumn="0" w:noHBand="0" w:noVBand="1"/>
      </w:tblPr>
      <w:tblGrid>
        <w:gridCol w:w="2903"/>
        <w:gridCol w:w="6157"/>
      </w:tblGrid>
      <w:tr w:rsidR="00BD7F4C" w:rsidRPr="00CF6309" w14:paraId="3D17CE5F" w14:textId="77777777" w:rsidTr="00822B2A">
        <w:tc>
          <w:tcPr>
            <w:tcW w:w="9212" w:type="dxa"/>
            <w:gridSpan w:val="2"/>
            <w:shd w:val="clear" w:color="auto" w:fill="D9D9D9" w:themeFill="background1" w:themeFillShade="D9"/>
          </w:tcPr>
          <w:p w14:paraId="12C919F7" w14:textId="6B7B9F39" w:rsidR="00BD7F4C" w:rsidRPr="00CF6309" w:rsidRDefault="00BD7F4C" w:rsidP="00996383">
            <w:pPr>
              <w:tabs>
                <w:tab w:val="left" w:pos="3890"/>
              </w:tabs>
              <w:jc w:val="center"/>
              <w:rPr>
                <w:rFonts w:eastAsia="Times New Roman" w:cstheme="minorHAnsi"/>
                <w:b/>
              </w:rPr>
            </w:pPr>
            <w:r w:rsidRPr="00CF6309">
              <w:rPr>
                <w:rFonts w:eastAsia="Times New Roman" w:cstheme="minorHAnsi"/>
                <w:b/>
              </w:rPr>
              <w:t>PODMIENKY POSKYTNUTIA DO</w:t>
            </w:r>
            <w:r w:rsidR="00E61823" w:rsidRPr="00CF6309">
              <w:rPr>
                <w:rFonts w:eastAsia="Times New Roman" w:cstheme="minorHAnsi"/>
                <w:b/>
              </w:rPr>
              <w:t xml:space="preserve">TÁCIE PRE </w:t>
            </w:r>
            <w:r w:rsidR="00A77105" w:rsidRPr="00CF6309">
              <w:rPr>
                <w:rFonts w:eastAsia="Times New Roman" w:cstheme="minorHAnsi"/>
                <w:b/>
              </w:rPr>
              <w:t>PROGRAM</w:t>
            </w:r>
            <w:r w:rsidR="00E61823" w:rsidRPr="00CF6309">
              <w:rPr>
                <w:rFonts w:eastAsia="Times New Roman" w:cstheme="minorHAnsi"/>
                <w:b/>
              </w:rPr>
              <w:t xml:space="preserve"> 2.1</w:t>
            </w:r>
            <w:r w:rsidR="001068A5">
              <w:rPr>
                <w:rFonts w:eastAsia="Times New Roman" w:cstheme="minorHAnsi"/>
                <w:b/>
              </w:rPr>
              <w:t xml:space="preserve"> </w:t>
            </w:r>
            <w:r w:rsidR="00E61823" w:rsidRPr="00CF6309">
              <w:rPr>
                <w:rFonts w:eastAsia="Times New Roman" w:cstheme="minorHAnsi"/>
                <w:b/>
                <w:caps/>
              </w:rPr>
              <w:t>EKOTURIZMUS</w:t>
            </w:r>
          </w:p>
          <w:p w14:paraId="47F5D5CC" w14:textId="77777777" w:rsidR="00BD7F4C" w:rsidRPr="00CF6309" w:rsidRDefault="00BD7F4C" w:rsidP="00822B2A">
            <w:pPr>
              <w:tabs>
                <w:tab w:val="left" w:pos="3890"/>
              </w:tabs>
              <w:jc w:val="center"/>
              <w:rPr>
                <w:rFonts w:eastAsia="Times New Roman" w:cstheme="minorHAnsi"/>
              </w:rPr>
            </w:pPr>
          </w:p>
        </w:tc>
      </w:tr>
      <w:tr w:rsidR="00BD7F4C" w:rsidRPr="00CF6309" w14:paraId="30EFB04A" w14:textId="77777777" w:rsidTr="00822B2A">
        <w:tc>
          <w:tcPr>
            <w:tcW w:w="2943" w:type="dxa"/>
          </w:tcPr>
          <w:p w14:paraId="5554F57E" w14:textId="77777777" w:rsidR="00BD7F4C" w:rsidRPr="00CF6309" w:rsidRDefault="00BD7F4C" w:rsidP="00822B2A">
            <w:pPr>
              <w:autoSpaceDE w:val="0"/>
              <w:autoSpaceDN w:val="0"/>
              <w:adjustRightInd w:val="0"/>
              <w:rPr>
                <w:rFonts w:cstheme="minorHAnsi"/>
              </w:rPr>
            </w:pPr>
            <w:r w:rsidRPr="00CF6309">
              <w:rPr>
                <w:rFonts w:eastAsia="Times New Roman" w:cstheme="minorHAnsi"/>
              </w:rPr>
              <w:t>Účel</w:t>
            </w:r>
            <w:r w:rsidR="003E3EB7">
              <w:rPr>
                <w:rFonts w:eastAsia="Times New Roman" w:cstheme="minorHAnsi"/>
              </w:rPr>
              <w:t>,</w:t>
            </w:r>
            <w:r w:rsidR="00C6504E">
              <w:rPr>
                <w:rFonts w:eastAsia="Times New Roman" w:cstheme="minorHAnsi"/>
              </w:rPr>
              <w:t xml:space="preserve"> </w:t>
            </w:r>
            <w:r w:rsidRPr="00CF6309">
              <w:rPr>
                <w:rFonts w:cstheme="minorHAnsi"/>
              </w:rPr>
              <w:t>na ktorý môže byť</w:t>
            </w:r>
          </w:p>
          <w:p w14:paraId="375ABA97" w14:textId="77777777" w:rsidR="00BD7F4C" w:rsidRPr="00CF6309" w:rsidRDefault="00BD7F4C" w:rsidP="00822B2A">
            <w:pPr>
              <w:tabs>
                <w:tab w:val="left" w:pos="3890"/>
              </w:tabs>
              <w:jc w:val="both"/>
              <w:rPr>
                <w:rFonts w:eastAsia="Times New Roman" w:cstheme="minorHAnsi"/>
              </w:rPr>
            </w:pPr>
            <w:r w:rsidRPr="00CF6309">
              <w:rPr>
                <w:rFonts w:cstheme="minorHAnsi"/>
              </w:rPr>
              <w:t xml:space="preserve">poskytnutá dotácia: </w:t>
            </w:r>
          </w:p>
        </w:tc>
        <w:tc>
          <w:tcPr>
            <w:tcW w:w="6269" w:type="dxa"/>
          </w:tcPr>
          <w:p w14:paraId="2EB50833" w14:textId="77777777" w:rsidR="00184CF2" w:rsidRPr="00CF6309" w:rsidRDefault="00D53A60" w:rsidP="00D53A60">
            <w:pPr>
              <w:jc w:val="both"/>
              <w:rPr>
                <w:rFonts w:eastAsia="Calibri" w:cstheme="minorHAnsi"/>
              </w:rPr>
            </w:pPr>
            <w:r w:rsidRPr="00CF6309">
              <w:rPr>
                <w:rFonts w:eastAsia="Times New Roman" w:cstheme="minorHAnsi"/>
              </w:rPr>
              <w:t xml:space="preserve">Zámerom programu je podpora menších infraštruktúrnych projektov založených na princípoch </w:t>
            </w:r>
            <w:proofErr w:type="spellStart"/>
            <w:r w:rsidRPr="00CF6309">
              <w:rPr>
                <w:rFonts w:eastAsia="Times New Roman" w:cstheme="minorHAnsi"/>
              </w:rPr>
              <w:t>ekoturizmu</w:t>
            </w:r>
            <w:proofErr w:type="spellEnd"/>
            <w:r w:rsidRPr="00CF6309">
              <w:rPr>
                <w:rFonts w:eastAsia="Times New Roman" w:cstheme="minorHAnsi"/>
              </w:rPr>
              <w:t xml:space="preserve"> s cieľom </w:t>
            </w:r>
            <w:r w:rsidRPr="00CF6309">
              <w:rPr>
                <w:rFonts w:cstheme="minorHAnsi"/>
              </w:rPr>
              <w:t>minimalizovať negatívne vplyvy cestovného ruchu na životné prostredie, vytvárať povedomie o environmentálnych a kultúrnych hodnotách, podporiť vznik produktov</w:t>
            </w:r>
            <w:r w:rsidR="003E3EB7">
              <w:rPr>
                <w:rFonts w:cstheme="minorHAnsi"/>
              </w:rPr>
              <w:t>,</w:t>
            </w:r>
            <w:r w:rsidR="00F26189">
              <w:rPr>
                <w:rFonts w:cstheme="minorHAnsi"/>
              </w:rPr>
              <w:t xml:space="preserve"> </w:t>
            </w:r>
            <w:r w:rsidRPr="00CF6309">
              <w:rPr>
                <w:rFonts w:eastAsia="Calibri" w:cstheme="minorHAnsi"/>
              </w:rPr>
              <w:t xml:space="preserve">ktoré vytvárajú nezabudnuteľné zážitky, produkty podporujúce lokálnu identitu a zapájanie miestnych komunít. </w:t>
            </w:r>
          </w:p>
          <w:p w14:paraId="72086218" w14:textId="77777777" w:rsidR="00184CF2" w:rsidRPr="00CF6309" w:rsidRDefault="00184CF2" w:rsidP="00D53A60">
            <w:pPr>
              <w:jc w:val="both"/>
              <w:rPr>
                <w:rFonts w:eastAsia="Calibri" w:cstheme="minorHAnsi"/>
              </w:rPr>
            </w:pPr>
          </w:p>
          <w:p w14:paraId="46A81D31" w14:textId="77777777" w:rsidR="00D53A60" w:rsidRDefault="00D53A60" w:rsidP="00D53A60">
            <w:pPr>
              <w:jc w:val="both"/>
              <w:rPr>
                <w:rFonts w:eastAsia="Times New Roman" w:cstheme="minorHAnsi"/>
              </w:rPr>
            </w:pPr>
            <w:r w:rsidRPr="00CF6309">
              <w:rPr>
                <w:rFonts w:eastAsia="Calibri" w:cstheme="minorHAnsi"/>
              </w:rPr>
              <w:t>Očakávaným výstupom projektov sú produkty cestovného ruchu</w:t>
            </w:r>
            <w:r w:rsidRPr="00CF6309">
              <w:rPr>
                <w:rFonts w:eastAsia="Times New Roman" w:cstheme="minorHAnsi"/>
              </w:rPr>
              <w:t xml:space="preserve"> v oblastiach </w:t>
            </w:r>
            <w:proofErr w:type="spellStart"/>
            <w:r w:rsidRPr="00CF6309">
              <w:rPr>
                <w:rFonts w:eastAsia="Times New Roman" w:cstheme="minorHAnsi"/>
              </w:rPr>
              <w:t>agroturizmu</w:t>
            </w:r>
            <w:proofErr w:type="spellEnd"/>
            <w:r w:rsidRPr="00CF6309">
              <w:rPr>
                <w:rFonts w:eastAsia="Times New Roman" w:cstheme="minorHAnsi"/>
              </w:rPr>
              <w:t xml:space="preserve">, prírodného turizmu, vidieckeho turizmu, vodáckeho turizmu, či </w:t>
            </w:r>
            <w:proofErr w:type="spellStart"/>
            <w:r w:rsidRPr="00CF6309">
              <w:rPr>
                <w:rFonts w:eastAsia="Times New Roman" w:cstheme="minorHAnsi"/>
              </w:rPr>
              <w:t>geoturizmu</w:t>
            </w:r>
            <w:proofErr w:type="spellEnd"/>
            <w:r w:rsidRPr="00CF6309">
              <w:rPr>
                <w:rFonts w:eastAsia="Times New Roman" w:cstheme="minorHAnsi"/>
              </w:rPr>
              <w:t xml:space="preserve">. </w:t>
            </w:r>
          </w:p>
          <w:p w14:paraId="3A74BEFC" w14:textId="77777777" w:rsidR="005D5F59" w:rsidRDefault="005D5F59" w:rsidP="00D53A60">
            <w:pPr>
              <w:jc w:val="both"/>
              <w:rPr>
                <w:rFonts w:eastAsia="Calibri" w:cstheme="minorHAnsi"/>
              </w:rPr>
            </w:pPr>
          </w:p>
          <w:p w14:paraId="2BCFAFC0" w14:textId="77777777" w:rsidR="005D5F59" w:rsidRPr="00CF6309" w:rsidRDefault="005D5F59" w:rsidP="00D53A60">
            <w:pPr>
              <w:jc w:val="both"/>
              <w:rPr>
                <w:rFonts w:eastAsia="Calibri" w:cstheme="minorHAnsi"/>
              </w:rPr>
            </w:pPr>
            <w:r w:rsidRPr="005D5F59">
              <w:rPr>
                <w:rFonts w:eastAsia="Calibri" w:cstheme="minorHAnsi"/>
              </w:rPr>
              <w:t xml:space="preserve">Podpora je určená pre budovanie novej, obnovu a dobudovanie existujúcej infraštruktúry v cestovnom ruchu: napr. menšia obnova a rekonštrukcia technických a </w:t>
            </w:r>
            <w:proofErr w:type="spellStart"/>
            <w:r w:rsidRPr="005D5F59">
              <w:rPr>
                <w:rFonts w:eastAsia="Calibri" w:cstheme="minorHAnsi"/>
              </w:rPr>
              <w:t>historicko</w:t>
            </w:r>
            <w:proofErr w:type="spellEnd"/>
            <w:r w:rsidRPr="005D5F59">
              <w:rPr>
                <w:rFonts w:eastAsia="Calibri" w:cstheme="minorHAnsi"/>
              </w:rPr>
              <w:t xml:space="preserve"> - kultúrnych objektov, vyhliadkové veže, budovanie technického zázemia pre kempy, požičovne športových potrieb a plavidiel, podpora údržby modernizácie a úpravy existujúcich turistických chodníkov, cyklotrás a </w:t>
            </w:r>
            <w:proofErr w:type="spellStart"/>
            <w:r w:rsidRPr="005D5F59">
              <w:rPr>
                <w:rFonts w:eastAsia="Calibri" w:cstheme="minorHAnsi"/>
              </w:rPr>
              <w:t>cyklotrailov</w:t>
            </w:r>
            <w:proofErr w:type="spellEnd"/>
            <w:r w:rsidRPr="005D5F59">
              <w:rPr>
                <w:rFonts w:eastAsia="Calibri" w:cstheme="minorHAnsi"/>
              </w:rPr>
              <w:t xml:space="preserve">, budovanie altánkov a odpočinkových miest, prístreškov, turistických útulní na turistických a cyklistických trasách, vznik oddychových zón v prírodných lokalitách ako sú parky, lesoparky, vodné toky a plochy, prepájanie kultúrnych historických alebo prírodných pamiatok spôsobom pešo a na </w:t>
            </w:r>
            <w:r w:rsidRPr="005D5F59">
              <w:rPr>
                <w:rFonts w:eastAsia="Calibri" w:cstheme="minorHAnsi"/>
              </w:rPr>
              <w:lastRenderedPageBreak/>
              <w:t xml:space="preserve">bicykli, tematické náučné trasy, vytváranie nových lokalít pre </w:t>
            </w:r>
            <w:proofErr w:type="spellStart"/>
            <w:r w:rsidRPr="005D5F59">
              <w:rPr>
                <w:rFonts w:eastAsia="Calibri" w:cstheme="minorHAnsi"/>
              </w:rPr>
              <w:t>ekoturistické</w:t>
            </w:r>
            <w:proofErr w:type="spellEnd"/>
            <w:r w:rsidRPr="005D5F59">
              <w:rPr>
                <w:rFonts w:eastAsia="Calibri" w:cstheme="minorHAnsi"/>
              </w:rPr>
              <w:t xml:space="preserve"> a agroturistické aktivity, doplnková infraštruktúra v okolí prírodných a kultúrnych pamiatok.</w:t>
            </w:r>
          </w:p>
          <w:p w14:paraId="5996294C" w14:textId="77777777" w:rsidR="00D53A60" w:rsidRPr="00CF6309" w:rsidRDefault="00D53A60" w:rsidP="00D53A60">
            <w:pPr>
              <w:jc w:val="both"/>
              <w:rPr>
                <w:rFonts w:eastAsia="Times New Roman" w:cstheme="minorHAnsi"/>
              </w:rPr>
            </w:pPr>
          </w:p>
          <w:p w14:paraId="70BB2C90" w14:textId="77777777" w:rsidR="00F431B1" w:rsidRPr="00CF6309" w:rsidRDefault="00E61823" w:rsidP="00D53A60">
            <w:pPr>
              <w:autoSpaceDE w:val="0"/>
              <w:autoSpaceDN w:val="0"/>
              <w:adjustRightInd w:val="0"/>
              <w:jc w:val="both"/>
              <w:rPr>
                <w:rFonts w:eastAsia="Times New Roman" w:cstheme="minorHAnsi"/>
                <w:b/>
              </w:rPr>
            </w:pPr>
            <w:r w:rsidRPr="00CF6309">
              <w:rPr>
                <w:rFonts w:eastAsia="Times New Roman" w:cstheme="minorHAnsi"/>
                <w:b/>
              </w:rPr>
              <w:t xml:space="preserve">Mäkké aktivity </w:t>
            </w:r>
            <w:r w:rsidR="003E3EB7">
              <w:rPr>
                <w:rFonts w:eastAsia="Times New Roman" w:cstheme="minorHAnsi"/>
                <w:b/>
              </w:rPr>
              <w:t xml:space="preserve">(vzdelávacieho charakteru/terapie/workshopy) </w:t>
            </w:r>
            <w:r w:rsidRPr="00CF6309">
              <w:rPr>
                <w:rFonts w:eastAsia="Times New Roman" w:cstheme="minorHAnsi"/>
                <w:b/>
              </w:rPr>
              <w:t>musia bezprostredne súvisieť s infraštruktúrou  realizovaného projektu</w:t>
            </w:r>
            <w:r w:rsidR="003E3EB7">
              <w:rPr>
                <w:rFonts w:eastAsia="Times New Roman" w:cstheme="minorHAnsi"/>
                <w:b/>
              </w:rPr>
              <w:t>.</w:t>
            </w:r>
          </w:p>
          <w:p w14:paraId="57A975FD" w14:textId="77777777" w:rsidR="00F431B1" w:rsidRPr="00CF6309" w:rsidRDefault="00F431B1" w:rsidP="00D53A60">
            <w:pPr>
              <w:autoSpaceDE w:val="0"/>
              <w:autoSpaceDN w:val="0"/>
              <w:adjustRightInd w:val="0"/>
              <w:jc w:val="both"/>
              <w:rPr>
                <w:rFonts w:eastAsia="Times New Roman" w:cstheme="minorHAnsi"/>
                <w:b/>
              </w:rPr>
            </w:pPr>
          </w:p>
          <w:p w14:paraId="1B20577C" w14:textId="77777777" w:rsidR="00F431B1" w:rsidRPr="00CF6309" w:rsidRDefault="00F431B1" w:rsidP="00D53A60">
            <w:pPr>
              <w:autoSpaceDE w:val="0"/>
              <w:autoSpaceDN w:val="0"/>
              <w:adjustRightInd w:val="0"/>
              <w:jc w:val="both"/>
              <w:rPr>
                <w:rFonts w:eastAsia="Times New Roman" w:cstheme="minorHAnsi"/>
                <w:b/>
              </w:rPr>
            </w:pPr>
            <w:r w:rsidRPr="00CF6309">
              <w:rPr>
                <w:rFonts w:eastAsia="Times New Roman" w:cstheme="minorHAnsi"/>
                <w:b/>
              </w:rPr>
              <w:t>V prípade investičných projektov sa stave</w:t>
            </w:r>
            <w:r w:rsidR="00E61823" w:rsidRPr="00CF6309">
              <w:rPr>
                <w:rFonts w:eastAsia="Times New Roman" w:cstheme="minorHAnsi"/>
                <w:b/>
              </w:rPr>
              <w:t>b</w:t>
            </w:r>
            <w:r w:rsidRPr="00CF6309">
              <w:rPr>
                <w:rFonts w:eastAsia="Times New Roman" w:cstheme="minorHAnsi"/>
                <w:b/>
              </w:rPr>
              <w:t xml:space="preserve">né povolenie predkladá </w:t>
            </w:r>
            <w:r w:rsidR="00E61823" w:rsidRPr="00CF6309">
              <w:rPr>
                <w:rFonts w:eastAsia="Times New Roman" w:cstheme="minorHAnsi"/>
                <w:b/>
              </w:rPr>
              <w:t>k</w:t>
            </w:r>
            <w:r w:rsidRPr="00CF6309">
              <w:rPr>
                <w:rFonts w:eastAsia="Times New Roman" w:cstheme="minorHAnsi"/>
                <w:b/>
              </w:rPr>
              <w:t xml:space="preserve"> podpisu zmluvy. </w:t>
            </w:r>
          </w:p>
          <w:p w14:paraId="42C8EB17" w14:textId="77777777" w:rsidR="00B936B0" w:rsidRPr="00CF6309" w:rsidRDefault="00B936B0" w:rsidP="00D53A60">
            <w:pPr>
              <w:autoSpaceDE w:val="0"/>
              <w:autoSpaceDN w:val="0"/>
              <w:adjustRightInd w:val="0"/>
              <w:jc w:val="both"/>
              <w:rPr>
                <w:rFonts w:eastAsia="Times New Roman" w:cstheme="minorHAnsi"/>
                <w:b/>
              </w:rPr>
            </w:pPr>
          </w:p>
        </w:tc>
      </w:tr>
      <w:tr w:rsidR="00BD7F4C" w:rsidRPr="00CF6309" w14:paraId="2C1CBAE9" w14:textId="77777777" w:rsidTr="00822B2A">
        <w:tc>
          <w:tcPr>
            <w:tcW w:w="2943" w:type="dxa"/>
          </w:tcPr>
          <w:p w14:paraId="764AE60A" w14:textId="77777777" w:rsidR="00BD7F4C" w:rsidRPr="00CF6309" w:rsidRDefault="00BD7F4C" w:rsidP="00822B2A">
            <w:pPr>
              <w:tabs>
                <w:tab w:val="left" w:pos="3890"/>
              </w:tabs>
              <w:jc w:val="both"/>
              <w:rPr>
                <w:rFonts w:eastAsia="Times New Roman" w:cstheme="minorHAnsi"/>
              </w:rPr>
            </w:pPr>
            <w:r w:rsidRPr="00CF6309">
              <w:rPr>
                <w:rFonts w:eastAsia="Times New Roman" w:cstheme="minorHAnsi"/>
              </w:rPr>
              <w:lastRenderedPageBreak/>
              <w:t xml:space="preserve">Oprávnení žiadatelia: </w:t>
            </w:r>
          </w:p>
        </w:tc>
        <w:tc>
          <w:tcPr>
            <w:tcW w:w="6269" w:type="dxa"/>
          </w:tcPr>
          <w:p w14:paraId="326801B3" w14:textId="77777777" w:rsidR="00BD7F4C" w:rsidRPr="00CF6309" w:rsidRDefault="00BD7F4C" w:rsidP="00822B2A">
            <w:pPr>
              <w:autoSpaceDE w:val="0"/>
              <w:autoSpaceDN w:val="0"/>
              <w:adjustRightInd w:val="0"/>
              <w:rPr>
                <w:rFonts w:cstheme="minorHAnsi"/>
              </w:rPr>
            </w:pPr>
            <w:r w:rsidRPr="00CF6309">
              <w:rPr>
                <w:rFonts w:eastAsia="Times New Roman" w:cstheme="minorHAnsi"/>
              </w:rPr>
              <w:t xml:space="preserve">Oprávnenými žiadateľmi sú : </w:t>
            </w:r>
          </w:p>
          <w:p w14:paraId="5B15F170" w14:textId="77777777" w:rsidR="00BD7F4C" w:rsidRPr="00CF6309" w:rsidRDefault="00B936B0" w:rsidP="009C491E">
            <w:pPr>
              <w:pStyle w:val="Odsekzoznamu"/>
              <w:numPr>
                <w:ilvl w:val="0"/>
                <w:numId w:val="15"/>
              </w:numPr>
              <w:spacing w:after="120"/>
              <w:jc w:val="both"/>
              <w:rPr>
                <w:rFonts w:eastAsia="Times New Roman" w:cstheme="minorHAnsi"/>
              </w:rPr>
            </w:pPr>
            <w:r w:rsidRPr="00CF6309">
              <w:rPr>
                <w:rFonts w:eastAsia="Times New Roman" w:cstheme="minorHAnsi"/>
              </w:rPr>
              <w:t xml:space="preserve">právnická osoba </w:t>
            </w:r>
            <w:r w:rsidR="00CB06AE" w:rsidRPr="00CF6309">
              <w:rPr>
                <w:rFonts w:eastAsia="Times New Roman" w:cstheme="minorHAnsi"/>
              </w:rPr>
              <w:t>so sídlom na území KSK</w:t>
            </w:r>
            <w:r w:rsidR="0012331A">
              <w:rPr>
                <w:rFonts w:eastAsia="Times New Roman" w:cstheme="minorHAnsi"/>
              </w:rPr>
              <w:t xml:space="preserve"> alebo ktorá pôsobí, vykonáva činnosť alebo poskytuje služby obyvateľom na území KSK</w:t>
            </w:r>
            <w:r w:rsidR="00CB06AE" w:rsidRPr="00CF6309">
              <w:rPr>
                <w:rFonts w:eastAsia="Times New Roman" w:cstheme="minorHAnsi"/>
              </w:rPr>
              <w:t xml:space="preserve"> </w:t>
            </w:r>
            <w:r w:rsidRPr="00CF6309">
              <w:rPr>
                <w:rFonts w:eastAsia="Times New Roman" w:cstheme="minorHAnsi"/>
              </w:rPr>
              <w:t>(</w:t>
            </w:r>
            <w:r w:rsidR="00CB06AE">
              <w:rPr>
                <w:rFonts w:eastAsia="Times New Roman" w:cstheme="minorHAnsi"/>
              </w:rPr>
              <w:t xml:space="preserve">napr. </w:t>
            </w:r>
            <w:r w:rsidR="00BD7F4C" w:rsidRPr="00CF6309">
              <w:rPr>
                <w:rFonts w:eastAsia="Times New Roman" w:cstheme="minorHAnsi"/>
              </w:rPr>
              <w:t>obce a združenia obcí, občianske združenia, neziskové organizácie, príspevkové organizácie )</w:t>
            </w:r>
          </w:p>
          <w:p w14:paraId="73DC457A" w14:textId="77777777" w:rsidR="00BD7F4C" w:rsidRPr="00CF6309" w:rsidRDefault="00BD7F4C" w:rsidP="009C491E">
            <w:pPr>
              <w:pStyle w:val="Odsekzoznamu"/>
              <w:numPr>
                <w:ilvl w:val="0"/>
                <w:numId w:val="15"/>
              </w:numPr>
              <w:spacing w:after="120"/>
              <w:jc w:val="both"/>
              <w:rPr>
                <w:rFonts w:eastAsia="Times New Roman" w:cstheme="minorHAnsi"/>
              </w:rPr>
            </w:pPr>
            <w:r w:rsidRPr="00CF6309">
              <w:rPr>
                <w:rFonts w:eastAsia="Times New Roman" w:cstheme="minorHAnsi"/>
              </w:rPr>
              <w:t xml:space="preserve">fyzická osoba – podnikateľ so sídlom alebo trvalým pobytom na území KSK </w:t>
            </w:r>
            <w:r w:rsidR="0012331A">
              <w:rPr>
                <w:rFonts w:eastAsia="Times New Roman" w:cstheme="minorHAnsi"/>
              </w:rPr>
              <w:t>alebo ktorá pôsobí, vykonáva činnosť alebo poskytuje služby obyvateľom na území KSK</w:t>
            </w:r>
          </w:p>
          <w:p w14:paraId="646259D2" w14:textId="4E4163CC" w:rsidR="00BD7F4C" w:rsidRPr="00CF6309" w:rsidRDefault="00BD7F4C" w:rsidP="009C491E">
            <w:pPr>
              <w:pStyle w:val="Odsekzoznamu"/>
              <w:numPr>
                <w:ilvl w:val="0"/>
                <w:numId w:val="15"/>
              </w:numPr>
              <w:spacing w:after="120"/>
              <w:jc w:val="both"/>
              <w:rPr>
                <w:rFonts w:eastAsia="Times New Roman" w:cstheme="minorHAnsi"/>
              </w:rPr>
            </w:pPr>
            <w:r w:rsidRPr="00CF6309">
              <w:rPr>
                <w:rFonts w:eastAsia="Times New Roman" w:cstheme="minorHAnsi"/>
              </w:rPr>
              <w:t>organizácia, ktorej zakladateľom je KSK, pokiaľ sa nezúčastňuje procesu výberu alebo hodnotenia projektov na realizáciu cieľov programu alebo nezabezpečuje implementáciu programu</w:t>
            </w:r>
            <w:r w:rsidR="00583942">
              <w:rPr>
                <w:rFonts w:eastAsia="Times New Roman" w:cstheme="minorHAnsi"/>
              </w:rPr>
              <w:t>.</w:t>
            </w:r>
          </w:p>
        </w:tc>
      </w:tr>
      <w:tr w:rsidR="000B42A8" w:rsidRPr="00CF6309" w14:paraId="0D75210F" w14:textId="77777777" w:rsidTr="00822B2A">
        <w:tc>
          <w:tcPr>
            <w:tcW w:w="2943" w:type="dxa"/>
          </w:tcPr>
          <w:p w14:paraId="653B4C84" w14:textId="77777777" w:rsidR="000B42A8" w:rsidRPr="00CF6309" w:rsidRDefault="000B42A8" w:rsidP="000B42A8">
            <w:pPr>
              <w:autoSpaceDE w:val="0"/>
              <w:autoSpaceDN w:val="0"/>
              <w:adjustRightInd w:val="0"/>
              <w:rPr>
                <w:rFonts w:cstheme="minorHAnsi"/>
              </w:rPr>
            </w:pPr>
            <w:r w:rsidRPr="00CF6309">
              <w:rPr>
                <w:rFonts w:cstheme="minorHAnsi"/>
              </w:rPr>
              <w:t>Špecifický doklad (príloha)</w:t>
            </w:r>
          </w:p>
          <w:p w14:paraId="2EF355EC" w14:textId="77777777" w:rsidR="000B42A8" w:rsidRPr="00CF6309" w:rsidRDefault="000B42A8" w:rsidP="000B42A8">
            <w:pPr>
              <w:tabs>
                <w:tab w:val="left" w:pos="3890"/>
              </w:tabs>
              <w:jc w:val="both"/>
              <w:rPr>
                <w:rFonts w:eastAsia="Times New Roman" w:cstheme="minorHAnsi"/>
              </w:rPr>
            </w:pPr>
            <w:r w:rsidRPr="00CF6309">
              <w:rPr>
                <w:rFonts w:cstheme="minorHAnsi"/>
              </w:rPr>
              <w:t>žiadosti:</w:t>
            </w:r>
          </w:p>
        </w:tc>
        <w:tc>
          <w:tcPr>
            <w:tcW w:w="6269" w:type="dxa"/>
          </w:tcPr>
          <w:p w14:paraId="4833FCC6" w14:textId="77777777" w:rsidR="000B42A8" w:rsidRPr="00CF6309" w:rsidRDefault="000B42A8" w:rsidP="00996383">
            <w:pPr>
              <w:autoSpaceDE w:val="0"/>
              <w:autoSpaceDN w:val="0"/>
              <w:adjustRightInd w:val="0"/>
              <w:jc w:val="both"/>
              <w:rPr>
                <w:rFonts w:eastAsia="Times New Roman" w:cstheme="minorHAnsi"/>
              </w:rPr>
            </w:pPr>
            <w:r w:rsidRPr="00CF6309">
              <w:rPr>
                <w:rFonts w:cstheme="minorHAnsi"/>
              </w:rPr>
              <w:t>Nepovinnou prílohou je ďalšia dokumentácia (obrazová alebo textová), či</w:t>
            </w:r>
            <w:r w:rsidR="00F26189">
              <w:rPr>
                <w:rFonts w:cstheme="minorHAnsi"/>
              </w:rPr>
              <w:t xml:space="preserve"> </w:t>
            </w:r>
            <w:r w:rsidRPr="00CF6309">
              <w:rPr>
                <w:rFonts w:cstheme="minorHAnsi"/>
              </w:rPr>
              <w:t>informácie, ktoré môžu objasniť projekt, prípadne posudok garanta, ktorý</w:t>
            </w:r>
            <w:r w:rsidR="00F26189">
              <w:rPr>
                <w:rFonts w:cstheme="minorHAnsi"/>
              </w:rPr>
              <w:t xml:space="preserve"> </w:t>
            </w:r>
            <w:r w:rsidRPr="00CF6309">
              <w:rPr>
                <w:rFonts w:cstheme="minorHAnsi"/>
              </w:rPr>
              <w:t xml:space="preserve">nezávisle a nestranne posúdi kvalitatívnu úroveň projektu. </w:t>
            </w:r>
          </w:p>
        </w:tc>
      </w:tr>
      <w:tr w:rsidR="00BD7F4C" w:rsidRPr="00CF6309" w14:paraId="162D654D" w14:textId="77777777" w:rsidTr="00822B2A">
        <w:tc>
          <w:tcPr>
            <w:tcW w:w="2943" w:type="dxa"/>
          </w:tcPr>
          <w:p w14:paraId="6181E9DB" w14:textId="77777777" w:rsidR="00BD7F4C" w:rsidRPr="00CF6309" w:rsidRDefault="00BD7F4C" w:rsidP="00822B2A">
            <w:pPr>
              <w:autoSpaceDE w:val="0"/>
              <w:autoSpaceDN w:val="0"/>
              <w:adjustRightInd w:val="0"/>
              <w:rPr>
                <w:rFonts w:cstheme="minorHAnsi"/>
              </w:rPr>
            </w:pPr>
            <w:r w:rsidRPr="00CF6309">
              <w:rPr>
                <w:rFonts w:cstheme="minorHAnsi"/>
              </w:rPr>
              <w:t>Minimálna výška žiadanej</w:t>
            </w:r>
          </w:p>
          <w:p w14:paraId="4FF5533F" w14:textId="77777777" w:rsidR="00BD7F4C" w:rsidRPr="00CF6309" w:rsidRDefault="00BD7F4C" w:rsidP="00822B2A">
            <w:pPr>
              <w:autoSpaceDE w:val="0"/>
              <w:autoSpaceDN w:val="0"/>
              <w:adjustRightInd w:val="0"/>
              <w:rPr>
                <w:rFonts w:cstheme="minorHAnsi"/>
              </w:rPr>
            </w:pPr>
            <w:r w:rsidRPr="00CF6309">
              <w:rPr>
                <w:rFonts w:cstheme="minorHAnsi"/>
              </w:rPr>
              <w:t>sumy na jeden</w:t>
            </w:r>
          </w:p>
          <w:p w14:paraId="118765D1" w14:textId="77777777" w:rsidR="00BD7F4C" w:rsidRPr="00CF6309" w:rsidRDefault="00BD7F4C" w:rsidP="00822B2A">
            <w:pPr>
              <w:autoSpaceDE w:val="0"/>
              <w:autoSpaceDN w:val="0"/>
              <w:adjustRightInd w:val="0"/>
              <w:rPr>
                <w:rFonts w:cstheme="minorHAnsi"/>
              </w:rPr>
            </w:pPr>
            <w:r w:rsidRPr="00CF6309">
              <w:rPr>
                <w:rFonts w:cstheme="minorHAnsi"/>
              </w:rPr>
              <w:t>projekt:</w:t>
            </w:r>
          </w:p>
        </w:tc>
        <w:tc>
          <w:tcPr>
            <w:tcW w:w="6269" w:type="dxa"/>
          </w:tcPr>
          <w:p w14:paraId="1259B2CF" w14:textId="77777777" w:rsidR="00BD7F4C" w:rsidRPr="00CF6309" w:rsidRDefault="00D53A60" w:rsidP="00822B2A">
            <w:pPr>
              <w:tabs>
                <w:tab w:val="left" w:pos="3890"/>
              </w:tabs>
              <w:jc w:val="both"/>
              <w:rPr>
                <w:rFonts w:eastAsia="Times New Roman" w:cstheme="minorHAnsi"/>
              </w:rPr>
            </w:pPr>
            <w:r w:rsidRPr="00CF6309">
              <w:rPr>
                <w:rFonts w:eastAsia="Times New Roman" w:cstheme="minorHAnsi"/>
              </w:rPr>
              <w:t>5</w:t>
            </w:r>
            <w:r w:rsidR="00BD7F4C" w:rsidRPr="00CF6309">
              <w:rPr>
                <w:rFonts w:eastAsia="Times New Roman" w:cstheme="minorHAnsi"/>
              </w:rPr>
              <w:t xml:space="preserve">.000 € </w:t>
            </w:r>
          </w:p>
        </w:tc>
      </w:tr>
      <w:tr w:rsidR="00762CBE" w:rsidRPr="00CF6309" w14:paraId="1E6880E5" w14:textId="77777777" w:rsidTr="00822B2A">
        <w:tc>
          <w:tcPr>
            <w:tcW w:w="2943" w:type="dxa"/>
          </w:tcPr>
          <w:p w14:paraId="6693F3FE" w14:textId="77777777" w:rsidR="00762CBE" w:rsidRPr="00CF6309" w:rsidRDefault="00762CBE" w:rsidP="00762CBE">
            <w:pPr>
              <w:autoSpaceDE w:val="0"/>
              <w:autoSpaceDN w:val="0"/>
              <w:adjustRightInd w:val="0"/>
              <w:rPr>
                <w:rFonts w:cstheme="minorHAnsi"/>
              </w:rPr>
            </w:pPr>
            <w:r w:rsidRPr="00CF6309">
              <w:rPr>
                <w:rFonts w:cstheme="minorHAnsi"/>
              </w:rPr>
              <w:t>Maximálna výška žiadanej</w:t>
            </w:r>
          </w:p>
          <w:p w14:paraId="550439E1" w14:textId="77777777" w:rsidR="00762CBE" w:rsidRPr="00CF6309" w:rsidRDefault="00762CBE" w:rsidP="00762CBE">
            <w:pPr>
              <w:autoSpaceDE w:val="0"/>
              <w:autoSpaceDN w:val="0"/>
              <w:adjustRightInd w:val="0"/>
              <w:rPr>
                <w:rFonts w:cstheme="minorHAnsi"/>
              </w:rPr>
            </w:pPr>
            <w:r w:rsidRPr="00CF6309">
              <w:rPr>
                <w:rFonts w:cstheme="minorHAnsi"/>
              </w:rPr>
              <w:t xml:space="preserve">sumy </w:t>
            </w:r>
            <w:r w:rsidR="002E6986">
              <w:rPr>
                <w:rFonts w:cstheme="minorHAnsi"/>
              </w:rPr>
              <w:t>celkového schváleného rozpočtu</w:t>
            </w:r>
            <w:r w:rsidR="002E6986" w:rsidRPr="00CF6309">
              <w:rPr>
                <w:rFonts w:cstheme="minorHAnsi"/>
              </w:rPr>
              <w:t xml:space="preserve"> oprávnených výdavkov </w:t>
            </w:r>
            <w:r w:rsidRPr="00CF6309">
              <w:rPr>
                <w:rFonts w:cstheme="minorHAnsi"/>
              </w:rPr>
              <w:t>na jeden</w:t>
            </w:r>
          </w:p>
          <w:p w14:paraId="1E2D4814" w14:textId="77777777" w:rsidR="00762CBE" w:rsidRPr="00CF6309" w:rsidRDefault="00762CBE" w:rsidP="00762CBE">
            <w:pPr>
              <w:autoSpaceDE w:val="0"/>
              <w:autoSpaceDN w:val="0"/>
              <w:adjustRightInd w:val="0"/>
              <w:rPr>
                <w:rFonts w:cstheme="minorHAnsi"/>
              </w:rPr>
            </w:pPr>
            <w:r w:rsidRPr="00CF6309">
              <w:rPr>
                <w:rFonts w:cstheme="minorHAnsi"/>
              </w:rPr>
              <w:t>projekt</w:t>
            </w:r>
          </w:p>
        </w:tc>
        <w:tc>
          <w:tcPr>
            <w:tcW w:w="6269" w:type="dxa"/>
          </w:tcPr>
          <w:p w14:paraId="4A32EADA" w14:textId="77777777" w:rsidR="00762CBE" w:rsidRPr="00CF6309" w:rsidRDefault="00762CBE" w:rsidP="00762CBE">
            <w:pPr>
              <w:tabs>
                <w:tab w:val="left" w:pos="3890"/>
              </w:tabs>
              <w:jc w:val="both"/>
              <w:rPr>
                <w:rFonts w:eastAsia="Times New Roman" w:cstheme="minorHAnsi"/>
              </w:rPr>
            </w:pPr>
            <w:r w:rsidRPr="00CF6309">
              <w:rPr>
                <w:rFonts w:eastAsia="Times New Roman" w:cstheme="minorHAnsi"/>
              </w:rPr>
              <w:t xml:space="preserve">20.000 € </w:t>
            </w:r>
          </w:p>
        </w:tc>
      </w:tr>
      <w:tr w:rsidR="002E6986" w:rsidRPr="00CF6309" w14:paraId="41B03626" w14:textId="77777777" w:rsidTr="00822B2A">
        <w:tc>
          <w:tcPr>
            <w:tcW w:w="2943" w:type="dxa"/>
          </w:tcPr>
          <w:p w14:paraId="2A25808C" w14:textId="77777777" w:rsidR="002E6986" w:rsidRPr="00CF6309" w:rsidRDefault="002E6986" w:rsidP="002E6986">
            <w:pPr>
              <w:autoSpaceDE w:val="0"/>
              <w:autoSpaceDN w:val="0"/>
              <w:adjustRightInd w:val="0"/>
              <w:rPr>
                <w:rFonts w:cstheme="minorHAnsi"/>
              </w:rPr>
            </w:pPr>
            <w:r w:rsidRPr="00CF6309">
              <w:rPr>
                <w:rFonts w:cstheme="minorHAnsi"/>
              </w:rPr>
              <w:t>Výška povinného spolufinancovania</w:t>
            </w:r>
          </w:p>
        </w:tc>
        <w:tc>
          <w:tcPr>
            <w:tcW w:w="6269" w:type="dxa"/>
          </w:tcPr>
          <w:p w14:paraId="7BC14CE7" w14:textId="77777777" w:rsidR="002E6986" w:rsidRPr="00CF6309" w:rsidRDefault="002E6986" w:rsidP="002E6986">
            <w:pPr>
              <w:tabs>
                <w:tab w:val="left" w:pos="3890"/>
              </w:tabs>
              <w:jc w:val="both"/>
              <w:rPr>
                <w:rFonts w:eastAsia="Times New Roman" w:cstheme="minorHAnsi"/>
              </w:rPr>
            </w:pPr>
            <w:r w:rsidRPr="00CF6309">
              <w:rPr>
                <w:rFonts w:eastAsia="Times New Roman" w:cstheme="minorHAnsi"/>
              </w:rPr>
              <w:t>10 % z </w:t>
            </w:r>
            <w:r>
              <w:rPr>
                <w:rFonts w:cstheme="minorHAnsi"/>
              </w:rPr>
              <w:t>celkového schváleného rozpočtu</w:t>
            </w:r>
            <w:r w:rsidRPr="00CF6309">
              <w:rPr>
                <w:rFonts w:cstheme="minorHAnsi"/>
              </w:rPr>
              <w:t xml:space="preserve"> oprávnených výdavkov </w:t>
            </w:r>
            <w:r w:rsidRPr="00CF6309">
              <w:rPr>
                <w:rFonts w:eastAsia="Times New Roman" w:cstheme="minorHAnsi"/>
              </w:rPr>
              <w:t>projektu</w:t>
            </w:r>
          </w:p>
        </w:tc>
      </w:tr>
      <w:tr w:rsidR="00762CBE" w:rsidRPr="00CF6309" w14:paraId="08585C67" w14:textId="77777777" w:rsidTr="00822B2A">
        <w:tc>
          <w:tcPr>
            <w:tcW w:w="2943" w:type="dxa"/>
          </w:tcPr>
          <w:p w14:paraId="201A2FF1" w14:textId="77777777" w:rsidR="00762CBE" w:rsidRPr="00CF6309" w:rsidRDefault="00762CBE" w:rsidP="00762CBE">
            <w:pPr>
              <w:autoSpaceDE w:val="0"/>
              <w:autoSpaceDN w:val="0"/>
              <w:adjustRightInd w:val="0"/>
              <w:jc w:val="both"/>
              <w:rPr>
                <w:rFonts w:cstheme="minorHAnsi"/>
              </w:rPr>
            </w:pPr>
            <w:r w:rsidRPr="00CF6309">
              <w:rPr>
                <w:rFonts w:cstheme="minorHAnsi"/>
              </w:rPr>
              <w:t xml:space="preserve">Začiatok realizácie projektu  </w:t>
            </w:r>
          </w:p>
        </w:tc>
        <w:tc>
          <w:tcPr>
            <w:tcW w:w="6269" w:type="dxa"/>
          </w:tcPr>
          <w:p w14:paraId="27ADE5C0" w14:textId="77777777" w:rsidR="00292BF5" w:rsidRDefault="00292BF5" w:rsidP="00292BF5">
            <w:pPr>
              <w:tabs>
                <w:tab w:val="left" w:pos="3890"/>
              </w:tabs>
              <w:jc w:val="both"/>
              <w:rPr>
                <w:rFonts w:eastAsia="Times New Roman" w:cstheme="minorHAnsi"/>
              </w:rPr>
            </w:pPr>
            <w:r w:rsidRPr="00CF6309">
              <w:rPr>
                <w:rFonts w:eastAsia="Times New Roman" w:cstheme="minorHAnsi"/>
              </w:rPr>
              <w:t>Najskorší termín začiatku realizácie projektov je</w:t>
            </w:r>
            <w:r>
              <w:rPr>
                <w:rFonts w:eastAsia="Times New Roman" w:cstheme="minorHAnsi"/>
              </w:rPr>
              <w:t>:</w:t>
            </w:r>
          </w:p>
          <w:p w14:paraId="5553CF3D" w14:textId="77777777" w:rsidR="00292BF5" w:rsidRDefault="00292BF5" w:rsidP="00292BF5">
            <w:pPr>
              <w:pStyle w:val="Odsekzoznamu"/>
              <w:numPr>
                <w:ilvl w:val="0"/>
                <w:numId w:val="58"/>
              </w:numPr>
              <w:tabs>
                <w:tab w:val="left" w:pos="3890"/>
              </w:tabs>
              <w:jc w:val="both"/>
              <w:rPr>
                <w:rFonts w:eastAsia="Times New Roman" w:cstheme="minorHAnsi"/>
              </w:rPr>
            </w:pPr>
            <w:r>
              <w:rPr>
                <w:rFonts w:eastAsia="Times New Roman" w:cstheme="minorHAnsi"/>
              </w:rPr>
              <w:t>v prípade uzavretia zmluvy o dotácii -</w:t>
            </w:r>
            <w:r w:rsidRPr="00A50DBE">
              <w:rPr>
                <w:rFonts w:eastAsia="Times New Roman" w:cstheme="minorHAnsi"/>
              </w:rPr>
              <w:t xml:space="preserve"> deň nadobudnutia účinnosti zmluvy o poskytnutí dotácie</w:t>
            </w:r>
            <w:r>
              <w:rPr>
                <w:rFonts w:eastAsia="Times New Roman" w:cstheme="minorHAnsi"/>
              </w:rPr>
              <w:t>(z</w:t>
            </w:r>
            <w:r w:rsidRPr="00A50DBE">
              <w:rPr>
                <w:rFonts w:eastAsia="Times New Roman" w:cstheme="minorHAnsi"/>
              </w:rPr>
              <w:t>mluva nadobúda účinnosť dňom nasledujúcim po dni jej zverejnenia na webovom sídle poskytovateľa dotácie</w:t>
            </w:r>
            <w:r>
              <w:rPr>
                <w:rFonts w:eastAsia="Times New Roman" w:cstheme="minorHAnsi"/>
              </w:rPr>
              <w:t>)</w:t>
            </w:r>
            <w:r w:rsidRPr="00A50DBE">
              <w:rPr>
                <w:rFonts w:eastAsia="Times New Roman" w:cstheme="minorHAnsi"/>
              </w:rPr>
              <w:t>.</w:t>
            </w:r>
          </w:p>
          <w:p w14:paraId="0B4244DC" w14:textId="264261E3" w:rsidR="00762CBE" w:rsidRPr="00B639CA" w:rsidRDefault="00292BF5" w:rsidP="002A62B6">
            <w:pPr>
              <w:pStyle w:val="Odsekzoznamu"/>
              <w:numPr>
                <w:ilvl w:val="0"/>
                <w:numId w:val="58"/>
              </w:numPr>
              <w:tabs>
                <w:tab w:val="left" w:pos="3890"/>
              </w:tabs>
              <w:jc w:val="both"/>
              <w:rPr>
                <w:rFonts w:eastAsia="Times New Roman" w:cstheme="minorHAnsi"/>
              </w:rPr>
            </w:pPr>
            <w:r w:rsidRPr="00730277">
              <w:rPr>
                <w:rFonts w:eastAsia="Times New Roman" w:cstheme="minorHAnsi"/>
              </w:rPr>
              <w:t xml:space="preserve">v prípade </w:t>
            </w:r>
            <w:r w:rsidRPr="00A73341">
              <w:rPr>
                <w:rFonts w:eastAsia="Times New Roman" w:cstheme="minorHAnsi"/>
              </w:rPr>
              <w:t>schválenie účelových finančných prostriedkov – doručením rozpočtového opatrenia danej organizácii v zriaďovateľskej pôsobnosti KSK</w:t>
            </w:r>
            <w:r w:rsidR="00666E74">
              <w:rPr>
                <w:rFonts w:eastAsia="Times New Roman" w:cstheme="minorHAnsi"/>
              </w:rPr>
              <w:t>.</w:t>
            </w:r>
          </w:p>
        </w:tc>
      </w:tr>
      <w:tr w:rsidR="00BD7F4C" w:rsidRPr="00CF6309" w14:paraId="257A9437" w14:textId="77777777" w:rsidTr="00822B2A">
        <w:tc>
          <w:tcPr>
            <w:tcW w:w="2943" w:type="dxa"/>
          </w:tcPr>
          <w:p w14:paraId="40DDA2E6" w14:textId="77777777" w:rsidR="00BD7F4C" w:rsidRPr="00CF6309" w:rsidRDefault="00BD7F4C" w:rsidP="00822B2A">
            <w:pPr>
              <w:autoSpaceDE w:val="0"/>
              <w:autoSpaceDN w:val="0"/>
              <w:adjustRightInd w:val="0"/>
              <w:jc w:val="both"/>
              <w:rPr>
                <w:rFonts w:cstheme="minorHAnsi"/>
              </w:rPr>
            </w:pPr>
            <w:r w:rsidRPr="00CF6309">
              <w:rPr>
                <w:rFonts w:cstheme="minorHAnsi"/>
              </w:rPr>
              <w:t xml:space="preserve">Koniec realizácie projektu </w:t>
            </w:r>
          </w:p>
        </w:tc>
        <w:tc>
          <w:tcPr>
            <w:tcW w:w="6269" w:type="dxa"/>
          </w:tcPr>
          <w:p w14:paraId="11BF3656" w14:textId="77777777" w:rsidR="00BD7F4C" w:rsidRDefault="00BD7F4C" w:rsidP="00822B2A">
            <w:pPr>
              <w:tabs>
                <w:tab w:val="left" w:pos="3890"/>
              </w:tabs>
              <w:jc w:val="both"/>
              <w:rPr>
                <w:rFonts w:eastAsia="Times New Roman" w:cstheme="minorHAnsi"/>
              </w:rPr>
            </w:pPr>
            <w:r w:rsidRPr="00CF6309">
              <w:rPr>
                <w:rFonts w:eastAsia="Times New Roman" w:cstheme="minorHAnsi"/>
              </w:rPr>
              <w:t xml:space="preserve">30.10.2021 </w:t>
            </w:r>
          </w:p>
          <w:p w14:paraId="6F94407B" w14:textId="77777777" w:rsidR="0012331A" w:rsidRPr="00CF6309" w:rsidRDefault="0012331A" w:rsidP="0012331A">
            <w:pPr>
              <w:tabs>
                <w:tab w:val="left" w:pos="3890"/>
              </w:tabs>
              <w:jc w:val="both"/>
              <w:rPr>
                <w:rFonts w:eastAsia="Times New Roman" w:cstheme="minorHAnsi"/>
              </w:rPr>
            </w:pPr>
            <w:r w:rsidRPr="007C2003">
              <w:t>V prípade, ak prijímateľ nemôže ukončiť realizáciu projektu v termíne do 30.10.202</w:t>
            </w:r>
            <w:r>
              <w:t>1</w:t>
            </w:r>
            <w:r w:rsidRPr="007C2003">
              <w:t xml:space="preserve"> z dôvodu, že nastane mimoriadna udalosť nezavinená prijímateľom, ktorá je pri všetkej starostlivosti nepredvídateľná a pri všetkom úsilí neodvrátiteľná, </w:t>
            </w:r>
            <w:proofErr w:type="spellStart"/>
            <w:r w:rsidRPr="007C2003">
              <w:lastRenderedPageBreak/>
              <w:t>t.j</w:t>
            </w:r>
            <w:proofErr w:type="spellEnd"/>
            <w:r w:rsidRPr="007C2003">
              <w:t>. vis major, (živelné udalosti ako blesky, povodeň alebo prírodné zákonitosti ako je zosuv pôdy, resp. opatrenia prijaté vládou SR týkajúce sa zamedzenia šírenia ochorenia COVID-19) je poskytovateľ oprávnený dodatkom k zmluve o poskytnutej dotácii, predĺžiť termín ukončenia realizácie projektu</w:t>
            </w:r>
            <w:r>
              <w:t xml:space="preserve"> v časti kapitálových výdavkov</w:t>
            </w:r>
            <w:r w:rsidRPr="007C2003">
              <w:t>, maximálne o jeden kalendárny rok. Dôkazné bremeno v uvedenom prípade leží na prijímateľovi, ktorý je povinný preukázať vznik udalosti vis major a priamu príčinnú súvislosť medzi vyššie uvedenou udalosťou a jeho omeškaním s realizáciou projektu</w:t>
            </w:r>
            <w:r w:rsidR="00C229A9">
              <w:t>, ako i preukázať, že sa jedná o kapitálový výdavok</w:t>
            </w:r>
            <w:r>
              <w:t>. Právomoc rozhodnúť o uzavretí dodatku patrí Riadiacemu výboru</w:t>
            </w:r>
            <w:r w:rsidRPr="007C2003">
              <w:t>. </w:t>
            </w:r>
          </w:p>
        </w:tc>
      </w:tr>
      <w:tr w:rsidR="00BD7F4C" w:rsidRPr="00CF6309" w14:paraId="26187860" w14:textId="77777777" w:rsidTr="00822B2A">
        <w:tc>
          <w:tcPr>
            <w:tcW w:w="2943" w:type="dxa"/>
          </w:tcPr>
          <w:p w14:paraId="6A94BA40" w14:textId="77777777" w:rsidR="00BD7F4C" w:rsidRPr="00CF6309" w:rsidRDefault="00BD7F4C" w:rsidP="00822B2A">
            <w:pPr>
              <w:autoSpaceDE w:val="0"/>
              <w:autoSpaceDN w:val="0"/>
              <w:adjustRightInd w:val="0"/>
              <w:rPr>
                <w:rFonts w:cstheme="minorHAnsi"/>
              </w:rPr>
            </w:pPr>
            <w:r w:rsidRPr="00CF6309">
              <w:rPr>
                <w:rFonts w:cstheme="minorHAnsi"/>
              </w:rPr>
              <w:lastRenderedPageBreak/>
              <w:t xml:space="preserve">Oprávnené výdavky </w:t>
            </w:r>
          </w:p>
        </w:tc>
        <w:tc>
          <w:tcPr>
            <w:tcW w:w="6269" w:type="dxa"/>
          </w:tcPr>
          <w:p w14:paraId="66BA12E6" w14:textId="77777777" w:rsidR="00B80D45" w:rsidRPr="00996383" w:rsidRDefault="00B80D45" w:rsidP="00996383">
            <w:pPr>
              <w:pStyle w:val="Odsekzoznamu"/>
              <w:numPr>
                <w:ilvl w:val="0"/>
                <w:numId w:val="48"/>
              </w:numPr>
              <w:autoSpaceDE w:val="0"/>
              <w:autoSpaceDN w:val="0"/>
              <w:adjustRightInd w:val="0"/>
              <w:ind w:left="952" w:hanging="357"/>
              <w:rPr>
                <w:rFonts w:ascii="Calibri" w:hAnsi="Calibri" w:cs="Calibri"/>
              </w:rPr>
            </w:pPr>
            <w:r w:rsidRPr="00996383">
              <w:rPr>
                <w:rFonts w:ascii="Calibri" w:hAnsi="Calibri" w:cs="Calibri"/>
              </w:rPr>
              <w:t>práce a služby vykonané na faktúru súvisiace s realizáciou projektu, vrátane  stavebných a iných odborných prác</w:t>
            </w:r>
            <w:r w:rsidR="003E3EB7" w:rsidRPr="00996383">
              <w:rPr>
                <w:rFonts w:ascii="Calibri" w:hAnsi="Calibri" w:cs="Calibri"/>
              </w:rPr>
              <w:t>,</w:t>
            </w:r>
          </w:p>
          <w:p w14:paraId="0B73DFBE" w14:textId="612C77E7" w:rsidR="00B80D45" w:rsidRPr="00996383" w:rsidRDefault="00B80D45" w:rsidP="00996383">
            <w:pPr>
              <w:pStyle w:val="Odsekzoznamu"/>
              <w:numPr>
                <w:ilvl w:val="0"/>
                <w:numId w:val="48"/>
              </w:numPr>
              <w:autoSpaceDE w:val="0"/>
              <w:autoSpaceDN w:val="0"/>
              <w:adjustRightInd w:val="0"/>
              <w:ind w:left="952" w:hanging="357"/>
              <w:rPr>
                <w:rFonts w:ascii="Calibri" w:hAnsi="Calibri" w:cs="Calibri"/>
              </w:rPr>
            </w:pPr>
            <w:r w:rsidRPr="00996383">
              <w:rPr>
                <w:rFonts w:ascii="Calibri" w:hAnsi="Calibri" w:cs="Calibri"/>
              </w:rPr>
              <w:t>nájom techniky na realizáciu projektu</w:t>
            </w:r>
            <w:r w:rsidR="003E3EB7" w:rsidRPr="00996383">
              <w:rPr>
                <w:rFonts w:ascii="Calibri" w:hAnsi="Calibri" w:cs="Calibri"/>
              </w:rPr>
              <w:t>,</w:t>
            </w:r>
          </w:p>
          <w:p w14:paraId="775B3BDC" w14:textId="77777777" w:rsidR="00B80D45" w:rsidRPr="00996383" w:rsidRDefault="00B80D45" w:rsidP="00996383">
            <w:pPr>
              <w:pStyle w:val="Odsekzoznamu"/>
              <w:numPr>
                <w:ilvl w:val="0"/>
                <w:numId w:val="48"/>
              </w:numPr>
              <w:autoSpaceDE w:val="0"/>
              <w:autoSpaceDN w:val="0"/>
              <w:adjustRightInd w:val="0"/>
              <w:ind w:left="952" w:hanging="357"/>
              <w:rPr>
                <w:rFonts w:ascii="Calibri" w:hAnsi="Calibri" w:cs="Calibri"/>
              </w:rPr>
            </w:pPr>
            <w:r w:rsidRPr="00996383">
              <w:rPr>
                <w:rFonts w:ascii="Calibri" w:hAnsi="Calibri" w:cs="Calibri"/>
              </w:rPr>
              <w:t>náklady na prepravu techniky</w:t>
            </w:r>
            <w:r w:rsidR="003E3EB7" w:rsidRPr="00996383">
              <w:rPr>
                <w:rFonts w:ascii="Calibri" w:hAnsi="Calibri" w:cs="Calibri"/>
              </w:rPr>
              <w:t>,</w:t>
            </w:r>
          </w:p>
          <w:p w14:paraId="02145DD6" w14:textId="59D8C3C9" w:rsidR="00B80D45" w:rsidRPr="00996383" w:rsidRDefault="00B80D45" w:rsidP="00996383">
            <w:pPr>
              <w:pStyle w:val="Odsekzoznamu"/>
              <w:numPr>
                <w:ilvl w:val="0"/>
                <w:numId w:val="48"/>
              </w:numPr>
              <w:autoSpaceDE w:val="0"/>
              <w:autoSpaceDN w:val="0"/>
              <w:adjustRightInd w:val="0"/>
              <w:ind w:left="952" w:hanging="357"/>
              <w:rPr>
                <w:rFonts w:ascii="Calibri" w:hAnsi="Calibri" w:cs="Calibri"/>
              </w:rPr>
            </w:pPr>
            <w:r w:rsidRPr="00996383">
              <w:rPr>
                <w:rFonts w:ascii="Calibri" w:hAnsi="Calibri" w:cs="Calibri"/>
              </w:rPr>
              <w:t>propagačné materiály a</w:t>
            </w:r>
            <w:r w:rsidR="00666E74">
              <w:rPr>
                <w:rFonts w:ascii="Calibri" w:hAnsi="Calibri" w:cs="Calibri"/>
              </w:rPr>
              <w:t> </w:t>
            </w:r>
            <w:r w:rsidR="003E3EB7" w:rsidRPr="00996383">
              <w:rPr>
                <w:rFonts w:ascii="Calibri" w:hAnsi="Calibri" w:cs="Calibri"/>
              </w:rPr>
              <w:t>marketing</w:t>
            </w:r>
            <w:r w:rsidR="00666E74">
              <w:rPr>
                <w:rFonts w:ascii="Calibri" w:hAnsi="Calibri" w:cs="Calibri"/>
              </w:rPr>
              <w:t xml:space="preserve"> </w:t>
            </w:r>
            <w:r w:rsidRPr="00996383">
              <w:rPr>
                <w:rFonts w:ascii="Calibri" w:hAnsi="Calibri" w:cs="Calibri"/>
              </w:rPr>
              <w:t xml:space="preserve">max. vo výške 10 % z celkového rozpočtu </w:t>
            </w:r>
            <w:r w:rsidR="003E3EB7" w:rsidRPr="00996383">
              <w:rPr>
                <w:rFonts w:ascii="Calibri" w:hAnsi="Calibri" w:cs="Calibri"/>
              </w:rPr>
              <w:t>oprávnených výdavkov,</w:t>
            </w:r>
          </w:p>
          <w:p w14:paraId="62609868" w14:textId="77777777" w:rsidR="00B80D45" w:rsidRPr="00996383" w:rsidRDefault="00B80D45" w:rsidP="00996383">
            <w:pPr>
              <w:pStyle w:val="Odsekzoznamu"/>
              <w:numPr>
                <w:ilvl w:val="0"/>
                <w:numId w:val="48"/>
              </w:numPr>
              <w:autoSpaceDE w:val="0"/>
              <w:autoSpaceDN w:val="0"/>
              <w:adjustRightInd w:val="0"/>
              <w:ind w:left="952" w:hanging="357"/>
              <w:rPr>
                <w:rFonts w:ascii="Calibri" w:hAnsi="Calibri" w:cs="Calibri"/>
              </w:rPr>
            </w:pPr>
            <w:r w:rsidRPr="00996383">
              <w:rPr>
                <w:rFonts w:ascii="Calibri" w:hAnsi="Calibri" w:cs="Calibri"/>
              </w:rPr>
              <w:t>materiálové náklady nevyhnutne potrebné na realizáciu projektu</w:t>
            </w:r>
            <w:r w:rsidR="003E3EB7" w:rsidRPr="00996383">
              <w:rPr>
                <w:rFonts w:ascii="Calibri" w:hAnsi="Calibri" w:cs="Calibri"/>
              </w:rPr>
              <w:t>,</w:t>
            </w:r>
          </w:p>
          <w:p w14:paraId="2EC3BA6E" w14:textId="03BD96F4" w:rsidR="00B80D45" w:rsidRPr="00996383" w:rsidRDefault="00671D9B" w:rsidP="00996383">
            <w:pPr>
              <w:pStyle w:val="Odsekzoznamu"/>
              <w:numPr>
                <w:ilvl w:val="0"/>
                <w:numId w:val="48"/>
              </w:numPr>
              <w:autoSpaceDE w:val="0"/>
              <w:autoSpaceDN w:val="0"/>
              <w:adjustRightInd w:val="0"/>
              <w:ind w:left="952" w:hanging="357"/>
              <w:rPr>
                <w:rFonts w:ascii="Calibri" w:hAnsi="Calibri" w:cs="Calibri"/>
              </w:rPr>
            </w:pPr>
            <w:r w:rsidRPr="00CF6309">
              <w:rPr>
                <w:rFonts w:cstheme="minorHAnsi"/>
              </w:rPr>
              <w:t>obstaranie</w:t>
            </w:r>
            <w:r w:rsidR="00666E74">
              <w:rPr>
                <w:rFonts w:cstheme="minorHAnsi"/>
              </w:rPr>
              <w:t>/nákup</w:t>
            </w:r>
            <w:r w:rsidRPr="00CF6309">
              <w:rPr>
                <w:rFonts w:cstheme="minorHAnsi"/>
              </w:rPr>
              <w:t xml:space="preserve"> hmotného majetku</w:t>
            </w:r>
            <w:r w:rsidR="0098560E">
              <w:rPr>
                <w:rFonts w:cstheme="minorHAnsi"/>
              </w:rPr>
              <w:t>,</w:t>
            </w:r>
          </w:p>
          <w:p w14:paraId="25D3E6FA" w14:textId="77777777" w:rsidR="00884831" w:rsidRPr="00996383" w:rsidRDefault="00884831" w:rsidP="00996383">
            <w:pPr>
              <w:pStyle w:val="Odsekzoznamu"/>
              <w:numPr>
                <w:ilvl w:val="0"/>
                <w:numId w:val="48"/>
              </w:numPr>
              <w:autoSpaceDE w:val="0"/>
              <w:autoSpaceDN w:val="0"/>
              <w:adjustRightInd w:val="0"/>
              <w:ind w:left="952" w:hanging="357"/>
              <w:rPr>
                <w:rFonts w:ascii="Calibri" w:hAnsi="Calibri" w:cs="Calibri"/>
              </w:rPr>
            </w:pPr>
            <w:r w:rsidRPr="00996383">
              <w:rPr>
                <w:rFonts w:eastAsia="Times New Roman" w:cstheme="minorHAnsi"/>
              </w:rPr>
              <w:t>nákup mobiliáru a prvkov drobnej architektúry</w:t>
            </w:r>
            <w:r w:rsidR="003E3EB7" w:rsidRPr="00996383">
              <w:rPr>
                <w:rFonts w:eastAsia="Times New Roman" w:cstheme="minorHAnsi"/>
              </w:rPr>
              <w:t>,</w:t>
            </w:r>
          </w:p>
          <w:p w14:paraId="4D50D691" w14:textId="77777777" w:rsidR="00884831" w:rsidRPr="00996383" w:rsidRDefault="00884831" w:rsidP="00996383">
            <w:pPr>
              <w:pStyle w:val="Odsekzoznamu"/>
              <w:numPr>
                <w:ilvl w:val="0"/>
                <w:numId w:val="48"/>
              </w:numPr>
              <w:autoSpaceDE w:val="0"/>
              <w:autoSpaceDN w:val="0"/>
              <w:adjustRightInd w:val="0"/>
              <w:ind w:left="952" w:hanging="357"/>
              <w:rPr>
                <w:rFonts w:ascii="Calibri" w:hAnsi="Calibri" w:cs="Calibri"/>
              </w:rPr>
            </w:pPr>
            <w:r w:rsidRPr="00996383">
              <w:rPr>
                <w:rFonts w:eastAsia="Times New Roman" w:cstheme="minorHAnsi"/>
              </w:rPr>
              <w:t>materiál súvisiaci s výstavbou infraštruktúry</w:t>
            </w:r>
            <w:r w:rsidR="003E3EB7" w:rsidRPr="00996383">
              <w:rPr>
                <w:rFonts w:eastAsia="Times New Roman" w:cstheme="minorHAnsi"/>
              </w:rPr>
              <w:t>,</w:t>
            </w:r>
          </w:p>
          <w:p w14:paraId="31445909" w14:textId="1B54CEB5" w:rsidR="00B80D45" w:rsidRPr="00996383" w:rsidRDefault="00B80D45" w:rsidP="00996383">
            <w:pPr>
              <w:pStyle w:val="Odsekzoznamu"/>
              <w:numPr>
                <w:ilvl w:val="0"/>
                <w:numId w:val="48"/>
              </w:numPr>
              <w:autoSpaceDE w:val="0"/>
              <w:autoSpaceDN w:val="0"/>
              <w:adjustRightInd w:val="0"/>
              <w:ind w:left="952" w:hanging="357"/>
              <w:rPr>
                <w:rFonts w:ascii="Calibri" w:hAnsi="Calibri" w:cs="Calibri"/>
              </w:rPr>
            </w:pPr>
            <w:r w:rsidRPr="00996383">
              <w:rPr>
                <w:rFonts w:ascii="Calibri" w:eastAsia="Times New Roman" w:hAnsi="Calibri" w:cs="Calibri"/>
              </w:rPr>
              <w:t>stavebný dozor, odborný</w:t>
            </w:r>
            <w:r w:rsidR="00F00243">
              <w:rPr>
                <w:rFonts w:ascii="Calibri" w:eastAsia="Times New Roman" w:hAnsi="Calibri" w:cs="Calibri"/>
              </w:rPr>
              <w:t xml:space="preserve"> autorský</w:t>
            </w:r>
            <w:r w:rsidRPr="00996383">
              <w:rPr>
                <w:rFonts w:ascii="Calibri" w:eastAsia="Times New Roman" w:hAnsi="Calibri" w:cs="Calibri"/>
              </w:rPr>
              <w:t xml:space="preserve"> dohľad</w:t>
            </w:r>
            <w:r w:rsidR="00666E74">
              <w:rPr>
                <w:rFonts w:ascii="Calibri" w:eastAsia="Times New Roman" w:hAnsi="Calibri" w:cs="Calibri"/>
              </w:rPr>
              <w:t>.</w:t>
            </w:r>
          </w:p>
        </w:tc>
      </w:tr>
      <w:tr w:rsidR="00762CBE" w:rsidRPr="00CF6309" w14:paraId="15C26C83" w14:textId="77777777" w:rsidTr="00822B2A">
        <w:tc>
          <w:tcPr>
            <w:tcW w:w="2943" w:type="dxa"/>
          </w:tcPr>
          <w:p w14:paraId="13CEC701" w14:textId="77777777" w:rsidR="00762CBE" w:rsidRPr="00CF6309" w:rsidRDefault="00762CBE" w:rsidP="00762CBE">
            <w:pPr>
              <w:tabs>
                <w:tab w:val="left" w:pos="3890"/>
              </w:tabs>
              <w:jc w:val="both"/>
              <w:rPr>
                <w:rFonts w:eastAsia="Times New Roman" w:cstheme="minorHAnsi"/>
              </w:rPr>
            </w:pPr>
            <w:r w:rsidRPr="00CF6309">
              <w:rPr>
                <w:rFonts w:cstheme="minorHAnsi"/>
              </w:rPr>
              <w:t>Neoprávnené výdavky:</w:t>
            </w:r>
          </w:p>
        </w:tc>
        <w:tc>
          <w:tcPr>
            <w:tcW w:w="6269" w:type="dxa"/>
          </w:tcPr>
          <w:p w14:paraId="7EB539D1"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úhrada miezd, platov, služobných príjmov a ich náhrad a ostatných osobných vyrovnaní zamestnancov,</w:t>
            </w:r>
          </w:p>
          <w:p w14:paraId="0977F992"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úhrada stravného, náhrad zamestnancov, nákup alkoholu a tabakových výrobkov,</w:t>
            </w:r>
          </w:p>
          <w:p w14:paraId="5AAE0637"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spracovanie žiadosti o poskytnutie dotácie, koordinácia projektu</w:t>
            </w:r>
            <w:r w:rsidR="003E3EB7">
              <w:rPr>
                <w:rFonts w:eastAsia="Times New Roman" w:cstheme="minorHAnsi"/>
              </w:rPr>
              <w:t>,</w:t>
            </w:r>
          </w:p>
          <w:p w14:paraId="61316450"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prevádzkové náklady organizácie,</w:t>
            </w:r>
          </w:p>
          <w:p w14:paraId="3EE24653"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nákup osobných motorových vozidiel, motocyklov, bicyklov,</w:t>
            </w:r>
          </w:p>
          <w:p w14:paraId="09B0C243"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bankové, správne, poštovné a manipulačné poplatky,</w:t>
            </w:r>
          </w:p>
          <w:p w14:paraId="5D192B3A"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poplatky, ktoré majú charakter sankcie,</w:t>
            </w:r>
          </w:p>
          <w:p w14:paraId="299C3453"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dane z príjmov,</w:t>
            </w:r>
          </w:p>
          <w:p w14:paraId="68902F57"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 xml:space="preserve">poistné, </w:t>
            </w:r>
          </w:p>
          <w:p w14:paraId="7E74F89D"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nákup PHM,</w:t>
            </w:r>
          </w:p>
          <w:p w14:paraId="6872A155"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úroky z úverov a pôžičiek a ďalšie finančné poplatky,</w:t>
            </w:r>
          </w:p>
          <w:p w14:paraId="10A4354A"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 xml:space="preserve">DPH v prípade, ak má žiadateľ nárok na jeho odpočet, </w:t>
            </w:r>
          </w:p>
          <w:p w14:paraId="069D1195" w14:textId="77777777" w:rsidR="00762CBE" w:rsidRPr="00CF6309" w:rsidRDefault="00762CBE" w:rsidP="00996383">
            <w:pPr>
              <w:pStyle w:val="Odsekzoznamu"/>
              <w:numPr>
                <w:ilvl w:val="0"/>
                <w:numId w:val="26"/>
              </w:numPr>
              <w:ind w:left="952" w:hanging="357"/>
              <w:jc w:val="both"/>
              <w:rPr>
                <w:rFonts w:eastAsia="Times New Roman" w:cstheme="minorHAnsi"/>
              </w:rPr>
            </w:pPr>
            <w:r w:rsidRPr="00CF6309">
              <w:rPr>
                <w:rFonts w:eastAsia="Times New Roman" w:cstheme="minorHAnsi"/>
              </w:rPr>
              <w:t>nákup a prenájom pozemkov a budov,</w:t>
            </w:r>
          </w:p>
          <w:p w14:paraId="7EFDB908" w14:textId="6195E364" w:rsidR="00762CBE" w:rsidRPr="00CF6309" w:rsidRDefault="003E3EB7" w:rsidP="00996383">
            <w:pPr>
              <w:pStyle w:val="Odsekzoznamu"/>
              <w:numPr>
                <w:ilvl w:val="0"/>
                <w:numId w:val="26"/>
              </w:numPr>
              <w:ind w:left="952" w:hanging="357"/>
              <w:jc w:val="both"/>
              <w:rPr>
                <w:rFonts w:eastAsia="Times New Roman" w:cstheme="minorHAnsi"/>
              </w:rPr>
            </w:pPr>
            <w:r w:rsidRPr="00D3574E">
              <w:rPr>
                <w:rFonts w:eastAsia="Times New Roman" w:cstheme="minorHAnsi"/>
              </w:rPr>
              <w:t>marketing a propagácia nad 10% z celkového rozpočtu oprávnených výdavkov</w:t>
            </w:r>
            <w:r w:rsidR="00583942">
              <w:rPr>
                <w:rFonts w:eastAsia="Times New Roman" w:cstheme="minorHAnsi"/>
              </w:rPr>
              <w:t>.</w:t>
            </w:r>
          </w:p>
          <w:p w14:paraId="66B05539" w14:textId="74465446" w:rsidR="00762CBE" w:rsidRPr="00CF6309" w:rsidRDefault="00762CBE" w:rsidP="00B67F62">
            <w:pPr>
              <w:pStyle w:val="Odsekzoznamu"/>
              <w:tabs>
                <w:tab w:val="left" w:pos="3890"/>
              </w:tabs>
              <w:ind w:left="952"/>
              <w:jc w:val="both"/>
              <w:rPr>
                <w:rFonts w:eastAsia="Times New Roman" w:cstheme="minorHAnsi"/>
              </w:rPr>
            </w:pPr>
          </w:p>
        </w:tc>
      </w:tr>
    </w:tbl>
    <w:p w14:paraId="5EC99A48" w14:textId="77777777" w:rsidR="00F431B1" w:rsidRPr="00CF6309" w:rsidRDefault="00F431B1" w:rsidP="00FA1BFD">
      <w:pPr>
        <w:autoSpaceDE w:val="0"/>
        <w:autoSpaceDN w:val="0"/>
        <w:adjustRightInd w:val="0"/>
        <w:spacing w:after="0" w:line="240" w:lineRule="auto"/>
        <w:jc w:val="both"/>
        <w:rPr>
          <w:rFonts w:cstheme="minorHAnsi"/>
        </w:rPr>
      </w:pPr>
    </w:p>
    <w:p w14:paraId="77309AF0" w14:textId="49BC4442" w:rsidR="0012331A" w:rsidRPr="00ED5BB5" w:rsidRDefault="0012331A" w:rsidP="0012331A">
      <w:pPr>
        <w:ind w:left="426"/>
        <w:jc w:val="both"/>
        <w:rPr>
          <w:rFonts w:cstheme="minorHAnsi"/>
        </w:rPr>
      </w:pPr>
      <w:r w:rsidRPr="00ED5BB5">
        <w:rPr>
          <w:rFonts w:cstheme="minorHAnsi"/>
        </w:rPr>
        <w:t>Jednotlivé oprávnené výdavky je potrebné v rozpočte rozdeliť a priradiť do skupiny bežných</w:t>
      </w:r>
      <w:r w:rsidR="00F76D30">
        <w:rPr>
          <w:rFonts w:cstheme="minorHAnsi"/>
        </w:rPr>
        <w:t xml:space="preserve"> </w:t>
      </w:r>
      <w:r w:rsidRPr="00ED5BB5">
        <w:rPr>
          <w:rFonts w:cstheme="minorHAnsi"/>
        </w:rPr>
        <w:t xml:space="preserve">alebo kapitálových výdavkov. </w:t>
      </w:r>
    </w:p>
    <w:p w14:paraId="1EB4E0C7" w14:textId="77777777" w:rsidR="0012331A" w:rsidRDefault="0012331A" w:rsidP="00FA1BFD">
      <w:pPr>
        <w:autoSpaceDE w:val="0"/>
        <w:autoSpaceDN w:val="0"/>
        <w:adjustRightInd w:val="0"/>
        <w:spacing w:after="0" w:line="240" w:lineRule="auto"/>
        <w:jc w:val="both"/>
        <w:rPr>
          <w:rFonts w:eastAsia="Times New Roman" w:cstheme="minorHAnsi"/>
          <w:b/>
          <w:caps/>
        </w:rPr>
      </w:pPr>
    </w:p>
    <w:p w14:paraId="1C1FE1E0" w14:textId="3088830B" w:rsidR="00A77105" w:rsidRPr="00CF6309" w:rsidRDefault="00EE2A17" w:rsidP="00FA1BFD">
      <w:pPr>
        <w:autoSpaceDE w:val="0"/>
        <w:autoSpaceDN w:val="0"/>
        <w:adjustRightInd w:val="0"/>
        <w:spacing w:after="0" w:line="240" w:lineRule="auto"/>
        <w:jc w:val="both"/>
        <w:rPr>
          <w:rFonts w:cstheme="minorHAnsi"/>
          <w:b/>
          <w:caps/>
        </w:rPr>
      </w:pPr>
      <w:r w:rsidRPr="00CF6309">
        <w:rPr>
          <w:rFonts w:eastAsia="Times New Roman" w:cstheme="minorHAnsi"/>
          <w:b/>
          <w:caps/>
        </w:rPr>
        <w:lastRenderedPageBreak/>
        <w:t>2</w:t>
      </w:r>
      <w:r w:rsidR="00D3716F">
        <w:rPr>
          <w:rFonts w:eastAsia="Times New Roman" w:cstheme="minorHAnsi"/>
          <w:b/>
          <w:caps/>
        </w:rPr>
        <w:t xml:space="preserve">.2 PROGRAM </w:t>
      </w:r>
      <w:r w:rsidR="00D3716F" w:rsidRPr="00D3716F">
        <w:rPr>
          <w:rFonts w:eastAsia="Times New Roman" w:cstheme="minorHAnsi"/>
          <w:b/>
          <w:caps/>
        </w:rPr>
        <w:t>Veľké rozvojové projekty na podporu konkurencieschopnosti Košického  kraja</w:t>
      </w:r>
    </w:p>
    <w:p w14:paraId="0E290EF7" w14:textId="77777777" w:rsidR="002F11D0" w:rsidRPr="00CF6309" w:rsidRDefault="002F11D0" w:rsidP="00FA1BFD">
      <w:pPr>
        <w:autoSpaceDE w:val="0"/>
        <w:autoSpaceDN w:val="0"/>
        <w:adjustRightInd w:val="0"/>
        <w:spacing w:after="0" w:line="240" w:lineRule="auto"/>
        <w:jc w:val="both"/>
        <w:rPr>
          <w:rFonts w:cstheme="minorHAnsi"/>
          <w:b/>
          <w:caps/>
        </w:rPr>
      </w:pPr>
    </w:p>
    <w:tbl>
      <w:tblPr>
        <w:tblStyle w:val="Mriekatabuky"/>
        <w:tblW w:w="0" w:type="auto"/>
        <w:tblLook w:val="04A0" w:firstRow="1" w:lastRow="0" w:firstColumn="1" w:lastColumn="0" w:noHBand="0" w:noVBand="1"/>
      </w:tblPr>
      <w:tblGrid>
        <w:gridCol w:w="2904"/>
        <w:gridCol w:w="6156"/>
      </w:tblGrid>
      <w:tr w:rsidR="00184CF2" w:rsidRPr="00CF6309" w14:paraId="26456858" w14:textId="77777777" w:rsidTr="00822B2A">
        <w:tc>
          <w:tcPr>
            <w:tcW w:w="9212" w:type="dxa"/>
            <w:gridSpan w:val="2"/>
            <w:shd w:val="clear" w:color="auto" w:fill="D9D9D9" w:themeFill="background1" w:themeFillShade="D9"/>
          </w:tcPr>
          <w:p w14:paraId="582FE33C" w14:textId="1709F06D" w:rsidR="00184CF2" w:rsidRPr="00CF6309" w:rsidRDefault="00184CF2" w:rsidP="00A77105">
            <w:pPr>
              <w:autoSpaceDE w:val="0"/>
              <w:autoSpaceDN w:val="0"/>
              <w:adjustRightInd w:val="0"/>
              <w:jc w:val="both"/>
              <w:rPr>
                <w:rFonts w:cstheme="minorHAnsi"/>
                <w:b/>
                <w:caps/>
              </w:rPr>
            </w:pPr>
            <w:r w:rsidRPr="00CF6309">
              <w:rPr>
                <w:rFonts w:eastAsia="Times New Roman" w:cstheme="minorHAnsi"/>
                <w:b/>
              </w:rPr>
              <w:t>PODMI</w:t>
            </w:r>
            <w:r w:rsidR="00D3716F">
              <w:rPr>
                <w:rFonts w:eastAsia="Times New Roman" w:cstheme="minorHAnsi"/>
                <w:b/>
              </w:rPr>
              <w:t xml:space="preserve">ENKY POSKYTNUTIA DOTÁCIE PRE </w:t>
            </w:r>
            <w:r w:rsidRPr="00CF6309">
              <w:rPr>
                <w:rFonts w:eastAsia="Times New Roman" w:cstheme="minorHAnsi"/>
                <w:b/>
              </w:rPr>
              <w:t>PROGRAM</w:t>
            </w:r>
            <w:r w:rsidR="00B67F62">
              <w:rPr>
                <w:rFonts w:eastAsia="Times New Roman" w:cstheme="minorHAnsi"/>
                <w:b/>
              </w:rPr>
              <w:t xml:space="preserve"> </w:t>
            </w:r>
            <w:r w:rsidR="00D3716F">
              <w:rPr>
                <w:rFonts w:eastAsia="Times New Roman" w:cstheme="minorHAnsi"/>
                <w:b/>
              </w:rPr>
              <w:t>2.2</w:t>
            </w:r>
            <w:r w:rsidR="00FA41B5" w:rsidRPr="00CF6309">
              <w:rPr>
                <w:rFonts w:eastAsia="Times New Roman" w:cstheme="minorHAnsi"/>
                <w:b/>
              </w:rPr>
              <w:t xml:space="preserve">. </w:t>
            </w:r>
            <w:r w:rsidR="00D3716F" w:rsidRPr="00D3716F">
              <w:rPr>
                <w:rFonts w:eastAsia="Times New Roman" w:cstheme="minorHAnsi"/>
                <w:b/>
                <w:caps/>
              </w:rPr>
              <w:t>Veľké rozvojové projekty na podporu konkurencieschopnosti Košického  kraja</w:t>
            </w:r>
          </w:p>
          <w:p w14:paraId="402D55E7" w14:textId="77777777" w:rsidR="00A77105" w:rsidRPr="00CF6309" w:rsidRDefault="00A77105" w:rsidP="00A77105">
            <w:pPr>
              <w:autoSpaceDE w:val="0"/>
              <w:autoSpaceDN w:val="0"/>
              <w:adjustRightInd w:val="0"/>
              <w:jc w:val="both"/>
              <w:rPr>
                <w:rFonts w:cstheme="minorHAnsi"/>
                <w:b/>
                <w:caps/>
              </w:rPr>
            </w:pPr>
          </w:p>
        </w:tc>
      </w:tr>
      <w:tr w:rsidR="00184CF2" w:rsidRPr="00CF6309" w14:paraId="1D3D29B0" w14:textId="77777777" w:rsidTr="00822B2A">
        <w:tc>
          <w:tcPr>
            <w:tcW w:w="2943" w:type="dxa"/>
          </w:tcPr>
          <w:p w14:paraId="4FC0C13F" w14:textId="77777777" w:rsidR="00184CF2" w:rsidRPr="00CF6309" w:rsidRDefault="00184CF2" w:rsidP="00822B2A">
            <w:pPr>
              <w:autoSpaceDE w:val="0"/>
              <w:autoSpaceDN w:val="0"/>
              <w:adjustRightInd w:val="0"/>
              <w:rPr>
                <w:rFonts w:cstheme="minorHAnsi"/>
              </w:rPr>
            </w:pPr>
            <w:r w:rsidRPr="00CF6309">
              <w:rPr>
                <w:rFonts w:eastAsia="Times New Roman" w:cstheme="minorHAnsi"/>
              </w:rPr>
              <w:t>Účel</w:t>
            </w:r>
            <w:r w:rsidR="003E3EB7">
              <w:rPr>
                <w:rFonts w:eastAsia="Times New Roman" w:cstheme="minorHAnsi"/>
              </w:rPr>
              <w:t xml:space="preserve">, </w:t>
            </w:r>
            <w:r w:rsidRPr="00CF6309">
              <w:rPr>
                <w:rFonts w:cstheme="minorHAnsi"/>
              </w:rPr>
              <w:t>na ktorý môže byť</w:t>
            </w:r>
          </w:p>
          <w:p w14:paraId="30C28074" w14:textId="77777777" w:rsidR="00184CF2" w:rsidRPr="00CF6309" w:rsidRDefault="00184CF2" w:rsidP="00822B2A">
            <w:pPr>
              <w:tabs>
                <w:tab w:val="left" w:pos="3890"/>
              </w:tabs>
              <w:jc w:val="both"/>
              <w:rPr>
                <w:rFonts w:eastAsia="Times New Roman" w:cstheme="minorHAnsi"/>
              </w:rPr>
            </w:pPr>
            <w:r w:rsidRPr="00CF6309">
              <w:rPr>
                <w:rFonts w:cstheme="minorHAnsi"/>
              </w:rPr>
              <w:t xml:space="preserve">poskytnutá dotácia: </w:t>
            </w:r>
          </w:p>
        </w:tc>
        <w:tc>
          <w:tcPr>
            <w:tcW w:w="6269" w:type="dxa"/>
          </w:tcPr>
          <w:p w14:paraId="30C6B191" w14:textId="77777777" w:rsidR="00184CF2" w:rsidRDefault="00812CC3" w:rsidP="00812CC3">
            <w:pPr>
              <w:jc w:val="both"/>
              <w:rPr>
                <w:rFonts w:eastAsia="Times New Roman" w:cstheme="minorHAnsi"/>
              </w:rPr>
            </w:pPr>
            <w:r w:rsidRPr="00CF6309">
              <w:rPr>
                <w:rFonts w:eastAsia="Times New Roman" w:cstheme="minorHAnsi"/>
              </w:rPr>
              <w:t xml:space="preserve">Podpora je určená na realizáciu veľkých investičných projektov zameraných na vytvorenie silnej turistickej atrakcie pre širokú verejnosť, ktorá podporí motiváciu navštíviť územie Košického kraja, vytvorí úplne nový zážitok pre návštevníka, je prepojená s ďalšou turistickou ponukou v lokalite, podporuje vytvorenie nového pracovného miesta, poskytovanie novej služby a pod. </w:t>
            </w:r>
          </w:p>
          <w:p w14:paraId="5196CFD5" w14:textId="77777777" w:rsidR="005D5F59" w:rsidRDefault="005D5F59" w:rsidP="005D5F59">
            <w:pPr>
              <w:jc w:val="both"/>
              <w:rPr>
                <w:rFonts w:eastAsia="Times New Roman" w:cstheme="minorHAnsi"/>
              </w:rPr>
            </w:pPr>
          </w:p>
          <w:p w14:paraId="21AFF526" w14:textId="491C0681" w:rsidR="005D5F59" w:rsidRPr="005D5F59" w:rsidRDefault="005D5F59" w:rsidP="005D5F59">
            <w:pPr>
              <w:jc w:val="both"/>
              <w:rPr>
                <w:rFonts w:eastAsia="Times New Roman" w:cstheme="minorHAnsi"/>
              </w:rPr>
            </w:pPr>
            <w:r w:rsidRPr="005D5F59">
              <w:rPr>
                <w:rFonts w:eastAsia="Times New Roman" w:cstheme="minorHAnsi"/>
              </w:rPr>
              <w:t xml:space="preserve">Podpora je určená pre budovanie novej, obnovu a dobudovanie existujúcej infraštruktúry v cestovnom ruchu: napr. lanové dráhy, lezecké parky, športové multifunkčné areály, viacúrovňové ihriská, </w:t>
            </w:r>
            <w:proofErr w:type="spellStart"/>
            <w:r w:rsidRPr="005D5F59">
              <w:rPr>
                <w:rFonts w:eastAsia="Times New Roman" w:cstheme="minorHAnsi"/>
              </w:rPr>
              <w:t>fer</w:t>
            </w:r>
            <w:r w:rsidR="002A082F">
              <w:rPr>
                <w:rFonts w:eastAsia="Times New Roman" w:cstheme="minorHAnsi"/>
              </w:rPr>
              <w:t>r</w:t>
            </w:r>
            <w:r w:rsidRPr="005D5F59">
              <w:rPr>
                <w:rFonts w:eastAsia="Times New Roman" w:cstheme="minorHAnsi"/>
              </w:rPr>
              <w:t>atové</w:t>
            </w:r>
            <w:proofErr w:type="spellEnd"/>
            <w:r w:rsidRPr="005D5F59">
              <w:rPr>
                <w:rFonts w:eastAsia="Times New Roman" w:cstheme="minorHAnsi"/>
              </w:rPr>
              <w:t xml:space="preserve"> a lezecké trasy, vleky a lanovky </w:t>
            </w:r>
            <w:r w:rsidR="00F00243">
              <w:rPr>
                <w:rFonts w:eastAsia="Times New Roman" w:cstheme="minorHAnsi"/>
              </w:rPr>
              <w:t>okrem</w:t>
            </w:r>
            <w:r w:rsidR="00F00243" w:rsidRPr="005D5F59">
              <w:rPr>
                <w:rFonts w:eastAsia="Times New Roman" w:cstheme="minorHAnsi"/>
              </w:rPr>
              <w:t xml:space="preserve"> </w:t>
            </w:r>
            <w:r w:rsidRPr="005D5F59">
              <w:rPr>
                <w:rFonts w:eastAsia="Times New Roman" w:cstheme="minorHAnsi"/>
              </w:rPr>
              <w:t>lyžiarskych vlekov,  bobové dráhy, atrakcie obdobného charakteru</w:t>
            </w:r>
            <w:r w:rsidR="003E3EB7">
              <w:rPr>
                <w:rFonts w:eastAsia="Times New Roman" w:cstheme="minorHAnsi"/>
              </w:rPr>
              <w:t>.</w:t>
            </w:r>
          </w:p>
          <w:p w14:paraId="765C7351" w14:textId="77777777" w:rsidR="005D5F59" w:rsidRPr="005D5F59" w:rsidRDefault="005D5F59" w:rsidP="005D5F59">
            <w:pPr>
              <w:jc w:val="both"/>
              <w:rPr>
                <w:rFonts w:eastAsia="Times New Roman" w:cstheme="minorHAnsi"/>
              </w:rPr>
            </w:pPr>
          </w:p>
          <w:p w14:paraId="53C0D353" w14:textId="77781C5F" w:rsidR="005D5F59" w:rsidRPr="00CF6309" w:rsidRDefault="005D5F59" w:rsidP="005D5F59">
            <w:pPr>
              <w:jc w:val="both"/>
              <w:rPr>
                <w:rFonts w:eastAsia="Times New Roman" w:cstheme="minorHAnsi"/>
              </w:rPr>
            </w:pPr>
            <w:r w:rsidRPr="005D5F59">
              <w:rPr>
                <w:rFonts w:eastAsia="Times New Roman" w:cstheme="minorHAnsi"/>
              </w:rPr>
              <w:t>Dotáciu nie je možné použiť na rekonštrukciu / obnovu už existujúcich atrakcií bez rozšírenia už ponúkaných služieb. Musí byť novou, nosnou atrakciou v oblasti za dodržania podmienky, že sa v okolí (cca. 80 km) nenachádza atrakcia obdobného charakteru.</w:t>
            </w:r>
          </w:p>
          <w:p w14:paraId="2777FC62" w14:textId="77777777" w:rsidR="00812CC3" w:rsidRPr="00CF6309" w:rsidRDefault="00812CC3" w:rsidP="00812CC3">
            <w:pPr>
              <w:jc w:val="both"/>
              <w:rPr>
                <w:rFonts w:eastAsia="Times New Roman" w:cstheme="minorHAnsi"/>
              </w:rPr>
            </w:pPr>
          </w:p>
          <w:p w14:paraId="4119FE4A" w14:textId="249E85F7" w:rsidR="00812CC3" w:rsidRPr="00CF6309" w:rsidRDefault="00F431B1" w:rsidP="003E3EB7">
            <w:pPr>
              <w:shd w:val="clear" w:color="auto" w:fill="FFFFFF"/>
              <w:spacing w:line="264" w:lineRule="auto"/>
              <w:jc w:val="both"/>
              <w:rPr>
                <w:rFonts w:eastAsia="Times New Roman" w:cstheme="minorHAnsi"/>
                <w:b/>
              </w:rPr>
            </w:pPr>
            <w:r w:rsidRPr="00CF6309">
              <w:rPr>
                <w:rFonts w:eastAsia="Times New Roman" w:cstheme="minorHAnsi"/>
                <w:b/>
              </w:rPr>
              <w:t>V prípade investičných projektov sa stave</w:t>
            </w:r>
            <w:r w:rsidR="002E6986">
              <w:rPr>
                <w:rFonts w:eastAsia="Times New Roman" w:cstheme="minorHAnsi"/>
                <w:b/>
              </w:rPr>
              <w:t>b</w:t>
            </w:r>
            <w:r w:rsidRPr="00CF6309">
              <w:rPr>
                <w:rFonts w:eastAsia="Times New Roman" w:cstheme="minorHAnsi"/>
                <w:b/>
              </w:rPr>
              <w:t xml:space="preserve">né povolenie predkladá </w:t>
            </w:r>
            <w:r w:rsidR="00B67F62">
              <w:rPr>
                <w:rFonts w:eastAsia="Times New Roman" w:cstheme="minorHAnsi"/>
                <w:b/>
              </w:rPr>
              <w:t>do 3 mesiacov od</w:t>
            </w:r>
            <w:r w:rsidR="003E3EB7">
              <w:rPr>
                <w:rFonts w:eastAsia="Times New Roman" w:cstheme="minorHAnsi"/>
                <w:b/>
              </w:rPr>
              <w:t> podpisu zmluvy</w:t>
            </w:r>
            <w:r w:rsidRPr="00CF6309">
              <w:rPr>
                <w:rFonts w:eastAsia="Times New Roman" w:cstheme="minorHAnsi"/>
                <w:b/>
              </w:rPr>
              <w:t>.</w:t>
            </w:r>
          </w:p>
        </w:tc>
      </w:tr>
      <w:tr w:rsidR="00184CF2" w:rsidRPr="00CF6309" w14:paraId="51D2E938" w14:textId="77777777" w:rsidTr="00822B2A">
        <w:tc>
          <w:tcPr>
            <w:tcW w:w="2943" w:type="dxa"/>
          </w:tcPr>
          <w:p w14:paraId="4E74FF62" w14:textId="77777777" w:rsidR="00184CF2" w:rsidRPr="00CF6309" w:rsidRDefault="00184CF2" w:rsidP="00822B2A">
            <w:pPr>
              <w:tabs>
                <w:tab w:val="left" w:pos="3890"/>
              </w:tabs>
              <w:jc w:val="both"/>
              <w:rPr>
                <w:rFonts w:eastAsia="Times New Roman" w:cstheme="minorHAnsi"/>
              </w:rPr>
            </w:pPr>
            <w:r w:rsidRPr="00CF6309">
              <w:rPr>
                <w:rFonts w:eastAsia="Times New Roman" w:cstheme="minorHAnsi"/>
              </w:rPr>
              <w:t xml:space="preserve">Oprávnení žiadatelia: </w:t>
            </w:r>
          </w:p>
        </w:tc>
        <w:tc>
          <w:tcPr>
            <w:tcW w:w="6269" w:type="dxa"/>
          </w:tcPr>
          <w:p w14:paraId="79762026" w14:textId="77777777" w:rsidR="00184CF2" w:rsidRPr="00CF6309" w:rsidRDefault="00184CF2" w:rsidP="00822B2A">
            <w:pPr>
              <w:autoSpaceDE w:val="0"/>
              <w:autoSpaceDN w:val="0"/>
              <w:adjustRightInd w:val="0"/>
              <w:rPr>
                <w:rFonts w:cstheme="minorHAnsi"/>
              </w:rPr>
            </w:pPr>
            <w:r w:rsidRPr="00CF6309">
              <w:rPr>
                <w:rFonts w:eastAsia="Times New Roman" w:cstheme="minorHAnsi"/>
              </w:rPr>
              <w:t xml:space="preserve">Oprávnenými žiadateľmi sú : </w:t>
            </w:r>
          </w:p>
          <w:p w14:paraId="43BC51EF" w14:textId="77777777" w:rsidR="00184CF2" w:rsidRPr="00CF6309" w:rsidRDefault="00184CF2" w:rsidP="009C491E">
            <w:pPr>
              <w:pStyle w:val="Odsekzoznamu"/>
              <w:numPr>
                <w:ilvl w:val="0"/>
                <w:numId w:val="16"/>
              </w:numPr>
              <w:spacing w:after="120"/>
              <w:jc w:val="both"/>
              <w:rPr>
                <w:rFonts w:eastAsia="Times New Roman" w:cstheme="minorHAnsi"/>
              </w:rPr>
            </w:pPr>
            <w:r w:rsidRPr="00CF6309">
              <w:rPr>
                <w:rFonts w:eastAsia="Times New Roman" w:cstheme="minorHAnsi"/>
              </w:rPr>
              <w:t>právnická osoba</w:t>
            </w:r>
            <w:r w:rsidR="00CB06AE" w:rsidRPr="00CF6309">
              <w:rPr>
                <w:rFonts w:eastAsia="Times New Roman" w:cstheme="minorHAnsi"/>
              </w:rPr>
              <w:t xml:space="preserve"> so sídlom na území KSK</w:t>
            </w:r>
            <w:r w:rsidR="0012331A">
              <w:rPr>
                <w:rFonts w:eastAsia="Times New Roman" w:cstheme="minorHAnsi"/>
              </w:rPr>
              <w:t xml:space="preserve"> alebo ktorá pôsobí, vykonáva činnosť alebo poskytuje služby obyvateľom na území KSK</w:t>
            </w:r>
            <w:r w:rsidR="00CB06AE">
              <w:rPr>
                <w:rFonts w:eastAsia="Times New Roman" w:cstheme="minorHAnsi"/>
              </w:rPr>
              <w:t xml:space="preserve"> </w:t>
            </w:r>
            <w:r w:rsidRPr="00CF6309">
              <w:rPr>
                <w:rFonts w:eastAsia="Times New Roman" w:cstheme="minorHAnsi"/>
              </w:rPr>
              <w:t>(</w:t>
            </w:r>
            <w:r w:rsidR="00CB06AE">
              <w:rPr>
                <w:rFonts w:eastAsia="Times New Roman" w:cstheme="minorHAnsi"/>
              </w:rPr>
              <w:t xml:space="preserve">napr. </w:t>
            </w:r>
            <w:r w:rsidRPr="00CF6309">
              <w:rPr>
                <w:rFonts w:eastAsia="Times New Roman" w:cstheme="minorHAnsi"/>
              </w:rPr>
              <w:t>obce a združenia obcí, občianske združenia, neziskové organizácie, príspevkové organizácie)</w:t>
            </w:r>
          </w:p>
          <w:p w14:paraId="2AA008AE" w14:textId="77777777" w:rsidR="00184CF2" w:rsidRPr="00CF6309" w:rsidRDefault="00184CF2" w:rsidP="009C491E">
            <w:pPr>
              <w:pStyle w:val="Odsekzoznamu"/>
              <w:numPr>
                <w:ilvl w:val="0"/>
                <w:numId w:val="16"/>
              </w:numPr>
              <w:spacing w:after="120"/>
              <w:jc w:val="both"/>
              <w:rPr>
                <w:rFonts w:eastAsia="Times New Roman" w:cstheme="minorHAnsi"/>
              </w:rPr>
            </w:pPr>
            <w:r w:rsidRPr="00CF6309">
              <w:rPr>
                <w:rFonts w:eastAsia="Times New Roman" w:cstheme="minorHAnsi"/>
              </w:rPr>
              <w:t xml:space="preserve">fyzická osoba – podnikateľ so sídlom alebo trvalým pobytom na území KSK </w:t>
            </w:r>
            <w:r w:rsidR="0012331A">
              <w:rPr>
                <w:rFonts w:eastAsia="Times New Roman" w:cstheme="minorHAnsi"/>
              </w:rPr>
              <w:t>alebo ktorá pôsobí, vykonáva činnosť alebo poskytuje služby obyvateľom na území KSK</w:t>
            </w:r>
          </w:p>
          <w:p w14:paraId="5879C04B" w14:textId="55E57081" w:rsidR="00184CF2" w:rsidRPr="00CF6309" w:rsidRDefault="00184CF2" w:rsidP="009C491E">
            <w:pPr>
              <w:pStyle w:val="Odsekzoznamu"/>
              <w:numPr>
                <w:ilvl w:val="0"/>
                <w:numId w:val="16"/>
              </w:numPr>
              <w:spacing w:after="120"/>
              <w:jc w:val="both"/>
              <w:rPr>
                <w:rFonts w:eastAsia="Times New Roman" w:cstheme="minorHAnsi"/>
              </w:rPr>
            </w:pPr>
            <w:r w:rsidRPr="00CF6309">
              <w:rPr>
                <w:rFonts w:eastAsia="Times New Roman" w:cstheme="minorHAnsi"/>
              </w:rPr>
              <w:t>organizácia, ktorej zakladateľom je KSK, pokiaľ sa nezúčastňuje procesu výberu alebo hodnotenia projektov na realizáciu cieľov programu alebo nezabezpečuje implementáciu programu</w:t>
            </w:r>
            <w:r w:rsidR="00666E74">
              <w:rPr>
                <w:rFonts w:eastAsia="Times New Roman" w:cstheme="minorHAnsi"/>
              </w:rPr>
              <w:t>.</w:t>
            </w:r>
          </w:p>
        </w:tc>
      </w:tr>
      <w:tr w:rsidR="0002695A" w:rsidRPr="00CF6309" w14:paraId="51A8495B" w14:textId="77777777" w:rsidTr="00822B2A">
        <w:tc>
          <w:tcPr>
            <w:tcW w:w="2943" w:type="dxa"/>
          </w:tcPr>
          <w:p w14:paraId="57FD4E61" w14:textId="77ED7E83" w:rsidR="0002695A" w:rsidRPr="00CF6309" w:rsidRDefault="0002695A" w:rsidP="0002695A">
            <w:pPr>
              <w:tabs>
                <w:tab w:val="left" w:pos="3890"/>
              </w:tabs>
              <w:jc w:val="both"/>
              <w:rPr>
                <w:rFonts w:eastAsia="Times New Roman" w:cstheme="minorHAnsi"/>
              </w:rPr>
            </w:pPr>
            <w:r w:rsidRPr="0009487C">
              <w:t xml:space="preserve">Špecifický doklad ( príloha) žiadosti: </w:t>
            </w:r>
          </w:p>
        </w:tc>
        <w:tc>
          <w:tcPr>
            <w:tcW w:w="6269" w:type="dxa"/>
          </w:tcPr>
          <w:p w14:paraId="2BB4C9A3" w14:textId="65933E27" w:rsidR="0002695A" w:rsidRPr="00CF6309" w:rsidRDefault="0002695A" w:rsidP="0002695A">
            <w:pPr>
              <w:autoSpaceDE w:val="0"/>
              <w:autoSpaceDN w:val="0"/>
              <w:adjustRightInd w:val="0"/>
              <w:rPr>
                <w:rFonts w:eastAsia="Times New Roman" w:cstheme="minorHAnsi"/>
              </w:rPr>
            </w:pPr>
            <w:r w:rsidRPr="0009487C">
              <w:t xml:space="preserve">Biznis plán -  mal by obsahovať predovšetkým predstavenie žiadateľa (právna forma, účel založenia, pôvod kapitálu, organizačná a riadiaca štruktúra atď.), predstavenie predmetu činnosti, definovanie trhu, na ktorom chce žiadateľ pôsobiť, finančné plány. Pri vypracovávaní podnikateľského plánu sa odporúča využiť takúto štruktúru: </w:t>
            </w:r>
            <w:r>
              <w:t>z</w:t>
            </w:r>
            <w:r w:rsidRPr="0009487C">
              <w:t>hrnutie,</w:t>
            </w:r>
            <w:r>
              <w:t xml:space="preserve"> </w:t>
            </w:r>
            <w:r w:rsidRPr="0009487C">
              <w:t>charakteristika žiadateľa, charakteristika produktu ( výrobky a služby),  marketing, služba, riadenie podniku, ľudské zdroje, finančné údaje prílohy - zvyšujú vierohodnosť plánu, obsahujú grafy, tabuľky , pomocné výpočty, opisy, schémy, mapky a</w:t>
            </w:r>
            <w:r w:rsidR="00666E74">
              <w:t> </w:t>
            </w:r>
            <w:r>
              <w:t>podobne</w:t>
            </w:r>
            <w:r w:rsidR="00666E74">
              <w:t>.</w:t>
            </w:r>
          </w:p>
        </w:tc>
      </w:tr>
      <w:tr w:rsidR="00184CF2" w:rsidRPr="00CF6309" w14:paraId="2B207BBB" w14:textId="77777777" w:rsidTr="00822B2A">
        <w:tc>
          <w:tcPr>
            <w:tcW w:w="2943" w:type="dxa"/>
          </w:tcPr>
          <w:p w14:paraId="2349D95F" w14:textId="77777777" w:rsidR="00184CF2" w:rsidRPr="00CF6309" w:rsidRDefault="00184CF2" w:rsidP="00822B2A">
            <w:pPr>
              <w:autoSpaceDE w:val="0"/>
              <w:autoSpaceDN w:val="0"/>
              <w:adjustRightInd w:val="0"/>
              <w:rPr>
                <w:rFonts w:cstheme="minorHAnsi"/>
              </w:rPr>
            </w:pPr>
            <w:r w:rsidRPr="00CF6309">
              <w:rPr>
                <w:rFonts w:cstheme="minorHAnsi"/>
              </w:rPr>
              <w:t>Minimálna výška žiadanej</w:t>
            </w:r>
          </w:p>
          <w:p w14:paraId="6324C4B0" w14:textId="77777777" w:rsidR="00184CF2" w:rsidRPr="00CF6309" w:rsidRDefault="00184CF2" w:rsidP="00822B2A">
            <w:pPr>
              <w:autoSpaceDE w:val="0"/>
              <w:autoSpaceDN w:val="0"/>
              <w:adjustRightInd w:val="0"/>
              <w:rPr>
                <w:rFonts w:cstheme="minorHAnsi"/>
              </w:rPr>
            </w:pPr>
            <w:r w:rsidRPr="00CF6309">
              <w:rPr>
                <w:rFonts w:cstheme="minorHAnsi"/>
              </w:rPr>
              <w:t>sumy na jeden</w:t>
            </w:r>
          </w:p>
          <w:p w14:paraId="149A701A" w14:textId="77777777" w:rsidR="00184CF2" w:rsidRPr="00CF6309" w:rsidRDefault="00184CF2" w:rsidP="00822B2A">
            <w:pPr>
              <w:autoSpaceDE w:val="0"/>
              <w:autoSpaceDN w:val="0"/>
              <w:adjustRightInd w:val="0"/>
              <w:rPr>
                <w:rFonts w:cstheme="minorHAnsi"/>
              </w:rPr>
            </w:pPr>
            <w:r w:rsidRPr="00CF6309">
              <w:rPr>
                <w:rFonts w:cstheme="minorHAnsi"/>
              </w:rPr>
              <w:lastRenderedPageBreak/>
              <w:t>projekt:</w:t>
            </w:r>
          </w:p>
        </w:tc>
        <w:tc>
          <w:tcPr>
            <w:tcW w:w="6269" w:type="dxa"/>
          </w:tcPr>
          <w:p w14:paraId="03CB58F6" w14:textId="6F32500F" w:rsidR="00184CF2" w:rsidRPr="00CF6309" w:rsidRDefault="00666E74" w:rsidP="00822B2A">
            <w:pPr>
              <w:tabs>
                <w:tab w:val="left" w:pos="3890"/>
              </w:tabs>
              <w:jc w:val="both"/>
              <w:rPr>
                <w:rFonts w:eastAsia="Times New Roman" w:cstheme="minorHAnsi"/>
              </w:rPr>
            </w:pPr>
            <w:r>
              <w:rPr>
                <w:rFonts w:eastAsia="Times New Roman" w:cstheme="minorHAnsi"/>
              </w:rPr>
              <w:lastRenderedPageBreak/>
              <w:t>3</w:t>
            </w:r>
            <w:r w:rsidR="00184CF2" w:rsidRPr="00CF6309">
              <w:rPr>
                <w:rFonts w:eastAsia="Times New Roman" w:cstheme="minorHAnsi"/>
              </w:rPr>
              <w:t xml:space="preserve">0.000 € </w:t>
            </w:r>
          </w:p>
        </w:tc>
      </w:tr>
      <w:tr w:rsidR="00EE2A17" w:rsidRPr="00CF6309" w14:paraId="0BE1885A" w14:textId="77777777" w:rsidTr="00822B2A">
        <w:tc>
          <w:tcPr>
            <w:tcW w:w="2943" w:type="dxa"/>
          </w:tcPr>
          <w:p w14:paraId="18378EC6" w14:textId="77777777" w:rsidR="00EE2A17" w:rsidRPr="00CF6309" w:rsidRDefault="00EE2A17" w:rsidP="00EE2A17">
            <w:pPr>
              <w:autoSpaceDE w:val="0"/>
              <w:autoSpaceDN w:val="0"/>
              <w:adjustRightInd w:val="0"/>
              <w:rPr>
                <w:rFonts w:cstheme="minorHAnsi"/>
              </w:rPr>
            </w:pPr>
            <w:r w:rsidRPr="00CF6309">
              <w:rPr>
                <w:rFonts w:cstheme="minorHAnsi"/>
              </w:rPr>
              <w:lastRenderedPageBreak/>
              <w:t>Maximálna výška žiadanej</w:t>
            </w:r>
          </w:p>
          <w:p w14:paraId="266D139A" w14:textId="77777777" w:rsidR="00EE2A17" w:rsidRPr="00CF6309" w:rsidRDefault="00EE2A17" w:rsidP="00EE2A17">
            <w:pPr>
              <w:autoSpaceDE w:val="0"/>
              <w:autoSpaceDN w:val="0"/>
              <w:adjustRightInd w:val="0"/>
              <w:rPr>
                <w:rFonts w:cstheme="minorHAnsi"/>
              </w:rPr>
            </w:pPr>
            <w:r w:rsidRPr="00CF6309">
              <w:rPr>
                <w:rFonts w:cstheme="minorHAnsi"/>
              </w:rPr>
              <w:t xml:space="preserve">sumy </w:t>
            </w:r>
            <w:r w:rsidR="002E6986">
              <w:rPr>
                <w:rFonts w:cstheme="minorHAnsi"/>
              </w:rPr>
              <w:t>celkového schváleného rozpočtu</w:t>
            </w:r>
            <w:r w:rsidR="002E6986" w:rsidRPr="00CF6309">
              <w:rPr>
                <w:rFonts w:cstheme="minorHAnsi"/>
              </w:rPr>
              <w:t xml:space="preserve"> oprávnených výdavkov </w:t>
            </w:r>
            <w:r w:rsidRPr="00CF6309">
              <w:rPr>
                <w:rFonts w:cstheme="minorHAnsi"/>
              </w:rPr>
              <w:t>na jeden</w:t>
            </w:r>
          </w:p>
          <w:p w14:paraId="4195D456" w14:textId="77777777" w:rsidR="00EE2A17" w:rsidRPr="00CF6309" w:rsidRDefault="00EE2A17" w:rsidP="00EE2A17">
            <w:pPr>
              <w:autoSpaceDE w:val="0"/>
              <w:autoSpaceDN w:val="0"/>
              <w:adjustRightInd w:val="0"/>
              <w:rPr>
                <w:rFonts w:cstheme="minorHAnsi"/>
              </w:rPr>
            </w:pPr>
            <w:r w:rsidRPr="00CF6309">
              <w:rPr>
                <w:rFonts w:cstheme="minorHAnsi"/>
              </w:rPr>
              <w:t>projekt</w:t>
            </w:r>
          </w:p>
        </w:tc>
        <w:tc>
          <w:tcPr>
            <w:tcW w:w="6269" w:type="dxa"/>
          </w:tcPr>
          <w:p w14:paraId="2BFFB578" w14:textId="77777777" w:rsidR="00EE2A17" w:rsidRPr="00CF6309" w:rsidRDefault="00EE2A17" w:rsidP="00EE2A17">
            <w:pPr>
              <w:tabs>
                <w:tab w:val="left" w:pos="3890"/>
              </w:tabs>
              <w:jc w:val="both"/>
              <w:rPr>
                <w:rFonts w:eastAsia="Times New Roman" w:cstheme="minorHAnsi"/>
              </w:rPr>
            </w:pPr>
            <w:r w:rsidRPr="00CF6309">
              <w:rPr>
                <w:rFonts w:eastAsia="Times New Roman" w:cstheme="minorHAnsi"/>
              </w:rPr>
              <w:t xml:space="preserve">200.000 € </w:t>
            </w:r>
          </w:p>
        </w:tc>
      </w:tr>
      <w:tr w:rsidR="002E6986" w:rsidRPr="00CF6309" w14:paraId="148DFDA7" w14:textId="77777777" w:rsidTr="00822B2A">
        <w:tc>
          <w:tcPr>
            <w:tcW w:w="2943" w:type="dxa"/>
          </w:tcPr>
          <w:p w14:paraId="66388A4F" w14:textId="77777777" w:rsidR="002E6986" w:rsidRPr="00CF6309" w:rsidRDefault="002E6986" w:rsidP="002E6986">
            <w:pPr>
              <w:autoSpaceDE w:val="0"/>
              <w:autoSpaceDN w:val="0"/>
              <w:adjustRightInd w:val="0"/>
              <w:rPr>
                <w:rFonts w:cstheme="minorHAnsi"/>
              </w:rPr>
            </w:pPr>
            <w:r w:rsidRPr="00CF6309">
              <w:rPr>
                <w:rFonts w:cstheme="minorHAnsi"/>
              </w:rPr>
              <w:t>Výška povinného spolufinancovania</w:t>
            </w:r>
          </w:p>
        </w:tc>
        <w:tc>
          <w:tcPr>
            <w:tcW w:w="6269" w:type="dxa"/>
          </w:tcPr>
          <w:p w14:paraId="221ED995" w14:textId="77777777" w:rsidR="002E6986" w:rsidRPr="00CF6309" w:rsidRDefault="002E6986" w:rsidP="002E6986">
            <w:pPr>
              <w:tabs>
                <w:tab w:val="left" w:pos="3890"/>
              </w:tabs>
              <w:jc w:val="both"/>
              <w:rPr>
                <w:rFonts w:eastAsia="Times New Roman" w:cstheme="minorHAnsi"/>
              </w:rPr>
            </w:pPr>
            <w:r w:rsidRPr="00CF6309">
              <w:rPr>
                <w:rFonts w:eastAsia="Times New Roman" w:cstheme="minorHAnsi"/>
              </w:rPr>
              <w:t>10 % z </w:t>
            </w:r>
            <w:r>
              <w:rPr>
                <w:rFonts w:cstheme="minorHAnsi"/>
              </w:rPr>
              <w:t>celkového schváleného rozpočtu</w:t>
            </w:r>
            <w:r w:rsidRPr="00CF6309">
              <w:rPr>
                <w:rFonts w:cstheme="minorHAnsi"/>
              </w:rPr>
              <w:t xml:space="preserve"> oprávnených výdavkov </w:t>
            </w:r>
            <w:r w:rsidRPr="00CF6309">
              <w:rPr>
                <w:rFonts w:eastAsia="Times New Roman" w:cstheme="minorHAnsi"/>
              </w:rPr>
              <w:t>projektu</w:t>
            </w:r>
            <w:r w:rsidR="003E3EB7">
              <w:rPr>
                <w:rFonts w:eastAsia="Times New Roman" w:cstheme="minorHAnsi"/>
              </w:rPr>
              <w:t>.</w:t>
            </w:r>
          </w:p>
        </w:tc>
      </w:tr>
      <w:tr w:rsidR="00EE2A17" w:rsidRPr="00CF6309" w14:paraId="1736463E" w14:textId="77777777" w:rsidTr="00822B2A">
        <w:tc>
          <w:tcPr>
            <w:tcW w:w="2943" w:type="dxa"/>
          </w:tcPr>
          <w:p w14:paraId="26489EF3" w14:textId="77777777" w:rsidR="00EE2A17" w:rsidRPr="00CF6309" w:rsidRDefault="00EE2A17" w:rsidP="00EE2A17">
            <w:pPr>
              <w:autoSpaceDE w:val="0"/>
              <w:autoSpaceDN w:val="0"/>
              <w:adjustRightInd w:val="0"/>
              <w:jc w:val="both"/>
              <w:rPr>
                <w:rFonts w:cstheme="minorHAnsi"/>
              </w:rPr>
            </w:pPr>
            <w:r w:rsidRPr="00CF6309">
              <w:rPr>
                <w:rFonts w:cstheme="minorHAnsi"/>
              </w:rPr>
              <w:t xml:space="preserve">Začiatok realizácie projektu  </w:t>
            </w:r>
          </w:p>
        </w:tc>
        <w:tc>
          <w:tcPr>
            <w:tcW w:w="6269" w:type="dxa"/>
          </w:tcPr>
          <w:p w14:paraId="4B069B5B" w14:textId="77777777" w:rsidR="00292BF5" w:rsidRDefault="00292BF5" w:rsidP="00292BF5">
            <w:pPr>
              <w:tabs>
                <w:tab w:val="left" w:pos="3890"/>
              </w:tabs>
              <w:jc w:val="both"/>
              <w:rPr>
                <w:rFonts w:eastAsia="Times New Roman" w:cstheme="minorHAnsi"/>
              </w:rPr>
            </w:pPr>
            <w:r w:rsidRPr="00CF6309">
              <w:rPr>
                <w:rFonts w:eastAsia="Times New Roman" w:cstheme="minorHAnsi"/>
              </w:rPr>
              <w:t>Najskorší termín začiatku realizácie projektov je</w:t>
            </w:r>
            <w:r>
              <w:rPr>
                <w:rFonts w:eastAsia="Times New Roman" w:cstheme="minorHAnsi"/>
              </w:rPr>
              <w:t>:</w:t>
            </w:r>
          </w:p>
          <w:p w14:paraId="5782CC0C" w14:textId="77777777" w:rsidR="006C4C27" w:rsidRDefault="00292BF5" w:rsidP="002A62B6">
            <w:pPr>
              <w:pStyle w:val="Odsekzoznamu"/>
              <w:numPr>
                <w:ilvl w:val="0"/>
                <w:numId w:val="59"/>
              </w:numPr>
              <w:tabs>
                <w:tab w:val="left" w:pos="3890"/>
              </w:tabs>
              <w:jc w:val="both"/>
              <w:rPr>
                <w:rFonts w:eastAsia="Times New Roman" w:cstheme="minorHAnsi"/>
              </w:rPr>
            </w:pPr>
            <w:r>
              <w:rPr>
                <w:rFonts w:eastAsia="Times New Roman" w:cstheme="minorHAnsi"/>
              </w:rPr>
              <w:t>v prípade uzavretia zmluvy o dotácii -</w:t>
            </w:r>
            <w:r w:rsidRPr="00A50DBE">
              <w:rPr>
                <w:rFonts w:eastAsia="Times New Roman" w:cstheme="minorHAnsi"/>
              </w:rPr>
              <w:t xml:space="preserve"> deň nadobudnutia účinnosti zmluvy o poskytnutí dotácie</w:t>
            </w:r>
            <w:r>
              <w:rPr>
                <w:rFonts w:eastAsia="Times New Roman" w:cstheme="minorHAnsi"/>
              </w:rPr>
              <w:t>(z</w:t>
            </w:r>
            <w:r w:rsidRPr="00A50DBE">
              <w:rPr>
                <w:rFonts w:eastAsia="Times New Roman" w:cstheme="minorHAnsi"/>
              </w:rPr>
              <w:t>mluva nadobúda účinnosť dňom nasledujúcim po dni jej zverejnenia na webovom sídle poskytovateľa dotácie</w:t>
            </w:r>
            <w:r>
              <w:rPr>
                <w:rFonts w:eastAsia="Times New Roman" w:cstheme="minorHAnsi"/>
              </w:rPr>
              <w:t>)</w:t>
            </w:r>
            <w:r w:rsidRPr="00A50DBE">
              <w:rPr>
                <w:rFonts w:eastAsia="Times New Roman" w:cstheme="minorHAnsi"/>
              </w:rPr>
              <w:t>.</w:t>
            </w:r>
          </w:p>
          <w:p w14:paraId="4FDAC7F8" w14:textId="78364515" w:rsidR="00EE2A17" w:rsidRPr="00B639CA" w:rsidRDefault="00292BF5" w:rsidP="002A62B6">
            <w:pPr>
              <w:pStyle w:val="Odsekzoznamu"/>
              <w:numPr>
                <w:ilvl w:val="0"/>
                <w:numId w:val="59"/>
              </w:numPr>
              <w:tabs>
                <w:tab w:val="left" w:pos="3890"/>
              </w:tabs>
              <w:jc w:val="both"/>
              <w:rPr>
                <w:rFonts w:eastAsia="Times New Roman" w:cstheme="minorHAnsi"/>
              </w:rPr>
            </w:pPr>
            <w:r w:rsidRPr="006C4C27">
              <w:rPr>
                <w:rFonts w:eastAsia="Times New Roman" w:cstheme="minorHAnsi"/>
              </w:rPr>
              <w:t xml:space="preserve">v </w:t>
            </w:r>
            <w:r w:rsidRPr="006A1707">
              <w:rPr>
                <w:rFonts w:eastAsia="Times New Roman" w:cstheme="minorHAnsi"/>
              </w:rPr>
              <w:t>prípade</w:t>
            </w:r>
            <w:r w:rsidRPr="00DE328D">
              <w:rPr>
                <w:rFonts w:eastAsia="Times New Roman" w:cstheme="minorHAnsi"/>
              </w:rPr>
              <w:t xml:space="preserve"> schválenie úč</w:t>
            </w:r>
            <w:r w:rsidRPr="00671D9B">
              <w:rPr>
                <w:rFonts w:eastAsia="Times New Roman" w:cstheme="minorHAnsi"/>
              </w:rPr>
              <w:t>elových finančných prostriedkov – doručením rozpočtového opatrenia danej organizácii v zriaďovateľskej pôsobnosti KSK</w:t>
            </w:r>
            <w:r w:rsidR="00666E74">
              <w:rPr>
                <w:rFonts w:eastAsia="Times New Roman" w:cstheme="minorHAnsi"/>
              </w:rPr>
              <w:t>.</w:t>
            </w:r>
          </w:p>
        </w:tc>
      </w:tr>
      <w:tr w:rsidR="00184CF2" w:rsidRPr="00CF6309" w14:paraId="29EB5204" w14:textId="77777777" w:rsidTr="00822B2A">
        <w:tc>
          <w:tcPr>
            <w:tcW w:w="2943" w:type="dxa"/>
          </w:tcPr>
          <w:p w14:paraId="18318780" w14:textId="77777777" w:rsidR="00184CF2" w:rsidRPr="00CF6309" w:rsidRDefault="00184CF2" w:rsidP="00822B2A">
            <w:pPr>
              <w:autoSpaceDE w:val="0"/>
              <w:autoSpaceDN w:val="0"/>
              <w:adjustRightInd w:val="0"/>
              <w:jc w:val="both"/>
              <w:rPr>
                <w:rFonts w:cstheme="minorHAnsi"/>
              </w:rPr>
            </w:pPr>
            <w:r w:rsidRPr="00CF6309">
              <w:rPr>
                <w:rFonts w:cstheme="minorHAnsi"/>
              </w:rPr>
              <w:t xml:space="preserve">Koniec realizácie projektu </w:t>
            </w:r>
          </w:p>
        </w:tc>
        <w:tc>
          <w:tcPr>
            <w:tcW w:w="6269" w:type="dxa"/>
          </w:tcPr>
          <w:p w14:paraId="3F27FE36" w14:textId="77777777" w:rsidR="00184CF2" w:rsidRDefault="00184CF2" w:rsidP="00822B2A">
            <w:pPr>
              <w:tabs>
                <w:tab w:val="left" w:pos="3890"/>
              </w:tabs>
              <w:jc w:val="both"/>
              <w:rPr>
                <w:rFonts w:eastAsia="Times New Roman" w:cstheme="minorHAnsi"/>
              </w:rPr>
            </w:pPr>
            <w:r w:rsidRPr="00CF6309">
              <w:rPr>
                <w:rFonts w:eastAsia="Times New Roman" w:cstheme="minorHAnsi"/>
              </w:rPr>
              <w:t>30.10.202</w:t>
            </w:r>
            <w:r w:rsidR="00812CC3" w:rsidRPr="00CF6309">
              <w:rPr>
                <w:rFonts w:eastAsia="Times New Roman" w:cstheme="minorHAnsi"/>
              </w:rPr>
              <w:t>2</w:t>
            </w:r>
          </w:p>
          <w:p w14:paraId="7C5026BE" w14:textId="77777777" w:rsidR="00C31F6E" w:rsidRPr="00CB06AE" w:rsidRDefault="00C31F6E" w:rsidP="002A62B6">
            <w:pPr>
              <w:pStyle w:val="Bezriadkovania"/>
              <w:jc w:val="both"/>
              <w:rPr>
                <w:rFonts w:eastAsia="Times New Roman" w:cstheme="minorHAnsi"/>
              </w:rPr>
            </w:pPr>
            <w:r w:rsidRPr="002A62B6">
              <w:rPr>
                <w:rFonts w:asciiTheme="minorHAnsi" w:hAnsiTheme="minorHAnsi"/>
                <w:lang w:eastAsia="sk-SK"/>
              </w:rPr>
              <w:t xml:space="preserve">V prípade, ak prijímateľ nemôže ukončiť realizáciu projektu v termíne do 30.10.2022 z dôvodu, že nastane mimoriadna udalosť nezavinená prijímateľom, ktorá je pri všetkej starostlivosti nepredvídateľná a pri všetkom úsilí neodvrátiteľná, </w:t>
            </w:r>
            <w:proofErr w:type="spellStart"/>
            <w:r w:rsidRPr="002A62B6">
              <w:rPr>
                <w:rFonts w:asciiTheme="minorHAnsi" w:hAnsiTheme="minorHAnsi"/>
                <w:lang w:eastAsia="sk-SK"/>
              </w:rPr>
              <w:t>t.j</w:t>
            </w:r>
            <w:proofErr w:type="spellEnd"/>
            <w:r w:rsidRPr="002A62B6">
              <w:rPr>
                <w:rFonts w:asciiTheme="minorHAnsi" w:hAnsiTheme="minorHAnsi"/>
                <w:lang w:eastAsia="sk-SK"/>
              </w:rPr>
              <w:t xml:space="preserve">. vis major, (živelné udalosti ako blesky, povodeň alebo prírodné zákonitosti ako je zosuv pôdy, resp. opatrenia prijaté vládou SR týkajúce sa zamedzenia šírenia ochorenia COVID-19) je poskytovateľ oprávnený dodatkom k zmluve o poskytnutej dotácii, </w:t>
            </w:r>
            <w:r w:rsidR="00240DA4" w:rsidRPr="002A62B6">
              <w:rPr>
                <w:rFonts w:asciiTheme="minorHAnsi" w:hAnsiTheme="minorHAnsi"/>
                <w:lang w:eastAsia="sk-SK"/>
              </w:rPr>
              <w:t>predĺžiť termín ukončenia realizácie projektu</w:t>
            </w:r>
            <w:r w:rsidR="0012331A">
              <w:rPr>
                <w:rFonts w:asciiTheme="minorHAnsi" w:hAnsiTheme="minorHAnsi"/>
                <w:lang w:eastAsia="sk-SK"/>
              </w:rPr>
              <w:t xml:space="preserve"> v časti kapitálových výdavkov</w:t>
            </w:r>
            <w:r w:rsidR="00240DA4" w:rsidRPr="002A62B6">
              <w:rPr>
                <w:rFonts w:asciiTheme="minorHAnsi" w:hAnsiTheme="minorHAnsi"/>
                <w:lang w:eastAsia="sk-SK"/>
              </w:rPr>
              <w:t>, maximálne o jeden kalendárny rok</w:t>
            </w:r>
            <w:r w:rsidRPr="002A62B6">
              <w:rPr>
                <w:rFonts w:asciiTheme="minorHAnsi" w:hAnsiTheme="minorHAnsi"/>
                <w:lang w:eastAsia="sk-SK"/>
              </w:rPr>
              <w:t>. Dôkazné bremeno v uvedenom prípade leží na prijímateľovi, ktorý je povinný preukázať vznik udalosti vis major a priamu príčinnú súvislosť medzi vyššie uvedenou udalosťou a jeho omeškaním s realizáciou projektu</w:t>
            </w:r>
            <w:r w:rsidR="0012331A">
              <w:rPr>
                <w:rFonts w:asciiTheme="minorHAnsi" w:hAnsiTheme="minorHAnsi"/>
                <w:lang w:eastAsia="sk-SK"/>
              </w:rPr>
              <w:t xml:space="preserve">, </w:t>
            </w:r>
            <w:r w:rsidR="00C229A9">
              <w:t>, ako i preukázať, že sa jedná o kapitálový výdavok</w:t>
            </w:r>
            <w:r w:rsidR="0012331A">
              <w:rPr>
                <w:rFonts w:asciiTheme="minorHAnsi" w:hAnsiTheme="minorHAnsi"/>
                <w:lang w:eastAsia="sk-SK"/>
              </w:rPr>
              <w:t>. Právomoc rozhodnúť o uzavretí dodatku patrí Riadiacemu výboru</w:t>
            </w:r>
            <w:r w:rsidRPr="002A62B6">
              <w:rPr>
                <w:rFonts w:asciiTheme="minorHAnsi" w:hAnsiTheme="minorHAnsi"/>
                <w:lang w:eastAsia="sk-SK"/>
              </w:rPr>
              <w:t>. </w:t>
            </w:r>
          </w:p>
        </w:tc>
      </w:tr>
      <w:tr w:rsidR="00184CF2" w:rsidRPr="00CF6309" w14:paraId="01487642" w14:textId="77777777" w:rsidTr="00822B2A">
        <w:tc>
          <w:tcPr>
            <w:tcW w:w="2943" w:type="dxa"/>
          </w:tcPr>
          <w:p w14:paraId="43B63B32" w14:textId="77777777" w:rsidR="00184CF2" w:rsidRPr="00CF6309" w:rsidRDefault="00184CF2" w:rsidP="00822B2A">
            <w:pPr>
              <w:autoSpaceDE w:val="0"/>
              <w:autoSpaceDN w:val="0"/>
              <w:adjustRightInd w:val="0"/>
              <w:rPr>
                <w:rFonts w:cstheme="minorHAnsi"/>
              </w:rPr>
            </w:pPr>
            <w:r w:rsidRPr="00CF6309">
              <w:rPr>
                <w:rFonts w:cstheme="minorHAnsi"/>
              </w:rPr>
              <w:t xml:space="preserve">Oprávnené výdavky </w:t>
            </w:r>
          </w:p>
        </w:tc>
        <w:tc>
          <w:tcPr>
            <w:tcW w:w="6269" w:type="dxa"/>
          </w:tcPr>
          <w:p w14:paraId="4109BB8A" w14:textId="77777777" w:rsidR="00884831" w:rsidRPr="002F0321" w:rsidRDefault="00884831" w:rsidP="002F0321">
            <w:pPr>
              <w:pStyle w:val="Odsekzoznamu"/>
              <w:numPr>
                <w:ilvl w:val="0"/>
                <w:numId w:val="49"/>
              </w:numPr>
              <w:shd w:val="clear" w:color="auto" w:fill="FFFFFF"/>
              <w:spacing w:before="100" w:beforeAutospacing="1" w:after="100" w:afterAutospacing="1"/>
              <w:rPr>
                <w:rFonts w:eastAsia="Times New Roman" w:cstheme="minorHAnsi"/>
              </w:rPr>
            </w:pPr>
            <w:r w:rsidRPr="002F0321">
              <w:rPr>
                <w:rFonts w:eastAsia="Times New Roman" w:cstheme="minorHAnsi"/>
              </w:rPr>
              <w:t>služby bezprostredne súvisiac</w:t>
            </w:r>
            <w:r w:rsidR="003E3EB7" w:rsidRPr="002F0321">
              <w:rPr>
                <w:rFonts w:eastAsia="Times New Roman" w:cstheme="minorHAnsi"/>
              </w:rPr>
              <w:t>e</w:t>
            </w:r>
            <w:r w:rsidR="00F26189">
              <w:rPr>
                <w:rFonts w:eastAsia="Times New Roman" w:cstheme="minorHAnsi"/>
              </w:rPr>
              <w:t xml:space="preserve"> </w:t>
            </w:r>
            <w:r w:rsidR="003E3EB7" w:rsidRPr="002F0321">
              <w:rPr>
                <w:rFonts w:eastAsia="Times New Roman" w:cstheme="minorHAnsi"/>
              </w:rPr>
              <w:t>s</w:t>
            </w:r>
            <w:r w:rsidRPr="002F0321">
              <w:rPr>
                <w:rFonts w:eastAsia="Times New Roman" w:cstheme="minorHAnsi"/>
              </w:rPr>
              <w:t xml:space="preserve"> realizáciou projektu (prieskumné a geologické práce, znalecký posudok, stavebný dozor, stavebné práce)</w:t>
            </w:r>
            <w:r w:rsidR="003E3EB7" w:rsidRPr="002F0321">
              <w:rPr>
                <w:rFonts w:eastAsia="Times New Roman" w:cstheme="minorHAnsi"/>
              </w:rPr>
              <w:t>,</w:t>
            </w:r>
          </w:p>
          <w:p w14:paraId="2D6C76D3" w14:textId="77777777" w:rsidR="00884831" w:rsidRPr="002F0321" w:rsidRDefault="00884831" w:rsidP="002F0321">
            <w:pPr>
              <w:pStyle w:val="Odsekzoznamu"/>
              <w:numPr>
                <w:ilvl w:val="0"/>
                <w:numId w:val="49"/>
              </w:numPr>
              <w:shd w:val="clear" w:color="auto" w:fill="FFFFFF"/>
              <w:spacing w:before="100" w:beforeAutospacing="1" w:after="100" w:afterAutospacing="1"/>
              <w:rPr>
                <w:rFonts w:eastAsia="Times New Roman" w:cstheme="minorHAnsi"/>
              </w:rPr>
            </w:pPr>
            <w:r w:rsidRPr="002F0321">
              <w:rPr>
                <w:rFonts w:eastAsia="Times New Roman" w:cstheme="minorHAnsi"/>
              </w:rPr>
              <w:t>nájom prevádzkových strojov, prístrojov a</w:t>
            </w:r>
            <w:r w:rsidR="003E3EB7" w:rsidRPr="002F0321">
              <w:rPr>
                <w:rFonts w:eastAsia="Times New Roman" w:cstheme="minorHAnsi"/>
              </w:rPr>
              <w:t> za</w:t>
            </w:r>
            <w:r w:rsidRPr="002F0321">
              <w:rPr>
                <w:rFonts w:eastAsia="Times New Roman" w:cstheme="minorHAnsi"/>
              </w:rPr>
              <w:t>riadení</w:t>
            </w:r>
            <w:r w:rsidR="003E3EB7" w:rsidRPr="002F0321">
              <w:rPr>
                <w:rFonts w:eastAsia="Times New Roman" w:cstheme="minorHAnsi"/>
              </w:rPr>
              <w:t>,</w:t>
            </w:r>
          </w:p>
          <w:p w14:paraId="35174063" w14:textId="4F608B6C" w:rsidR="00884831" w:rsidRPr="002F0321" w:rsidRDefault="003E3EB7" w:rsidP="002F0321">
            <w:pPr>
              <w:pStyle w:val="Odsekzoznamu"/>
              <w:numPr>
                <w:ilvl w:val="0"/>
                <w:numId w:val="49"/>
              </w:numPr>
              <w:shd w:val="clear" w:color="auto" w:fill="FFFFFF"/>
              <w:spacing w:before="100" w:beforeAutospacing="1" w:after="100" w:afterAutospacing="1"/>
              <w:rPr>
                <w:rFonts w:eastAsia="Times New Roman" w:cstheme="minorHAnsi"/>
              </w:rPr>
            </w:pPr>
            <w:r w:rsidRPr="002F0321">
              <w:rPr>
                <w:rFonts w:eastAsia="Times New Roman" w:cstheme="minorHAnsi"/>
              </w:rPr>
              <w:t xml:space="preserve">náklady na </w:t>
            </w:r>
            <w:r w:rsidR="00666E74">
              <w:rPr>
                <w:rFonts w:eastAsia="Times New Roman" w:cstheme="minorHAnsi"/>
              </w:rPr>
              <w:t xml:space="preserve">výkon </w:t>
            </w:r>
            <w:r w:rsidR="00884831" w:rsidRPr="002F0321">
              <w:rPr>
                <w:rFonts w:eastAsia="Times New Roman" w:cstheme="minorHAnsi"/>
              </w:rPr>
              <w:t>verejné</w:t>
            </w:r>
            <w:r w:rsidR="00666E74">
              <w:rPr>
                <w:rFonts w:eastAsia="Times New Roman" w:cstheme="minorHAnsi"/>
              </w:rPr>
              <w:t xml:space="preserve">ho </w:t>
            </w:r>
            <w:r w:rsidR="00884831" w:rsidRPr="002F0321">
              <w:rPr>
                <w:rFonts w:eastAsia="Times New Roman" w:cstheme="minorHAnsi"/>
              </w:rPr>
              <w:t>obstarávani</w:t>
            </w:r>
            <w:r w:rsidR="00666E74">
              <w:rPr>
                <w:rFonts w:eastAsia="Times New Roman" w:cstheme="minorHAnsi"/>
              </w:rPr>
              <w:t>a</w:t>
            </w:r>
            <w:r w:rsidRPr="002F0321">
              <w:rPr>
                <w:rFonts w:eastAsia="Times New Roman" w:cstheme="minorHAnsi"/>
              </w:rPr>
              <w:t xml:space="preserve"> súvisiace s nosnou investičnou aktivitou,</w:t>
            </w:r>
          </w:p>
          <w:p w14:paraId="580DF798" w14:textId="77777777" w:rsidR="00884831" w:rsidRPr="002F0321" w:rsidRDefault="00884831" w:rsidP="002F0321">
            <w:pPr>
              <w:pStyle w:val="Odsekzoznamu"/>
              <w:numPr>
                <w:ilvl w:val="0"/>
                <w:numId w:val="49"/>
              </w:numPr>
              <w:shd w:val="clear" w:color="auto" w:fill="FFFFFF"/>
              <w:spacing w:before="100" w:beforeAutospacing="1" w:after="100" w:afterAutospacing="1"/>
              <w:rPr>
                <w:rFonts w:eastAsia="Times New Roman" w:cstheme="minorHAnsi"/>
              </w:rPr>
            </w:pPr>
            <w:r w:rsidRPr="002F0321">
              <w:rPr>
                <w:rFonts w:eastAsia="Times New Roman" w:cstheme="minorHAnsi"/>
              </w:rPr>
              <w:t>hnuteľné veci a súbory hnuteľných vecí súvisiace s výstavbou infraštruktúry</w:t>
            </w:r>
            <w:r w:rsidR="003E3EB7" w:rsidRPr="002F0321">
              <w:rPr>
                <w:rFonts w:eastAsia="Times New Roman" w:cstheme="minorHAnsi"/>
              </w:rPr>
              <w:t>,</w:t>
            </w:r>
          </w:p>
          <w:p w14:paraId="2AE0760F" w14:textId="77777777" w:rsidR="00884831" w:rsidRPr="002F0321" w:rsidRDefault="00884831" w:rsidP="002F0321">
            <w:pPr>
              <w:pStyle w:val="Odsekzoznamu"/>
              <w:numPr>
                <w:ilvl w:val="0"/>
                <w:numId w:val="49"/>
              </w:numPr>
              <w:shd w:val="clear" w:color="auto" w:fill="FFFFFF"/>
              <w:spacing w:before="100" w:beforeAutospacing="1" w:after="100" w:afterAutospacing="1"/>
              <w:rPr>
                <w:rFonts w:eastAsia="Times New Roman" w:cstheme="minorHAnsi"/>
              </w:rPr>
            </w:pPr>
            <w:r w:rsidRPr="002F0321">
              <w:rPr>
                <w:rFonts w:eastAsia="Times New Roman" w:cstheme="minorHAnsi"/>
              </w:rPr>
              <w:t>nákup mobiliáru a prvkov drobnej architektúry</w:t>
            </w:r>
            <w:r w:rsidR="003E3EB7" w:rsidRPr="002F0321">
              <w:rPr>
                <w:rFonts w:eastAsia="Times New Roman" w:cstheme="minorHAnsi"/>
              </w:rPr>
              <w:t>,</w:t>
            </w:r>
          </w:p>
          <w:p w14:paraId="001DF040" w14:textId="77777777" w:rsidR="00884831" w:rsidRPr="002F0321" w:rsidRDefault="00884831" w:rsidP="002F0321">
            <w:pPr>
              <w:pStyle w:val="Odsekzoznamu"/>
              <w:numPr>
                <w:ilvl w:val="0"/>
                <w:numId w:val="49"/>
              </w:numPr>
              <w:shd w:val="clear" w:color="auto" w:fill="FFFFFF"/>
              <w:spacing w:before="100" w:beforeAutospacing="1" w:after="100" w:afterAutospacing="1"/>
              <w:rPr>
                <w:rFonts w:eastAsia="Times New Roman" w:cstheme="minorHAnsi"/>
              </w:rPr>
            </w:pPr>
            <w:r w:rsidRPr="002F0321">
              <w:rPr>
                <w:rFonts w:eastAsia="Times New Roman" w:cstheme="minorHAnsi"/>
              </w:rPr>
              <w:t>materiál súvisiaci s výstavbou infraštruktúry</w:t>
            </w:r>
            <w:r w:rsidR="003E3EB7" w:rsidRPr="002F0321">
              <w:rPr>
                <w:rFonts w:eastAsia="Times New Roman" w:cstheme="minorHAnsi"/>
              </w:rPr>
              <w:t>,</w:t>
            </w:r>
          </w:p>
          <w:p w14:paraId="17966FB7" w14:textId="15A28CF1" w:rsidR="00884831" w:rsidRPr="002F0321" w:rsidRDefault="00884831" w:rsidP="002F0321">
            <w:pPr>
              <w:pStyle w:val="Odsekzoznamu"/>
              <w:numPr>
                <w:ilvl w:val="0"/>
                <w:numId w:val="49"/>
              </w:numPr>
              <w:shd w:val="clear" w:color="auto" w:fill="FFFFFF"/>
              <w:spacing w:before="100" w:beforeAutospacing="1" w:after="100" w:afterAutospacing="1"/>
              <w:rPr>
                <w:rFonts w:eastAsia="Times New Roman" w:cstheme="minorHAnsi"/>
              </w:rPr>
            </w:pPr>
            <w:r w:rsidRPr="002F0321">
              <w:rPr>
                <w:rFonts w:cstheme="minorHAnsi"/>
              </w:rPr>
              <w:t>propagačné materiály a publicita max. vo výške 10 % z celkového rozpočtu</w:t>
            </w:r>
            <w:r w:rsidR="003E3EB7" w:rsidRPr="002F0321">
              <w:rPr>
                <w:rFonts w:cstheme="minorHAnsi"/>
              </w:rPr>
              <w:t xml:space="preserve"> oprávnených výdavkov</w:t>
            </w:r>
            <w:r w:rsidR="00666E74">
              <w:rPr>
                <w:rFonts w:cstheme="minorHAnsi"/>
              </w:rPr>
              <w:t>.</w:t>
            </w:r>
          </w:p>
        </w:tc>
      </w:tr>
      <w:tr w:rsidR="00157176" w:rsidRPr="00CF6309" w14:paraId="52A06E82" w14:textId="77777777" w:rsidTr="00822B2A">
        <w:tc>
          <w:tcPr>
            <w:tcW w:w="2943" w:type="dxa"/>
          </w:tcPr>
          <w:p w14:paraId="53ED7B5A" w14:textId="77777777" w:rsidR="00157176" w:rsidRPr="00CF6309" w:rsidRDefault="00157176" w:rsidP="00157176">
            <w:pPr>
              <w:tabs>
                <w:tab w:val="left" w:pos="3890"/>
              </w:tabs>
              <w:jc w:val="both"/>
              <w:rPr>
                <w:rFonts w:eastAsia="Times New Roman" w:cstheme="minorHAnsi"/>
              </w:rPr>
            </w:pPr>
            <w:r w:rsidRPr="00CF6309">
              <w:rPr>
                <w:rFonts w:cstheme="minorHAnsi"/>
              </w:rPr>
              <w:t>Neoprávnené výdavky:</w:t>
            </w:r>
          </w:p>
        </w:tc>
        <w:tc>
          <w:tcPr>
            <w:tcW w:w="6269" w:type="dxa"/>
          </w:tcPr>
          <w:p w14:paraId="58A212A1" w14:textId="77777777"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úhrada miezd, platov, služobných príjmov a ich náhrad a ostatných osobných vyrovnaní zamestnancov,</w:t>
            </w:r>
          </w:p>
          <w:p w14:paraId="5CB18753" w14:textId="77777777"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úhrada stravného, náhrad zamestnancov, nákup alkoholu a tabakových výrobkov,</w:t>
            </w:r>
          </w:p>
          <w:p w14:paraId="21A15704" w14:textId="1805C8FA"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spracovanie žiadosti o poskytnutie dotácie, koordinácia projektu</w:t>
            </w:r>
            <w:r w:rsidR="00666E74">
              <w:rPr>
                <w:rFonts w:eastAsia="Times New Roman" w:cstheme="minorHAnsi"/>
              </w:rPr>
              <w:t>,</w:t>
            </w:r>
          </w:p>
          <w:p w14:paraId="45940274" w14:textId="77777777"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lastRenderedPageBreak/>
              <w:t>prevádzkové náklady organizácie,</w:t>
            </w:r>
          </w:p>
          <w:p w14:paraId="5A2EF95A" w14:textId="77777777"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nákup osobných motorových vozidiel, motocyklov, bicyklov,</w:t>
            </w:r>
          </w:p>
          <w:p w14:paraId="5720CA09" w14:textId="77777777"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bankové, správne, poštovné a manipulačné poplatky,</w:t>
            </w:r>
          </w:p>
          <w:p w14:paraId="1FF39B08" w14:textId="77777777"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poplatky, ktoré majú charakter sankcie,</w:t>
            </w:r>
          </w:p>
          <w:p w14:paraId="5F8F3AA0" w14:textId="77777777"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dane z príjmov,</w:t>
            </w:r>
          </w:p>
          <w:p w14:paraId="14C8F939" w14:textId="77777777"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 xml:space="preserve">poistné, </w:t>
            </w:r>
          </w:p>
          <w:p w14:paraId="7D0DC52A" w14:textId="77777777"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nákup PHM,</w:t>
            </w:r>
          </w:p>
          <w:p w14:paraId="1451C4B6" w14:textId="77777777"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úroky z úverov a pôžičiek a ďalšie finančné poplatky,</w:t>
            </w:r>
          </w:p>
          <w:p w14:paraId="1FF435B0" w14:textId="77777777" w:rsidR="00157176" w:rsidRPr="00CF6309"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 xml:space="preserve">DPH v prípade, ak má žiadateľ nárok na jeho odpočet, </w:t>
            </w:r>
          </w:p>
          <w:p w14:paraId="76BC63EC" w14:textId="569362FB" w:rsidR="00157176" w:rsidRDefault="00157176" w:rsidP="002F0321">
            <w:pPr>
              <w:pStyle w:val="Odsekzoznamu"/>
              <w:numPr>
                <w:ilvl w:val="0"/>
                <w:numId w:val="26"/>
              </w:numPr>
              <w:ind w:left="754"/>
              <w:jc w:val="both"/>
              <w:rPr>
                <w:rFonts w:eastAsia="Times New Roman" w:cstheme="minorHAnsi"/>
              </w:rPr>
            </w:pPr>
            <w:r w:rsidRPr="00CF6309">
              <w:rPr>
                <w:rFonts w:eastAsia="Times New Roman" w:cstheme="minorHAnsi"/>
              </w:rPr>
              <w:t>nákup a prenájom pozemkov a budov,</w:t>
            </w:r>
          </w:p>
          <w:p w14:paraId="6F490A34" w14:textId="173B8CF4" w:rsidR="00F76D30" w:rsidRPr="00CF6309" w:rsidRDefault="00F76D30" w:rsidP="002F0321">
            <w:pPr>
              <w:pStyle w:val="Odsekzoznamu"/>
              <w:numPr>
                <w:ilvl w:val="0"/>
                <w:numId w:val="26"/>
              </w:numPr>
              <w:ind w:left="754"/>
              <w:jc w:val="both"/>
              <w:rPr>
                <w:rFonts w:eastAsia="Times New Roman" w:cstheme="minorHAnsi"/>
              </w:rPr>
            </w:pPr>
            <w:r>
              <w:rPr>
                <w:rFonts w:eastAsia="Times New Roman" w:cstheme="minorHAnsi"/>
              </w:rPr>
              <w:t>projektová dokumentácia,</w:t>
            </w:r>
          </w:p>
          <w:p w14:paraId="7FE36B83" w14:textId="432FC4AF" w:rsidR="00157176" w:rsidRPr="00CF6309" w:rsidRDefault="00157176" w:rsidP="00666E74">
            <w:pPr>
              <w:pStyle w:val="Odsekzoznamu"/>
              <w:numPr>
                <w:ilvl w:val="0"/>
                <w:numId w:val="26"/>
              </w:numPr>
              <w:ind w:left="754"/>
              <w:jc w:val="both"/>
              <w:rPr>
                <w:rFonts w:eastAsia="Times New Roman" w:cstheme="minorHAnsi"/>
              </w:rPr>
            </w:pPr>
            <w:r w:rsidRPr="00666E74">
              <w:rPr>
                <w:rFonts w:eastAsia="Times New Roman" w:cstheme="minorHAnsi"/>
              </w:rPr>
              <w:t xml:space="preserve"> </w:t>
            </w:r>
            <w:r w:rsidR="003E3EB7" w:rsidRPr="00666E74">
              <w:rPr>
                <w:rFonts w:eastAsia="Times New Roman" w:cstheme="minorHAnsi"/>
              </w:rPr>
              <w:t>marketing a propagácia nad 10% z celkového rozpočtu oprávnených výdavkov</w:t>
            </w:r>
            <w:r w:rsidR="00666E74">
              <w:rPr>
                <w:rFonts w:eastAsia="Times New Roman" w:cstheme="minorHAnsi"/>
              </w:rPr>
              <w:t>.</w:t>
            </w:r>
          </w:p>
        </w:tc>
      </w:tr>
    </w:tbl>
    <w:p w14:paraId="6FBC5D0C" w14:textId="77777777" w:rsidR="002F11D0" w:rsidRPr="00CF6309" w:rsidRDefault="002F11D0" w:rsidP="00FA1BFD">
      <w:pPr>
        <w:autoSpaceDE w:val="0"/>
        <w:autoSpaceDN w:val="0"/>
        <w:adjustRightInd w:val="0"/>
        <w:spacing w:after="0" w:line="240" w:lineRule="auto"/>
        <w:jc w:val="both"/>
        <w:rPr>
          <w:rFonts w:cstheme="minorHAnsi"/>
        </w:rPr>
      </w:pPr>
    </w:p>
    <w:p w14:paraId="284A7DD0" w14:textId="77777777" w:rsidR="003E3EB7" w:rsidRDefault="003E3EB7" w:rsidP="007F5C72">
      <w:pPr>
        <w:ind w:left="426"/>
        <w:jc w:val="both"/>
        <w:rPr>
          <w:rFonts w:cstheme="minorHAnsi"/>
          <w:b/>
        </w:rPr>
      </w:pPr>
    </w:p>
    <w:p w14:paraId="4CC95021" w14:textId="3A6ADB36" w:rsidR="007F5C72" w:rsidRPr="00ED5BB5" w:rsidRDefault="007F5C72" w:rsidP="007F5C72">
      <w:pPr>
        <w:ind w:left="426"/>
        <w:jc w:val="both"/>
        <w:rPr>
          <w:rFonts w:cstheme="minorHAnsi"/>
        </w:rPr>
      </w:pPr>
      <w:r w:rsidRPr="00ED5BB5">
        <w:rPr>
          <w:rFonts w:cstheme="minorHAnsi"/>
        </w:rPr>
        <w:t xml:space="preserve">Jednotlivé oprávnené výdavky je potrebné </w:t>
      </w:r>
      <w:r w:rsidR="003E3EB7" w:rsidRPr="00ED5BB5">
        <w:rPr>
          <w:rFonts w:cstheme="minorHAnsi"/>
        </w:rPr>
        <w:t xml:space="preserve">v rozpočte rozdeliť a </w:t>
      </w:r>
      <w:r w:rsidRPr="00ED5BB5">
        <w:rPr>
          <w:rFonts w:cstheme="minorHAnsi"/>
        </w:rPr>
        <w:t>priradiť do skupiny bežných</w:t>
      </w:r>
      <w:r w:rsidR="00F76D30">
        <w:rPr>
          <w:rFonts w:cstheme="minorHAnsi"/>
        </w:rPr>
        <w:t xml:space="preserve"> </w:t>
      </w:r>
      <w:r w:rsidRPr="00ED5BB5">
        <w:rPr>
          <w:rFonts w:cstheme="minorHAnsi"/>
        </w:rPr>
        <w:t xml:space="preserve">alebo kapitálových výdavkov. </w:t>
      </w:r>
    </w:p>
    <w:p w14:paraId="6213EB56" w14:textId="77777777" w:rsidR="00A45152" w:rsidRPr="00996383" w:rsidRDefault="00A45152" w:rsidP="00996383">
      <w:pPr>
        <w:ind w:left="360"/>
        <w:jc w:val="both"/>
        <w:rPr>
          <w:rFonts w:cstheme="minorHAnsi"/>
          <w:b/>
          <w:sz w:val="28"/>
          <w:szCs w:val="28"/>
        </w:rPr>
      </w:pPr>
      <w:r w:rsidRPr="00996383">
        <w:rPr>
          <w:rFonts w:cstheme="minorHAnsi"/>
          <w:b/>
          <w:sz w:val="28"/>
          <w:szCs w:val="28"/>
        </w:rPr>
        <w:t>Spoločné ustanovenia pre poskytnutie dotácie / účelových finančných prostriedkov</w:t>
      </w:r>
    </w:p>
    <w:p w14:paraId="31382AEB" w14:textId="77777777" w:rsidR="007F5C72" w:rsidRPr="004E47E9" w:rsidRDefault="007F5C72" w:rsidP="003E0304">
      <w:pPr>
        <w:pStyle w:val="Nadpis1"/>
        <w:numPr>
          <w:ilvl w:val="0"/>
          <w:numId w:val="20"/>
        </w:numPr>
        <w:ind w:left="1134"/>
        <w:rPr>
          <w:rFonts w:asciiTheme="minorHAnsi" w:hAnsiTheme="minorHAnsi" w:cstheme="minorHAnsi"/>
          <w:caps/>
          <w:kern w:val="22"/>
          <w:sz w:val="28"/>
          <w:szCs w:val="28"/>
        </w:rPr>
      </w:pPr>
      <w:r w:rsidRPr="004E47E9">
        <w:rPr>
          <w:rFonts w:asciiTheme="minorHAnsi" w:hAnsiTheme="minorHAnsi" w:cstheme="minorHAnsi"/>
          <w:caps/>
          <w:kern w:val="22"/>
          <w:sz w:val="28"/>
          <w:szCs w:val="28"/>
        </w:rPr>
        <w:t xml:space="preserve">Financovanie projektu </w:t>
      </w:r>
    </w:p>
    <w:p w14:paraId="52D349B2" w14:textId="77777777" w:rsidR="007F5C72" w:rsidRPr="00CF6309" w:rsidRDefault="007F5C72" w:rsidP="007F5C72">
      <w:pPr>
        <w:numPr>
          <w:ilvl w:val="0"/>
          <w:numId w:val="33"/>
        </w:numPr>
        <w:suppressAutoHyphens/>
        <w:spacing w:after="0"/>
        <w:ind w:left="714" w:hanging="357"/>
        <w:jc w:val="both"/>
        <w:rPr>
          <w:rFonts w:cstheme="minorHAnsi"/>
        </w:rPr>
      </w:pPr>
      <w:r w:rsidRPr="00CF6309">
        <w:rPr>
          <w:rFonts w:cstheme="minorHAnsi"/>
        </w:rPr>
        <w:t>Všetky finančné operácie súvisiace s realizáciou projektu budú prebiehať a následne budú spracované v eurách.</w:t>
      </w:r>
    </w:p>
    <w:p w14:paraId="0EBF00B7" w14:textId="77777777" w:rsidR="007F5C72" w:rsidRPr="002A62B6" w:rsidRDefault="007F5C72" w:rsidP="007F5C72">
      <w:pPr>
        <w:numPr>
          <w:ilvl w:val="0"/>
          <w:numId w:val="33"/>
        </w:numPr>
        <w:suppressAutoHyphens/>
        <w:spacing w:after="0"/>
        <w:ind w:left="714" w:hanging="357"/>
        <w:jc w:val="both"/>
        <w:rPr>
          <w:rFonts w:cstheme="minorHAnsi"/>
          <w:bCs/>
          <w:color w:val="000000"/>
        </w:rPr>
      </w:pPr>
      <w:r w:rsidRPr="00CF6309">
        <w:rPr>
          <w:rFonts w:cstheme="minorHAnsi"/>
        </w:rPr>
        <w:t xml:space="preserve">Schválená dotácia, účelové finančné prostriedky bude žiadateľovi poskytnutá na samostatný účet používaný iba na účely projektu podporovaného v rámci tejto dotačnej výzvy. </w:t>
      </w:r>
    </w:p>
    <w:p w14:paraId="508B3828" w14:textId="77777777" w:rsidR="007E0DA0" w:rsidRPr="002A62B6" w:rsidRDefault="007E0DA0" w:rsidP="007F5C72">
      <w:pPr>
        <w:numPr>
          <w:ilvl w:val="0"/>
          <w:numId w:val="33"/>
        </w:numPr>
        <w:suppressAutoHyphens/>
        <w:spacing w:after="0"/>
        <w:ind w:left="714" w:hanging="357"/>
        <w:jc w:val="both"/>
        <w:rPr>
          <w:rFonts w:cstheme="minorHAnsi"/>
          <w:bCs/>
          <w:color w:val="000000"/>
        </w:rPr>
      </w:pPr>
      <w:r>
        <w:rPr>
          <w:rFonts w:cstheme="minorHAnsi"/>
        </w:rPr>
        <w:t>Výdavky musia byť identifikovateľné a preukázateľné a musia byť doložené účtovnými záznamami, ktoré sú riadne evidované u žiadateľa (po uzavretí zmluvy o poskytnutí dotácie, resp. účelových finančných prostriedkov „</w:t>
      </w:r>
      <w:r w:rsidRPr="00CF6309">
        <w:rPr>
          <w:rFonts w:cstheme="minorHAnsi"/>
        </w:rPr>
        <w:t>prijímateľ</w:t>
      </w:r>
      <w:r>
        <w:rPr>
          <w:rFonts w:cstheme="minorHAnsi"/>
        </w:rPr>
        <w:t>“) v súlade s platnou legislatívou.</w:t>
      </w:r>
    </w:p>
    <w:p w14:paraId="07F641E8" w14:textId="77777777" w:rsidR="007E0DA0" w:rsidRDefault="007E0DA0" w:rsidP="007F5C72">
      <w:pPr>
        <w:numPr>
          <w:ilvl w:val="0"/>
          <w:numId w:val="33"/>
        </w:numPr>
        <w:suppressAutoHyphens/>
        <w:spacing w:after="0"/>
        <w:ind w:left="714" w:hanging="357"/>
        <w:jc w:val="both"/>
        <w:rPr>
          <w:rFonts w:cstheme="minorHAnsi"/>
          <w:bCs/>
          <w:color w:val="000000"/>
        </w:rPr>
      </w:pPr>
      <w:r>
        <w:rPr>
          <w:rFonts w:cstheme="minorHAnsi"/>
          <w:bCs/>
          <w:color w:val="000000"/>
        </w:rPr>
        <w:t>Oprávnenými výdavkami z hľadiska času, výšky a opodstatnenosti sú:</w:t>
      </w:r>
    </w:p>
    <w:p w14:paraId="0D4B1FED" w14:textId="77777777" w:rsidR="00A73341" w:rsidRDefault="007E0DA0" w:rsidP="002A62B6">
      <w:pPr>
        <w:suppressAutoHyphens/>
        <w:spacing w:after="0"/>
        <w:ind w:left="720"/>
        <w:jc w:val="both"/>
      </w:pPr>
      <w:r>
        <w:rPr>
          <w:rFonts w:cstheme="minorHAnsi"/>
          <w:bCs/>
          <w:color w:val="000000"/>
        </w:rPr>
        <w:t xml:space="preserve">- </w:t>
      </w:r>
      <w:r w:rsidRPr="00F9270D">
        <w:t>len výdavky, ktoré boli vynaložené počas realizácie projektu, pričom projekt je možné začať realizovať</w:t>
      </w:r>
      <w:r w:rsidR="00A73341">
        <w:t>:</w:t>
      </w:r>
    </w:p>
    <w:p w14:paraId="161474E2" w14:textId="77777777" w:rsidR="00A73341" w:rsidRDefault="00A73341" w:rsidP="002A62B6">
      <w:pPr>
        <w:pStyle w:val="Odsekzoznamu"/>
        <w:numPr>
          <w:ilvl w:val="0"/>
          <w:numId w:val="61"/>
        </w:numPr>
        <w:tabs>
          <w:tab w:val="left" w:pos="3890"/>
        </w:tabs>
        <w:jc w:val="both"/>
        <w:rPr>
          <w:rFonts w:eastAsia="Times New Roman" w:cstheme="minorHAnsi"/>
        </w:rPr>
      </w:pPr>
      <w:r>
        <w:rPr>
          <w:rFonts w:eastAsia="Times New Roman" w:cstheme="minorHAnsi"/>
        </w:rPr>
        <w:t>v prípade uzavretia zmluvy o dotácii -</w:t>
      </w:r>
      <w:r w:rsidRPr="00A50DBE">
        <w:rPr>
          <w:rFonts w:eastAsia="Times New Roman" w:cstheme="minorHAnsi"/>
        </w:rPr>
        <w:t xml:space="preserve"> deň nadobudnutia účinnosti zmluvy o poskytnutí dotácie</w:t>
      </w:r>
      <w:r>
        <w:rPr>
          <w:rFonts w:eastAsia="Times New Roman" w:cstheme="minorHAnsi"/>
        </w:rPr>
        <w:t>(z</w:t>
      </w:r>
      <w:r w:rsidRPr="00A50DBE">
        <w:rPr>
          <w:rFonts w:eastAsia="Times New Roman" w:cstheme="minorHAnsi"/>
        </w:rPr>
        <w:t>mluva nadobúda účinnosť dňom nasledujúcim po dni jej zverejnenia na webovom sídle poskytovateľa dotácie</w:t>
      </w:r>
      <w:r>
        <w:rPr>
          <w:rFonts w:eastAsia="Times New Roman" w:cstheme="minorHAnsi"/>
        </w:rPr>
        <w:t>)</w:t>
      </w:r>
      <w:r w:rsidRPr="00A50DBE">
        <w:rPr>
          <w:rFonts w:eastAsia="Times New Roman" w:cstheme="minorHAnsi"/>
        </w:rPr>
        <w:t>.</w:t>
      </w:r>
    </w:p>
    <w:p w14:paraId="29D4B4E8" w14:textId="77777777" w:rsidR="007E0DA0" w:rsidRPr="002A62B6" w:rsidRDefault="00A73341" w:rsidP="002A62B6">
      <w:pPr>
        <w:pStyle w:val="Odsekzoznamu"/>
        <w:numPr>
          <w:ilvl w:val="0"/>
          <w:numId w:val="61"/>
        </w:numPr>
        <w:tabs>
          <w:tab w:val="left" w:pos="3890"/>
        </w:tabs>
        <w:jc w:val="both"/>
        <w:rPr>
          <w:rFonts w:eastAsia="Times New Roman" w:cstheme="minorHAnsi"/>
        </w:rPr>
      </w:pPr>
      <w:r w:rsidRPr="00A73341">
        <w:rPr>
          <w:rFonts w:eastAsia="Times New Roman" w:cstheme="minorHAnsi"/>
        </w:rPr>
        <w:t>v prípade schválenie účelových finančných prostriedkov – doručením rozpočtového opatrenia danej organizácii v zriaďovateľskej pôsobnosti KSK</w:t>
      </w:r>
      <w:r w:rsidR="007E0DA0" w:rsidRPr="00F9270D">
        <w:t xml:space="preserve"> </w:t>
      </w:r>
    </w:p>
    <w:p w14:paraId="602CE19A" w14:textId="0018144B" w:rsidR="007E0DA0" w:rsidRPr="002A62B6" w:rsidRDefault="007E0DA0" w:rsidP="002A62B6">
      <w:pPr>
        <w:suppressAutoHyphens/>
        <w:spacing w:after="0"/>
        <w:ind w:left="720"/>
        <w:jc w:val="both"/>
        <w:rPr>
          <w:rFonts w:cstheme="minorHAnsi"/>
          <w:bCs/>
          <w:color w:val="000000"/>
        </w:rPr>
      </w:pPr>
      <w:r>
        <w:rPr>
          <w:rFonts w:cstheme="minorHAnsi"/>
          <w:bCs/>
          <w:color w:val="000000"/>
        </w:rPr>
        <w:t xml:space="preserve">- </w:t>
      </w:r>
      <w:r w:rsidRPr="00F9270D">
        <w:t>výdavky, ktoré bezprostredne súvisia s realizáciou projektu</w:t>
      </w:r>
      <w:r w:rsidR="00F76D30">
        <w:t>,</w:t>
      </w:r>
    </w:p>
    <w:p w14:paraId="34D7A910" w14:textId="77777777" w:rsidR="007E0DA0" w:rsidRPr="00CF6309" w:rsidRDefault="007E0DA0" w:rsidP="002A62B6">
      <w:pPr>
        <w:suppressAutoHyphens/>
        <w:spacing w:after="0"/>
        <w:ind w:left="720"/>
        <w:jc w:val="both"/>
        <w:rPr>
          <w:rFonts w:cstheme="minorHAnsi"/>
          <w:bCs/>
          <w:color w:val="000000"/>
        </w:rPr>
      </w:pPr>
      <w:r>
        <w:t xml:space="preserve">- </w:t>
      </w:r>
      <w:r w:rsidRPr="00F9270D">
        <w:t>výdavky, ktoré sú preukázateľn</w:t>
      </w:r>
      <w:r>
        <w:t>é</w:t>
      </w:r>
      <w:r w:rsidRPr="00F9270D">
        <w:t xml:space="preserve"> originálmi </w:t>
      </w:r>
      <w:r>
        <w:t xml:space="preserve">účtovných </w:t>
      </w:r>
      <w:r w:rsidRPr="00F9270D">
        <w:t>dokladov u</w:t>
      </w:r>
      <w:r>
        <w:t> </w:t>
      </w:r>
      <w:r w:rsidRPr="00F9270D">
        <w:t>prijímateľa</w:t>
      </w:r>
      <w:r>
        <w:t>.</w:t>
      </w:r>
    </w:p>
    <w:p w14:paraId="507D95AA" w14:textId="6FD81E5E" w:rsidR="0012331A" w:rsidRDefault="00A73341" w:rsidP="002A62B6">
      <w:pPr>
        <w:spacing w:after="0"/>
        <w:jc w:val="both"/>
        <w:rPr>
          <w:rFonts w:cstheme="minorHAnsi"/>
        </w:rPr>
      </w:pPr>
      <w:r>
        <w:rPr>
          <w:rFonts w:cstheme="minorHAnsi"/>
        </w:rPr>
        <w:t xml:space="preserve">e) </w:t>
      </w:r>
      <w:r w:rsidR="007F5C72" w:rsidRPr="00CF6309">
        <w:rPr>
          <w:rFonts w:cstheme="minorHAnsi"/>
        </w:rPr>
        <w:t xml:space="preserve">V prípade, že prijímateľ dotácie, účelových finančných prostriedkov nepoužije všetky finančné prostriedky </w:t>
      </w:r>
      <w:r w:rsidR="0012331A">
        <w:rPr>
          <w:rFonts w:cstheme="minorHAnsi"/>
        </w:rPr>
        <w:t>dotácie, účelových finančných prostriedkov</w:t>
      </w:r>
      <w:r w:rsidR="007F5C72" w:rsidRPr="00CF6309">
        <w:rPr>
          <w:rFonts w:cstheme="minorHAnsi"/>
        </w:rPr>
        <w:t xml:space="preserve"> alebo ich časť na účel stanovený v</w:t>
      </w:r>
      <w:r w:rsidR="0012331A">
        <w:rPr>
          <w:rFonts w:cstheme="minorHAnsi"/>
        </w:rPr>
        <w:t> </w:t>
      </w:r>
      <w:r w:rsidR="007F5C72" w:rsidRPr="00CF6309">
        <w:rPr>
          <w:rFonts w:cstheme="minorHAnsi"/>
        </w:rPr>
        <w:t>projekte</w:t>
      </w:r>
      <w:r w:rsidR="0012331A">
        <w:rPr>
          <w:rFonts w:cstheme="minorHAnsi"/>
        </w:rPr>
        <w:t xml:space="preserve">, je </w:t>
      </w:r>
      <w:r w:rsidR="0012331A">
        <w:rPr>
          <w:rFonts w:cstheme="minorHAnsi"/>
        </w:rPr>
        <w:lastRenderedPageBreak/>
        <w:t xml:space="preserve">povinný takto neoprávnene použitú dotáciu, účelové finančné prostriedky alebo jej/ich časť vrátiť </w:t>
      </w:r>
      <w:r w:rsidR="0012331A" w:rsidRPr="00CF6309">
        <w:rPr>
          <w:rFonts w:cstheme="minorHAnsi"/>
        </w:rPr>
        <w:t>na účet vyhlasovateľa výzvy</w:t>
      </w:r>
      <w:r w:rsidR="0012331A">
        <w:rPr>
          <w:rFonts w:cstheme="minorHAnsi"/>
        </w:rPr>
        <w:t>.</w:t>
      </w:r>
      <w:r w:rsidR="007F5C72" w:rsidRPr="00CF6309">
        <w:rPr>
          <w:rFonts w:cstheme="minorHAnsi"/>
        </w:rPr>
        <w:t xml:space="preserve"> </w:t>
      </w:r>
    </w:p>
    <w:p w14:paraId="7CE38634" w14:textId="6DB2ABAA" w:rsidR="007F5C72" w:rsidRDefault="0012331A" w:rsidP="002A62B6">
      <w:pPr>
        <w:spacing w:after="0"/>
        <w:jc w:val="both"/>
        <w:rPr>
          <w:rFonts w:cstheme="minorHAnsi"/>
        </w:rPr>
      </w:pPr>
      <w:r>
        <w:rPr>
          <w:rFonts w:cstheme="minorHAnsi"/>
        </w:rPr>
        <w:t xml:space="preserve">V prípade ak prijímateľ </w:t>
      </w:r>
      <w:r w:rsidR="007F5C72" w:rsidRPr="00CF6309">
        <w:rPr>
          <w:rFonts w:cstheme="minorHAnsi"/>
        </w:rPr>
        <w:t xml:space="preserve">nepredloží </w:t>
      </w:r>
      <w:r w:rsidR="007E0DA0">
        <w:rPr>
          <w:rFonts w:cstheme="minorHAnsi"/>
        </w:rPr>
        <w:t>priebežnú hodnotiacu správu, prípadne</w:t>
      </w:r>
      <w:r>
        <w:rPr>
          <w:rFonts w:cstheme="minorHAnsi"/>
        </w:rPr>
        <w:t xml:space="preserve"> </w:t>
      </w:r>
      <w:r w:rsidR="00DE328D">
        <w:rPr>
          <w:rFonts w:cstheme="minorHAnsi"/>
        </w:rPr>
        <w:t>v danom termíne</w:t>
      </w:r>
      <w:r w:rsidR="007E0DA0">
        <w:rPr>
          <w:rFonts w:cstheme="minorHAnsi"/>
        </w:rPr>
        <w:t xml:space="preserve"> </w:t>
      </w:r>
      <w:r w:rsidR="007F5C72" w:rsidRPr="00CF6309">
        <w:rPr>
          <w:rFonts w:cstheme="minorHAnsi"/>
        </w:rPr>
        <w:t xml:space="preserve">záverečnú správu, je povinný vrátiť poskytnuté finančné prostriedky v plnej výške na účet vyhlasovateľa výzvy. Zároveň prijímateľ dotácie, účelových finančných prostriedkov stráca nárok na </w:t>
      </w:r>
      <w:r w:rsidR="007E0DA0">
        <w:rPr>
          <w:rFonts w:cstheme="minorHAnsi"/>
        </w:rPr>
        <w:t>ďalšiu</w:t>
      </w:r>
      <w:r w:rsidR="002074FA">
        <w:rPr>
          <w:rFonts w:cstheme="minorHAnsi"/>
        </w:rPr>
        <w:t xml:space="preserve"> </w:t>
      </w:r>
      <w:r w:rsidR="007F5C72" w:rsidRPr="00CF6309">
        <w:rPr>
          <w:rFonts w:cstheme="minorHAnsi"/>
        </w:rPr>
        <w:t xml:space="preserve">splátku. </w:t>
      </w:r>
    </w:p>
    <w:p w14:paraId="7A709C2E" w14:textId="77777777" w:rsidR="0002695A" w:rsidRPr="00CF6309" w:rsidRDefault="0002695A" w:rsidP="002A62B6">
      <w:pPr>
        <w:spacing w:after="0"/>
        <w:jc w:val="both"/>
        <w:rPr>
          <w:rFonts w:cstheme="minorHAnsi"/>
        </w:rPr>
      </w:pPr>
    </w:p>
    <w:p w14:paraId="3FA064DD" w14:textId="3C162ED8" w:rsidR="007F5C72" w:rsidRDefault="00A73341" w:rsidP="0002695A">
      <w:pPr>
        <w:spacing w:after="0"/>
        <w:jc w:val="both"/>
        <w:rPr>
          <w:rFonts w:cstheme="minorHAnsi"/>
        </w:rPr>
      </w:pPr>
      <w:r>
        <w:rPr>
          <w:rFonts w:cstheme="minorHAnsi"/>
        </w:rPr>
        <w:t xml:space="preserve">f) </w:t>
      </w:r>
      <w:r w:rsidR="007F5C72" w:rsidRPr="00CF6309">
        <w:rPr>
          <w:rFonts w:cstheme="minorHAnsi"/>
        </w:rPr>
        <w:t>Výdavky projektu je potrebné vyúčtovať v reálnej výške. V prípade, ak celková výška výdavkov bude nižšia ako výška poskytnutej dotácie, účelových finančných prostriedkov, obdrží prijímateľ dotáci</w:t>
      </w:r>
      <w:r w:rsidR="007E0DA0">
        <w:rPr>
          <w:rFonts w:cstheme="minorHAnsi"/>
        </w:rPr>
        <w:t>u</w:t>
      </w:r>
      <w:r w:rsidR="007F5C72" w:rsidRPr="00CF6309">
        <w:rPr>
          <w:rFonts w:cstheme="minorHAnsi"/>
        </w:rPr>
        <w:t>, účelov</w:t>
      </w:r>
      <w:r w:rsidR="007E0DA0">
        <w:rPr>
          <w:rFonts w:cstheme="minorHAnsi"/>
        </w:rPr>
        <w:t>é</w:t>
      </w:r>
      <w:r w:rsidR="007F5C72" w:rsidRPr="00CF6309">
        <w:rPr>
          <w:rFonts w:cstheme="minorHAnsi"/>
        </w:rPr>
        <w:t xml:space="preserve"> finančn</w:t>
      </w:r>
      <w:r w:rsidR="007E0DA0">
        <w:rPr>
          <w:rFonts w:cstheme="minorHAnsi"/>
        </w:rPr>
        <w:t>é</w:t>
      </w:r>
      <w:r w:rsidR="007F5C72" w:rsidRPr="00CF6309">
        <w:rPr>
          <w:rFonts w:cstheme="minorHAnsi"/>
        </w:rPr>
        <w:t xml:space="preserve"> prostriedky len do výšky skutočne dokladovaných výdavkov. V prípade, ak celková výška výdavkov projektu bude rovnaká alebo vyššia ako výška schválenej dotácie,</w:t>
      </w:r>
      <w:r w:rsidR="00583942">
        <w:rPr>
          <w:rFonts w:cstheme="minorHAnsi"/>
        </w:rPr>
        <w:t xml:space="preserve"> </w:t>
      </w:r>
      <w:r w:rsidR="007F5C72" w:rsidRPr="00CF6309">
        <w:rPr>
          <w:rFonts w:cstheme="minorHAnsi"/>
        </w:rPr>
        <w:t xml:space="preserve">účelových finančných prostriedkov, bude žiadateľovi vyplatená celá výška dotácie, účelových finančných prostriedkov. Rozdiel v dôsledku vyšších skutočných výdavkov projektu znáša prijímateľ finančnej podpory. </w:t>
      </w:r>
    </w:p>
    <w:p w14:paraId="0C8DCD24" w14:textId="77777777" w:rsidR="0002695A" w:rsidRPr="00CF6309" w:rsidRDefault="0002695A" w:rsidP="0002695A">
      <w:pPr>
        <w:spacing w:after="0"/>
        <w:jc w:val="both"/>
        <w:rPr>
          <w:rFonts w:cstheme="minorHAnsi"/>
        </w:rPr>
      </w:pPr>
    </w:p>
    <w:p w14:paraId="074A4263" w14:textId="3A0FD86E" w:rsidR="007F5C72" w:rsidRPr="00CF6309" w:rsidRDefault="00A73341" w:rsidP="0002695A">
      <w:pPr>
        <w:spacing w:after="0"/>
        <w:jc w:val="both"/>
        <w:rPr>
          <w:rFonts w:cstheme="minorHAnsi"/>
          <w:b/>
        </w:rPr>
      </w:pPr>
      <w:r>
        <w:rPr>
          <w:rFonts w:cstheme="minorHAnsi"/>
        </w:rPr>
        <w:t>g)</w:t>
      </w:r>
      <w:r w:rsidR="00583942">
        <w:rPr>
          <w:rFonts w:cstheme="minorHAnsi"/>
        </w:rPr>
        <w:t xml:space="preserve"> </w:t>
      </w:r>
      <w:r w:rsidR="007F5C72" w:rsidRPr="00CF6309">
        <w:rPr>
          <w:rFonts w:cstheme="minorHAnsi"/>
        </w:rPr>
        <w:t xml:space="preserve">Prijímateľ dotácie, účelových finančných prostriedkov  môže uskutočniť presun finančných prostriedkov medzi jednotlivými rozpočtovanými položkami do výšky 20 % z celkovej sumy poskytnutej dotácie, účelových finančných prostriedkov – to však neplatí pre presuny medzi bežnými a kapitálovými výdavkami. Uvedenú zmenu môže prijímateľ uskutočniť aj bez predchádzajúceho súhlasu poskytovateľa dotácie, účelových finančných prostriedkov, zaväzuje sa však dodatočne o tom poskytovateľa informovať (v záverečnej hodnotiacej správe a finančnom vyúčtovaní). </w:t>
      </w:r>
    </w:p>
    <w:p w14:paraId="46E18A1C" w14:textId="77777777" w:rsidR="007F5C72" w:rsidRPr="00CF6309" w:rsidRDefault="007F5C72" w:rsidP="007F5C72">
      <w:pPr>
        <w:spacing w:after="0"/>
        <w:ind w:left="714"/>
        <w:jc w:val="both"/>
        <w:rPr>
          <w:rFonts w:cstheme="minorHAnsi"/>
        </w:rPr>
      </w:pPr>
    </w:p>
    <w:p w14:paraId="557C2C36" w14:textId="77777777" w:rsidR="007F5C72" w:rsidRPr="00CF6309" w:rsidRDefault="007F5C72" w:rsidP="00583942">
      <w:pPr>
        <w:spacing w:after="0"/>
        <w:jc w:val="both"/>
        <w:rPr>
          <w:rFonts w:cstheme="minorHAnsi"/>
          <w:b/>
        </w:rPr>
      </w:pPr>
      <w:r w:rsidRPr="00CF6309">
        <w:rPr>
          <w:rFonts w:cstheme="minorHAnsi"/>
        </w:rPr>
        <w:t xml:space="preserve">Podrobné informácie o spôsobe vyúčtovania a vecného vyhodnotenia projektov nájdete </w:t>
      </w:r>
      <w:r w:rsidRPr="002F0321">
        <w:rPr>
          <w:rFonts w:cstheme="minorHAnsi"/>
        </w:rPr>
        <w:t xml:space="preserve">v Príručke </w:t>
      </w:r>
      <w:r w:rsidR="004F762E">
        <w:rPr>
          <w:rFonts w:cstheme="minorHAnsi"/>
        </w:rPr>
        <w:t xml:space="preserve">pre žiadateľa, </w:t>
      </w:r>
      <w:r w:rsidRPr="00CF6309">
        <w:rPr>
          <w:rFonts w:cstheme="minorHAnsi"/>
        </w:rPr>
        <w:t xml:space="preserve">ktorá je dostupná na webovom </w:t>
      </w:r>
      <w:r w:rsidR="00A45152">
        <w:rPr>
          <w:rFonts w:cstheme="minorHAnsi"/>
        </w:rPr>
        <w:t xml:space="preserve">sídle </w:t>
      </w:r>
      <w:hyperlink r:id="rId8" w:history="1">
        <w:r w:rsidRPr="00CF6309">
          <w:rPr>
            <w:rStyle w:val="Hypertextovprepojenie"/>
            <w:rFonts w:cstheme="minorHAnsi"/>
          </w:rPr>
          <w:t>www.terraincognita.sk</w:t>
        </w:r>
      </w:hyperlink>
      <w:r w:rsidRPr="00CF6309">
        <w:rPr>
          <w:rFonts w:cstheme="minorHAnsi"/>
        </w:rPr>
        <w:t xml:space="preserve"> v sekcii Dokumenty.</w:t>
      </w:r>
      <w:r w:rsidR="00A45152">
        <w:rPr>
          <w:rFonts w:cstheme="minorHAnsi"/>
        </w:rPr>
        <w:t xml:space="preserve">  </w:t>
      </w:r>
    </w:p>
    <w:p w14:paraId="17B8FDDE" w14:textId="77777777" w:rsidR="007F5C72" w:rsidRPr="00CF6309" w:rsidRDefault="007F5C72" w:rsidP="00FA1BFD">
      <w:pPr>
        <w:autoSpaceDE w:val="0"/>
        <w:autoSpaceDN w:val="0"/>
        <w:adjustRightInd w:val="0"/>
        <w:spacing w:after="0" w:line="240" w:lineRule="auto"/>
        <w:jc w:val="both"/>
        <w:rPr>
          <w:rFonts w:cstheme="minorHAnsi"/>
        </w:rPr>
      </w:pPr>
    </w:p>
    <w:p w14:paraId="2EEFF6DB" w14:textId="77777777" w:rsidR="00D274CD" w:rsidRPr="004E47E9" w:rsidRDefault="00D274CD" w:rsidP="003E0304">
      <w:pPr>
        <w:pStyle w:val="Odsekzoznamu"/>
        <w:numPr>
          <w:ilvl w:val="0"/>
          <w:numId w:val="20"/>
        </w:numPr>
        <w:ind w:left="1134"/>
        <w:rPr>
          <w:rFonts w:eastAsia="Times New Roman" w:cstheme="minorHAnsi"/>
          <w:b/>
          <w:caps/>
          <w:sz w:val="28"/>
          <w:szCs w:val="28"/>
        </w:rPr>
      </w:pPr>
      <w:r w:rsidRPr="004E47E9">
        <w:rPr>
          <w:rFonts w:eastAsia="Times New Roman" w:cstheme="minorHAnsi"/>
          <w:b/>
          <w:caps/>
          <w:sz w:val="28"/>
          <w:szCs w:val="28"/>
        </w:rPr>
        <w:t xml:space="preserve">Kto môže žiadať o dotáciu </w:t>
      </w:r>
    </w:p>
    <w:p w14:paraId="46DDF4CB" w14:textId="77777777" w:rsidR="0019531B" w:rsidRPr="00CF6309" w:rsidRDefault="00A81F30" w:rsidP="0019531B">
      <w:pPr>
        <w:spacing w:after="120"/>
        <w:ind w:left="360"/>
        <w:jc w:val="both"/>
        <w:rPr>
          <w:rFonts w:eastAsia="Times New Roman" w:cstheme="minorHAnsi"/>
          <w:b/>
        </w:rPr>
      </w:pPr>
      <w:r w:rsidRPr="00CF6309">
        <w:rPr>
          <w:rFonts w:eastAsia="Times New Roman" w:cstheme="minorHAnsi"/>
          <w:b/>
        </w:rPr>
        <w:t>Žiadateľom o poskytnutie dotácie / účelových finančných prostriedkov môže byť</w:t>
      </w:r>
      <w:r w:rsidR="0019531B" w:rsidRPr="00CF6309">
        <w:rPr>
          <w:rFonts w:eastAsia="Times New Roman" w:cstheme="minorHAnsi"/>
          <w:b/>
        </w:rPr>
        <w:t xml:space="preserve">: </w:t>
      </w:r>
    </w:p>
    <w:p w14:paraId="4C04E34A" w14:textId="0CEEC423" w:rsidR="00261A4D" w:rsidRDefault="0019531B" w:rsidP="00B67EE4">
      <w:pPr>
        <w:pStyle w:val="Odsekzoznamu"/>
        <w:numPr>
          <w:ilvl w:val="0"/>
          <w:numId w:val="52"/>
        </w:numPr>
        <w:spacing w:after="120"/>
        <w:jc w:val="both"/>
        <w:rPr>
          <w:rFonts w:eastAsia="Times New Roman" w:cstheme="minorHAnsi"/>
        </w:rPr>
      </w:pPr>
      <w:r w:rsidRPr="00CF6309">
        <w:rPr>
          <w:rFonts w:eastAsia="Times New Roman" w:cstheme="minorHAnsi"/>
        </w:rPr>
        <w:t>právnická osoba</w:t>
      </w:r>
      <w:r w:rsidR="00CB06AE" w:rsidRPr="00CB06AE">
        <w:rPr>
          <w:rFonts w:eastAsia="Times New Roman" w:cstheme="minorHAnsi"/>
        </w:rPr>
        <w:t xml:space="preserve"> </w:t>
      </w:r>
      <w:r w:rsidR="00CB06AE" w:rsidRPr="00CF6309">
        <w:rPr>
          <w:rFonts w:eastAsia="Times New Roman" w:cstheme="minorHAnsi"/>
        </w:rPr>
        <w:t>so sídlom na území KSK</w:t>
      </w:r>
      <w:r w:rsidR="00B639CA">
        <w:rPr>
          <w:rFonts w:eastAsia="Times New Roman" w:cstheme="minorHAnsi"/>
        </w:rPr>
        <w:t xml:space="preserve"> alebo</w:t>
      </w:r>
      <w:r w:rsidR="00C229A9">
        <w:rPr>
          <w:rFonts w:eastAsia="Times New Roman" w:cstheme="minorHAnsi"/>
        </w:rPr>
        <w:t xml:space="preserve"> </w:t>
      </w:r>
      <w:r w:rsidR="00B639CA">
        <w:rPr>
          <w:rFonts w:eastAsia="Times New Roman" w:cstheme="minorHAnsi"/>
        </w:rPr>
        <w:t xml:space="preserve">ktorá pôsobí, vykonáva činnosť alebo poskytuje služby obyvateľom na území KSK, </w:t>
      </w:r>
      <w:r w:rsidR="009577D4" w:rsidRPr="00CF6309">
        <w:rPr>
          <w:rFonts w:eastAsia="Times New Roman" w:cstheme="minorHAnsi"/>
        </w:rPr>
        <w:t>(</w:t>
      </w:r>
      <w:r w:rsidR="00CB06AE">
        <w:rPr>
          <w:rFonts w:eastAsia="Times New Roman" w:cstheme="minorHAnsi"/>
        </w:rPr>
        <w:t xml:space="preserve">napr. </w:t>
      </w:r>
      <w:r w:rsidR="009577D4" w:rsidRPr="00CF6309">
        <w:rPr>
          <w:rFonts w:eastAsia="Times New Roman" w:cstheme="minorHAnsi"/>
        </w:rPr>
        <w:t>obce a združenia obcí, občianske združenia, neziskové organizácie)</w:t>
      </w:r>
      <w:r w:rsidR="00583942">
        <w:rPr>
          <w:rFonts w:eastAsia="Times New Roman" w:cstheme="minorHAnsi"/>
        </w:rPr>
        <w:t>,</w:t>
      </w:r>
    </w:p>
    <w:p w14:paraId="72907C06" w14:textId="3EE733D4" w:rsidR="00261A4D" w:rsidRDefault="0019531B" w:rsidP="00B67EE4">
      <w:pPr>
        <w:pStyle w:val="Odsekzoznamu"/>
        <w:numPr>
          <w:ilvl w:val="0"/>
          <w:numId w:val="52"/>
        </w:numPr>
        <w:spacing w:after="120"/>
        <w:jc w:val="both"/>
        <w:rPr>
          <w:rFonts w:eastAsia="Times New Roman" w:cstheme="minorHAnsi"/>
        </w:rPr>
      </w:pPr>
      <w:r w:rsidRPr="00CF6309">
        <w:rPr>
          <w:rFonts w:eastAsia="Times New Roman" w:cstheme="minorHAnsi"/>
        </w:rPr>
        <w:t xml:space="preserve">fyzická osoba - podnikateľ so sídlom alebo trvalým pobytom na území KSK </w:t>
      </w:r>
      <w:r w:rsidR="00B639CA">
        <w:rPr>
          <w:rFonts w:eastAsia="Times New Roman" w:cstheme="minorHAnsi"/>
        </w:rPr>
        <w:t xml:space="preserve"> alebo ktorá pôsobí, vykonáva činnosť alebo poskytuje služby obyvateľom na území KSK</w:t>
      </w:r>
      <w:r w:rsidR="00583942">
        <w:rPr>
          <w:rFonts w:eastAsia="Times New Roman" w:cstheme="minorHAnsi"/>
        </w:rPr>
        <w:t>,</w:t>
      </w:r>
    </w:p>
    <w:p w14:paraId="2BF2F2D5" w14:textId="46BC1FEF" w:rsidR="00261A4D" w:rsidRDefault="0019531B" w:rsidP="00B67EE4">
      <w:pPr>
        <w:pStyle w:val="Odsekzoznamu"/>
        <w:numPr>
          <w:ilvl w:val="0"/>
          <w:numId w:val="52"/>
        </w:numPr>
        <w:spacing w:after="120"/>
        <w:jc w:val="both"/>
        <w:rPr>
          <w:rFonts w:eastAsia="Times New Roman" w:cstheme="minorHAnsi"/>
        </w:rPr>
      </w:pPr>
      <w:r w:rsidRPr="00CF6309">
        <w:rPr>
          <w:rFonts w:eastAsia="Times New Roman" w:cstheme="minorHAnsi"/>
        </w:rPr>
        <w:t>organizácia, ktorej zakladateľom je KSK, pokiaľ sa nezúčastňuje procesu výberu alebo hodnotenia projektov na realizáciu cieľov programu alebo nezabezpečuje implementáciu programu</w:t>
      </w:r>
      <w:r w:rsidR="00583942">
        <w:rPr>
          <w:rFonts w:eastAsia="Times New Roman" w:cstheme="minorHAnsi"/>
        </w:rPr>
        <w:t>.</w:t>
      </w:r>
    </w:p>
    <w:p w14:paraId="225AAA93" w14:textId="77777777" w:rsidR="00A81F30" w:rsidRPr="00CF6309" w:rsidRDefault="00A81F30" w:rsidP="009577D4">
      <w:pPr>
        <w:spacing w:after="0"/>
        <w:jc w:val="both"/>
        <w:rPr>
          <w:rFonts w:eastAsia="Times New Roman" w:cstheme="minorHAnsi"/>
          <w:b/>
        </w:rPr>
      </w:pPr>
    </w:p>
    <w:p w14:paraId="0B4E910A" w14:textId="770F37B3" w:rsidR="001B21B8" w:rsidRPr="00CF6309" w:rsidRDefault="001B21B8" w:rsidP="001B21B8">
      <w:pPr>
        <w:spacing w:after="0"/>
        <w:ind w:left="708"/>
        <w:jc w:val="both"/>
        <w:rPr>
          <w:rFonts w:eastAsia="Times New Roman" w:cstheme="minorHAnsi"/>
          <w:b/>
        </w:rPr>
      </w:pPr>
      <w:r w:rsidRPr="00CF6309">
        <w:rPr>
          <w:rFonts w:eastAsia="Times New Roman" w:cstheme="minorHAnsi"/>
          <w:b/>
        </w:rPr>
        <w:t>Dotáciu</w:t>
      </w:r>
      <w:r w:rsidR="00321787" w:rsidRPr="00CF6309">
        <w:rPr>
          <w:rFonts w:eastAsia="Times New Roman" w:cstheme="minorHAnsi"/>
          <w:b/>
        </w:rPr>
        <w:t>/ účelové finančné prostriedky</w:t>
      </w:r>
      <w:r w:rsidR="00F26189">
        <w:rPr>
          <w:rFonts w:eastAsia="Times New Roman" w:cstheme="minorHAnsi"/>
          <w:b/>
        </w:rPr>
        <w:t xml:space="preserve"> </w:t>
      </w:r>
      <w:r w:rsidRPr="00CF6309">
        <w:rPr>
          <w:rFonts w:eastAsia="Times New Roman" w:cstheme="minorHAnsi"/>
          <w:b/>
        </w:rPr>
        <w:t xml:space="preserve">nemožno poskytnúť žiadateľovi: </w:t>
      </w:r>
    </w:p>
    <w:p w14:paraId="601ED29F" w14:textId="77777777" w:rsidR="00A81F30" w:rsidRPr="00CF6309" w:rsidRDefault="008104A6" w:rsidP="009C491E">
      <w:pPr>
        <w:pStyle w:val="Odsekzoznamu"/>
        <w:numPr>
          <w:ilvl w:val="0"/>
          <w:numId w:val="5"/>
        </w:numPr>
        <w:jc w:val="both"/>
        <w:rPr>
          <w:rFonts w:eastAsia="Times New Roman" w:cstheme="minorHAnsi"/>
        </w:rPr>
      </w:pPr>
      <w:r>
        <w:rPr>
          <w:rFonts w:eastAsia="Times New Roman" w:cstheme="minorHAnsi"/>
        </w:rPr>
        <w:t xml:space="preserve">ktorý </w:t>
      </w:r>
      <w:r w:rsidR="00A81F30" w:rsidRPr="00CF6309">
        <w:rPr>
          <w:rFonts w:eastAsia="Times New Roman" w:cstheme="minorHAnsi"/>
        </w:rPr>
        <w:t xml:space="preserve">je dlžníkom na sociálnom a zdravotnom poistení, </w:t>
      </w:r>
    </w:p>
    <w:p w14:paraId="1982FB20" w14:textId="3A21FE73" w:rsidR="00A81F30" w:rsidRPr="00CF6309" w:rsidRDefault="008104A6" w:rsidP="009C491E">
      <w:pPr>
        <w:pStyle w:val="Odsekzoznamu"/>
        <w:numPr>
          <w:ilvl w:val="0"/>
          <w:numId w:val="5"/>
        </w:numPr>
        <w:jc w:val="both"/>
        <w:rPr>
          <w:rFonts w:eastAsia="Times New Roman" w:cstheme="minorHAnsi"/>
        </w:rPr>
      </w:pPr>
      <w:r>
        <w:rPr>
          <w:rFonts w:eastAsia="Times New Roman" w:cstheme="minorHAnsi"/>
        </w:rPr>
        <w:t>ktorý</w:t>
      </w:r>
      <w:r w:rsidRPr="00CF6309">
        <w:rPr>
          <w:rFonts w:eastAsia="Times New Roman" w:cstheme="minorHAnsi"/>
        </w:rPr>
        <w:t xml:space="preserve"> </w:t>
      </w:r>
      <w:r w:rsidR="00A81F30" w:rsidRPr="00CF6309">
        <w:rPr>
          <w:rFonts w:eastAsia="Times New Roman" w:cstheme="minorHAnsi"/>
        </w:rPr>
        <w:t>je daňovým dlžníkom</w:t>
      </w:r>
      <w:r w:rsidR="00583942">
        <w:rPr>
          <w:rFonts w:eastAsia="Times New Roman" w:cstheme="minorHAnsi"/>
        </w:rPr>
        <w:t>,</w:t>
      </w:r>
    </w:p>
    <w:p w14:paraId="50E8BA8A" w14:textId="1DD8D846" w:rsidR="00A81F30" w:rsidRPr="00CF6309" w:rsidRDefault="00A81F30" w:rsidP="009C491E">
      <w:pPr>
        <w:pStyle w:val="Odsekzoznamu"/>
        <w:numPr>
          <w:ilvl w:val="0"/>
          <w:numId w:val="5"/>
        </w:numPr>
        <w:jc w:val="both"/>
        <w:rPr>
          <w:rFonts w:eastAsia="Times New Roman" w:cstheme="minorHAnsi"/>
        </w:rPr>
      </w:pPr>
      <w:r w:rsidRPr="00CF6309">
        <w:rPr>
          <w:rFonts w:eastAsia="Times New Roman" w:cstheme="minorHAnsi"/>
        </w:rPr>
        <w:t xml:space="preserve"> voči </w:t>
      </w:r>
      <w:r w:rsidR="008104A6">
        <w:rPr>
          <w:rFonts w:eastAsia="Times New Roman" w:cstheme="minorHAnsi"/>
        </w:rPr>
        <w:t xml:space="preserve">ktorému </w:t>
      </w:r>
      <w:r w:rsidRPr="00CF6309">
        <w:rPr>
          <w:rFonts w:eastAsia="Times New Roman" w:cstheme="minorHAnsi"/>
        </w:rPr>
        <w:t xml:space="preserve"> je vedený výkon rozhodnutia (nie je relevantné pre subjekty verejnej správy), </w:t>
      </w:r>
    </w:p>
    <w:p w14:paraId="0B4917A7" w14:textId="452B4776" w:rsidR="00A81F30" w:rsidRPr="00CF6309" w:rsidRDefault="00A81F30" w:rsidP="009C491E">
      <w:pPr>
        <w:pStyle w:val="Odsekzoznamu"/>
        <w:numPr>
          <w:ilvl w:val="0"/>
          <w:numId w:val="5"/>
        </w:numPr>
        <w:jc w:val="both"/>
        <w:rPr>
          <w:rFonts w:eastAsia="Times New Roman" w:cstheme="minorHAnsi"/>
        </w:rPr>
      </w:pPr>
      <w:r w:rsidRPr="00CF6309">
        <w:rPr>
          <w:rFonts w:eastAsia="Times New Roman" w:cstheme="minorHAnsi"/>
        </w:rPr>
        <w:t xml:space="preserve"> </w:t>
      </w:r>
      <w:r w:rsidR="008104A6">
        <w:rPr>
          <w:rFonts w:eastAsia="Times New Roman" w:cstheme="minorHAnsi"/>
        </w:rPr>
        <w:t>ktorý</w:t>
      </w:r>
      <w:r w:rsidR="008104A6" w:rsidRPr="00CF6309">
        <w:rPr>
          <w:rFonts w:eastAsia="Times New Roman" w:cstheme="minorHAnsi"/>
        </w:rPr>
        <w:t xml:space="preserve"> </w:t>
      </w:r>
      <w:r w:rsidRPr="00CF6309">
        <w:rPr>
          <w:rFonts w:eastAsia="Times New Roman" w:cstheme="minorHAnsi"/>
        </w:rPr>
        <w:t xml:space="preserve">je v konkurze a bol  proti nemu zamietnutý  návrh na vyhlásenie konkurzu pre nedostatok majetku  (nie je relevantné pre subjekty verejnej správy), alebo je voči nemu vedené konkurzné konanie </w:t>
      </w:r>
      <w:r w:rsidR="008104A6">
        <w:rPr>
          <w:rFonts w:eastAsia="Times New Roman" w:cstheme="minorHAnsi"/>
        </w:rPr>
        <w:t>ku dňu podania žiadosti</w:t>
      </w:r>
      <w:r w:rsidR="00583942">
        <w:rPr>
          <w:rFonts w:eastAsia="Times New Roman" w:cstheme="minorHAnsi"/>
        </w:rPr>
        <w:t>,</w:t>
      </w:r>
    </w:p>
    <w:p w14:paraId="0E1D1B24" w14:textId="22EDADDA" w:rsidR="00A81F30" w:rsidRPr="00CF6309" w:rsidRDefault="008104A6" w:rsidP="009C491E">
      <w:pPr>
        <w:pStyle w:val="Odsekzoznamu"/>
        <w:numPr>
          <w:ilvl w:val="0"/>
          <w:numId w:val="5"/>
        </w:numPr>
        <w:jc w:val="both"/>
        <w:rPr>
          <w:rFonts w:eastAsia="Times New Roman" w:cstheme="minorHAnsi"/>
        </w:rPr>
      </w:pPr>
      <w:r>
        <w:rPr>
          <w:rFonts w:eastAsia="Times New Roman" w:cstheme="minorHAnsi"/>
        </w:rPr>
        <w:t>ktorý</w:t>
      </w:r>
      <w:r w:rsidRPr="00CF6309">
        <w:rPr>
          <w:rFonts w:eastAsia="Times New Roman" w:cstheme="minorHAnsi"/>
        </w:rPr>
        <w:t xml:space="preserve"> </w:t>
      </w:r>
      <w:r>
        <w:rPr>
          <w:rFonts w:eastAsia="Times New Roman" w:cstheme="minorHAnsi"/>
        </w:rPr>
        <w:t xml:space="preserve"> je </w:t>
      </w:r>
      <w:r w:rsidR="00A81F30" w:rsidRPr="00CF6309">
        <w:rPr>
          <w:rFonts w:eastAsia="Times New Roman" w:cstheme="minorHAnsi"/>
        </w:rPr>
        <w:t xml:space="preserve">ku dňu podania žiadosti  v likvidácii, </w:t>
      </w:r>
    </w:p>
    <w:p w14:paraId="0DA6F3C5" w14:textId="286150DC" w:rsidR="00A81F30" w:rsidRPr="00CF6309" w:rsidRDefault="008104A6" w:rsidP="009C491E">
      <w:pPr>
        <w:pStyle w:val="Odsekzoznamu"/>
        <w:numPr>
          <w:ilvl w:val="0"/>
          <w:numId w:val="5"/>
        </w:numPr>
        <w:jc w:val="both"/>
        <w:rPr>
          <w:rFonts w:eastAsia="Times New Roman" w:cstheme="minorHAnsi"/>
        </w:rPr>
      </w:pPr>
      <w:r>
        <w:rPr>
          <w:rFonts w:eastAsia="Times New Roman" w:cstheme="minorHAnsi"/>
        </w:rPr>
        <w:t>ktorý</w:t>
      </w:r>
      <w:r w:rsidRPr="00CF6309">
        <w:rPr>
          <w:rFonts w:eastAsia="Times New Roman" w:cstheme="minorHAnsi"/>
        </w:rPr>
        <w:t xml:space="preserve"> </w:t>
      </w:r>
      <w:r w:rsidR="00A81F30" w:rsidRPr="00CF6309">
        <w:rPr>
          <w:rFonts w:eastAsia="Times New Roman" w:cstheme="minorHAnsi"/>
        </w:rPr>
        <w:t xml:space="preserve">porušil zákaz nelegálneho zamestnávania, </w:t>
      </w:r>
    </w:p>
    <w:p w14:paraId="58E28F2D" w14:textId="77777777" w:rsidR="00A81F30" w:rsidRPr="00CF6309" w:rsidRDefault="008104A6" w:rsidP="009C491E">
      <w:pPr>
        <w:pStyle w:val="Odsekzoznamu"/>
        <w:numPr>
          <w:ilvl w:val="0"/>
          <w:numId w:val="5"/>
        </w:numPr>
        <w:jc w:val="both"/>
        <w:rPr>
          <w:rFonts w:eastAsia="Times New Roman" w:cstheme="minorHAnsi"/>
        </w:rPr>
      </w:pPr>
      <w:r>
        <w:rPr>
          <w:rFonts w:eastAsia="Times New Roman" w:cstheme="minorHAnsi"/>
        </w:rPr>
        <w:lastRenderedPageBreak/>
        <w:t>ktorý</w:t>
      </w:r>
      <w:r w:rsidRPr="00CF6309">
        <w:rPr>
          <w:rFonts w:eastAsia="Times New Roman" w:cstheme="minorHAnsi"/>
        </w:rPr>
        <w:t xml:space="preserve"> </w:t>
      </w:r>
      <w:r w:rsidR="00A81F30" w:rsidRPr="00CF6309">
        <w:rPr>
          <w:rFonts w:eastAsia="Times New Roman" w:cstheme="minorHAnsi"/>
        </w:rPr>
        <w:t>nevyplnil, ani po vyzvaní na doplnenie, všetky povinné polia v online formul</w:t>
      </w:r>
      <w:r w:rsidR="009F15F8" w:rsidRPr="00CF6309">
        <w:rPr>
          <w:rFonts w:eastAsia="Times New Roman" w:cstheme="minorHAnsi"/>
        </w:rPr>
        <w:t xml:space="preserve">ári požadovanými informáciami, </w:t>
      </w:r>
    </w:p>
    <w:p w14:paraId="069B9D8C" w14:textId="77777777" w:rsidR="00A81F30" w:rsidRPr="00CF6309" w:rsidRDefault="008104A6" w:rsidP="009C491E">
      <w:pPr>
        <w:pStyle w:val="Odsekzoznamu"/>
        <w:numPr>
          <w:ilvl w:val="0"/>
          <w:numId w:val="5"/>
        </w:numPr>
        <w:jc w:val="both"/>
        <w:rPr>
          <w:rFonts w:eastAsia="Times New Roman" w:cstheme="minorHAnsi"/>
        </w:rPr>
      </w:pPr>
      <w:r>
        <w:rPr>
          <w:rFonts w:eastAsia="Times New Roman" w:cstheme="minorHAnsi"/>
        </w:rPr>
        <w:t>ktorý</w:t>
      </w:r>
      <w:r w:rsidR="00A81F30" w:rsidRPr="00CF6309">
        <w:rPr>
          <w:rFonts w:eastAsia="Times New Roman" w:cstheme="minorHAnsi"/>
        </w:rPr>
        <w:t xml:space="preserve"> nesplnil podmienky stanovené výzvou</w:t>
      </w:r>
      <w:r w:rsidR="009F15F8" w:rsidRPr="00CF6309">
        <w:rPr>
          <w:rFonts w:eastAsia="Times New Roman" w:cstheme="minorHAnsi"/>
        </w:rPr>
        <w:t>,</w:t>
      </w:r>
    </w:p>
    <w:p w14:paraId="1AF7C26D" w14:textId="77777777" w:rsidR="00A81F30" w:rsidRPr="00CF6309" w:rsidRDefault="008104A6" w:rsidP="009C491E">
      <w:pPr>
        <w:pStyle w:val="Odsekzoznamu"/>
        <w:numPr>
          <w:ilvl w:val="0"/>
          <w:numId w:val="5"/>
        </w:numPr>
        <w:jc w:val="both"/>
        <w:rPr>
          <w:rFonts w:eastAsia="Times New Roman" w:cstheme="minorHAnsi"/>
        </w:rPr>
      </w:pPr>
      <w:r>
        <w:rPr>
          <w:rFonts w:eastAsia="Times New Roman" w:cstheme="minorHAnsi"/>
        </w:rPr>
        <w:t xml:space="preserve">ktorého </w:t>
      </w:r>
      <w:r w:rsidR="00A81F30" w:rsidRPr="00CF6309">
        <w:rPr>
          <w:rFonts w:eastAsia="Times New Roman" w:cstheme="minorHAnsi"/>
        </w:rPr>
        <w:t xml:space="preserve"> žiadosť bola podaná po termíne uzávierky, </w:t>
      </w:r>
    </w:p>
    <w:p w14:paraId="2DEA9CC6" w14:textId="77777777" w:rsidR="00A81F30" w:rsidRPr="00CF6309" w:rsidRDefault="008104A6" w:rsidP="009C491E">
      <w:pPr>
        <w:pStyle w:val="Odsekzoznamu"/>
        <w:numPr>
          <w:ilvl w:val="0"/>
          <w:numId w:val="5"/>
        </w:numPr>
        <w:jc w:val="both"/>
        <w:rPr>
          <w:rFonts w:eastAsia="Times New Roman" w:cstheme="minorHAnsi"/>
        </w:rPr>
      </w:pPr>
      <w:r>
        <w:rPr>
          <w:rFonts w:eastAsia="Times New Roman" w:cstheme="minorHAnsi"/>
        </w:rPr>
        <w:t xml:space="preserve">ktorého </w:t>
      </w:r>
      <w:r w:rsidR="00A81F30" w:rsidRPr="00CF6309">
        <w:rPr>
          <w:rFonts w:eastAsia="Times New Roman" w:cstheme="minorHAnsi"/>
        </w:rPr>
        <w:t>žiadosť nebola zaregistrovaná a podaná v elektronickej aplikácii a v tlačenej podobe podľa pravidiel uvedených v tejto výzve,</w:t>
      </w:r>
    </w:p>
    <w:p w14:paraId="1C8D3538" w14:textId="77777777" w:rsidR="00A81F30" w:rsidRPr="00CF6309" w:rsidRDefault="008104A6" w:rsidP="009C491E">
      <w:pPr>
        <w:pStyle w:val="Odsekzoznamu"/>
        <w:numPr>
          <w:ilvl w:val="0"/>
          <w:numId w:val="5"/>
        </w:numPr>
        <w:jc w:val="both"/>
        <w:rPr>
          <w:rFonts w:eastAsia="Times New Roman" w:cstheme="minorHAnsi"/>
        </w:rPr>
      </w:pPr>
      <w:r>
        <w:rPr>
          <w:rFonts w:eastAsia="Times New Roman" w:cstheme="minorHAnsi"/>
        </w:rPr>
        <w:t xml:space="preserve">ktorému </w:t>
      </w:r>
      <w:r w:rsidR="00A81F30" w:rsidRPr="00CF6309">
        <w:rPr>
          <w:rFonts w:eastAsia="Times New Roman" w:cstheme="minorHAnsi"/>
        </w:rPr>
        <w:t xml:space="preserve">v žiadosti chýbali informácie, nevyhnuté pre jej posúdenie, </w:t>
      </w:r>
    </w:p>
    <w:p w14:paraId="703F5E49" w14:textId="3867DD57" w:rsidR="00CD3FB1" w:rsidRPr="00CF6309" w:rsidRDefault="008104A6" w:rsidP="009C491E">
      <w:pPr>
        <w:pStyle w:val="Odsekzoznamu"/>
        <w:numPr>
          <w:ilvl w:val="0"/>
          <w:numId w:val="5"/>
        </w:numPr>
        <w:spacing w:after="0"/>
        <w:jc w:val="both"/>
        <w:rPr>
          <w:rFonts w:eastAsia="Times New Roman" w:cstheme="minorHAnsi"/>
        </w:rPr>
      </w:pPr>
      <w:r>
        <w:rPr>
          <w:rFonts w:eastAsia="Times New Roman" w:cstheme="minorHAnsi"/>
        </w:rPr>
        <w:t xml:space="preserve">ktorého </w:t>
      </w:r>
      <w:r w:rsidR="00A81F30" w:rsidRPr="00CF6309">
        <w:rPr>
          <w:rFonts w:eastAsia="Times New Roman" w:cstheme="minorHAnsi"/>
        </w:rPr>
        <w:t xml:space="preserve">žiadosť nebola doplnená o povinné prílohy ani po termíne stanovenom vo vyzvaní na doplnenie, </w:t>
      </w:r>
    </w:p>
    <w:p w14:paraId="4A111885" w14:textId="03A32F25" w:rsidR="00AE146F" w:rsidRPr="00CF6309" w:rsidRDefault="008104A6" w:rsidP="00AE146F">
      <w:pPr>
        <w:pStyle w:val="Odsekzoznamu"/>
        <w:numPr>
          <w:ilvl w:val="0"/>
          <w:numId w:val="5"/>
        </w:numPr>
        <w:spacing w:after="0"/>
        <w:jc w:val="both"/>
        <w:rPr>
          <w:rFonts w:eastAsia="Times New Roman" w:cstheme="minorHAnsi"/>
        </w:rPr>
      </w:pPr>
      <w:r>
        <w:rPr>
          <w:rFonts w:eastAsia="Times New Roman" w:cstheme="minorHAnsi"/>
        </w:rPr>
        <w:t xml:space="preserve">ktorého </w:t>
      </w:r>
      <w:r w:rsidR="00A81F30" w:rsidRPr="00CF6309">
        <w:rPr>
          <w:rFonts w:eastAsia="Times New Roman" w:cstheme="minorHAnsi"/>
        </w:rPr>
        <w:t xml:space="preserve">žiadosť zásadne </w:t>
      </w:r>
      <w:r w:rsidR="00186812" w:rsidRPr="00CF6309">
        <w:rPr>
          <w:rFonts w:eastAsia="Times New Roman" w:cstheme="minorHAnsi"/>
        </w:rPr>
        <w:t>nezodpovedá cieľom vyhlásenej výzvy</w:t>
      </w:r>
      <w:r w:rsidR="009F15F8" w:rsidRPr="00CF6309">
        <w:rPr>
          <w:rFonts w:eastAsia="Times New Roman" w:cstheme="minorHAnsi"/>
        </w:rPr>
        <w:t>.</w:t>
      </w:r>
    </w:p>
    <w:p w14:paraId="0CE685DA" w14:textId="77777777" w:rsidR="00AE146F" w:rsidRPr="00CF6309" w:rsidRDefault="00AE146F" w:rsidP="00AE146F">
      <w:pPr>
        <w:pStyle w:val="Odsekzoznamu"/>
        <w:spacing w:after="0"/>
        <w:jc w:val="both"/>
        <w:rPr>
          <w:rFonts w:eastAsia="Times New Roman" w:cstheme="minorHAnsi"/>
        </w:rPr>
      </w:pPr>
    </w:p>
    <w:p w14:paraId="02A9C661" w14:textId="77777777" w:rsidR="00A73D44" w:rsidRPr="004E47E9" w:rsidRDefault="00A73D44" w:rsidP="003E0304">
      <w:pPr>
        <w:pStyle w:val="Odsekzoznamu"/>
        <w:numPr>
          <w:ilvl w:val="0"/>
          <w:numId w:val="20"/>
        </w:numPr>
        <w:spacing w:after="0"/>
        <w:ind w:left="1134"/>
        <w:jc w:val="both"/>
        <w:rPr>
          <w:rFonts w:eastAsia="Times New Roman" w:cstheme="minorHAnsi"/>
          <w:b/>
          <w:caps/>
          <w:sz w:val="28"/>
          <w:szCs w:val="28"/>
        </w:rPr>
      </w:pPr>
      <w:r w:rsidRPr="004E47E9">
        <w:rPr>
          <w:rFonts w:eastAsia="Times New Roman" w:cstheme="minorHAnsi"/>
          <w:b/>
          <w:caps/>
          <w:sz w:val="28"/>
          <w:szCs w:val="28"/>
        </w:rPr>
        <w:t>Dĺžka realizácie projektu</w:t>
      </w:r>
    </w:p>
    <w:p w14:paraId="462C23F8" w14:textId="77777777" w:rsidR="00E93150" w:rsidRPr="00CF6309" w:rsidRDefault="00E93150" w:rsidP="00E93150">
      <w:pPr>
        <w:pStyle w:val="Odsekzoznamu"/>
        <w:spacing w:after="0"/>
        <w:jc w:val="both"/>
        <w:rPr>
          <w:rFonts w:eastAsia="Times New Roman" w:cstheme="minorHAnsi"/>
          <w:b/>
          <w:caps/>
        </w:rPr>
      </w:pPr>
    </w:p>
    <w:p w14:paraId="266CCBCC" w14:textId="77777777" w:rsidR="00292BF5" w:rsidRDefault="00033057" w:rsidP="00F431B1">
      <w:pPr>
        <w:spacing w:after="0"/>
        <w:ind w:left="708"/>
        <w:jc w:val="both"/>
        <w:rPr>
          <w:rFonts w:eastAsia="Times New Roman" w:cstheme="minorHAnsi"/>
        </w:rPr>
      </w:pPr>
      <w:r>
        <w:rPr>
          <w:rFonts w:eastAsia="Times New Roman" w:cstheme="minorHAnsi"/>
        </w:rPr>
        <w:t>P</w:t>
      </w:r>
      <w:r w:rsidR="00A73D44" w:rsidRPr="00CF6309">
        <w:rPr>
          <w:rFonts w:eastAsia="Times New Roman" w:cstheme="minorHAnsi"/>
        </w:rPr>
        <w:t>rojekt je možné začať realizovať</w:t>
      </w:r>
      <w:r w:rsidR="00292BF5">
        <w:rPr>
          <w:rFonts w:eastAsia="Times New Roman" w:cstheme="minorHAnsi"/>
        </w:rPr>
        <w:t>:</w:t>
      </w:r>
    </w:p>
    <w:p w14:paraId="36D30E67" w14:textId="0DB78073" w:rsidR="00292BF5" w:rsidRDefault="00292BF5" w:rsidP="002A62B6">
      <w:pPr>
        <w:pStyle w:val="Odsekzoznamu"/>
        <w:numPr>
          <w:ilvl w:val="0"/>
          <w:numId w:val="60"/>
        </w:numPr>
        <w:tabs>
          <w:tab w:val="left" w:pos="3890"/>
        </w:tabs>
        <w:jc w:val="both"/>
        <w:rPr>
          <w:rFonts w:eastAsia="Times New Roman" w:cstheme="minorHAnsi"/>
        </w:rPr>
      </w:pPr>
      <w:r>
        <w:rPr>
          <w:rFonts w:eastAsia="Times New Roman" w:cstheme="minorHAnsi"/>
        </w:rPr>
        <w:t>v prípade uzavretia zmluvy o dotácii -</w:t>
      </w:r>
      <w:r w:rsidRPr="00A50DBE">
        <w:rPr>
          <w:rFonts w:eastAsia="Times New Roman" w:cstheme="minorHAnsi"/>
        </w:rPr>
        <w:t xml:space="preserve"> deň nadobudnutia účinnosti zmluvy o poskytnutí dotácie</w:t>
      </w:r>
      <w:r>
        <w:rPr>
          <w:rFonts w:eastAsia="Times New Roman" w:cstheme="minorHAnsi"/>
        </w:rPr>
        <w:t>(z</w:t>
      </w:r>
      <w:r w:rsidRPr="00A50DBE">
        <w:rPr>
          <w:rFonts w:eastAsia="Times New Roman" w:cstheme="minorHAnsi"/>
        </w:rPr>
        <w:t>mluva nadobúda účinnosť dňom nasledujúcim po dni jej zverejnenia na webovom sídle poskytovateľa dotácie</w:t>
      </w:r>
      <w:r>
        <w:rPr>
          <w:rFonts w:eastAsia="Times New Roman" w:cstheme="minorHAnsi"/>
        </w:rPr>
        <w:t>)</w:t>
      </w:r>
      <w:r w:rsidR="00583942">
        <w:rPr>
          <w:rFonts w:eastAsia="Times New Roman" w:cstheme="minorHAnsi"/>
        </w:rPr>
        <w:t>,</w:t>
      </w:r>
    </w:p>
    <w:p w14:paraId="59DC4F39" w14:textId="1333556C" w:rsidR="00292BF5" w:rsidRDefault="00292BF5" w:rsidP="002A62B6">
      <w:pPr>
        <w:pStyle w:val="Odsekzoznamu"/>
        <w:numPr>
          <w:ilvl w:val="0"/>
          <w:numId w:val="60"/>
        </w:numPr>
        <w:tabs>
          <w:tab w:val="left" w:pos="3890"/>
        </w:tabs>
        <w:jc w:val="both"/>
        <w:rPr>
          <w:rFonts w:eastAsia="Times New Roman" w:cstheme="minorHAnsi"/>
        </w:rPr>
      </w:pPr>
      <w:r w:rsidRPr="00292BF5">
        <w:rPr>
          <w:rFonts w:eastAsia="Times New Roman" w:cstheme="minorHAnsi"/>
        </w:rPr>
        <w:t>v prípade schválenie účelových finančných</w:t>
      </w:r>
      <w:r w:rsidRPr="004C645D">
        <w:rPr>
          <w:rFonts w:eastAsia="Times New Roman" w:cstheme="minorHAnsi"/>
        </w:rPr>
        <w:t xml:space="preserve"> prostriedkov –</w:t>
      </w:r>
      <w:r w:rsidRPr="006C4C27">
        <w:rPr>
          <w:rFonts w:eastAsia="Times New Roman" w:cstheme="minorHAnsi"/>
        </w:rPr>
        <w:t xml:space="preserve"> </w:t>
      </w:r>
      <w:r w:rsidRPr="002074FA">
        <w:rPr>
          <w:rFonts w:eastAsia="Times New Roman" w:cstheme="minorHAnsi"/>
        </w:rPr>
        <w:t>doručením rozpočtového opatrenia danej organizácii v</w:t>
      </w:r>
      <w:r w:rsidRPr="00671D9B">
        <w:rPr>
          <w:rFonts w:eastAsia="Times New Roman" w:cstheme="minorHAnsi"/>
        </w:rPr>
        <w:t> zriaďovateľskej pôsobnosti KSK</w:t>
      </w:r>
      <w:r w:rsidR="00A73D44" w:rsidRPr="00671D9B">
        <w:rPr>
          <w:rFonts w:eastAsia="Times New Roman" w:cstheme="minorHAnsi"/>
        </w:rPr>
        <w:t xml:space="preserve"> </w:t>
      </w:r>
    </w:p>
    <w:p w14:paraId="73D81452" w14:textId="77777777" w:rsidR="00292BF5" w:rsidRDefault="00A73D44" w:rsidP="002A62B6">
      <w:pPr>
        <w:pStyle w:val="Odsekzoznamu"/>
        <w:tabs>
          <w:tab w:val="left" w:pos="3890"/>
        </w:tabs>
        <w:ind w:left="1068"/>
        <w:jc w:val="both"/>
        <w:rPr>
          <w:rFonts w:eastAsia="Times New Roman" w:cstheme="minorHAnsi"/>
        </w:rPr>
      </w:pPr>
      <w:r w:rsidRPr="00292BF5">
        <w:rPr>
          <w:rFonts w:eastAsia="Times New Roman" w:cstheme="minorHAnsi"/>
        </w:rPr>
        <w:t>a</w:t>
      </w:r>
      <w:r w:rsidR="00CD3FB1" w:rsidRPr="00292BF5">
        <w:rPr>
          <w:rFonts w:eastAsia="Times New Roman" w:cstheme="minorHAnsi"/>
        </w:rPr>
        <w:t xml:space="preserve"> musí byť ukončený do 31</w:t>
      </w:r>
      <w:r w:rsidR="00690F37" w:rsidRPr="00292BF5">
        <w:rPr>
          <w:rFonts w:eastAsia="Times New Roman" w:cstheme="minorHAnsi"/>
        </w:rPr>
        <w:t>.10</w:t>
      </w:r>
      <w:r w:rsidR="00CD3FB1" w:rsidRPr="00292BF5">
        <w:rPr>
          <w:rFonts w:eastAsia="Times New Roman" w:cstheme="minorHAnsi"/>
        </w:rPr>
        <w:t>.2021</w:t>
      </w:r>
      <w:r w:rsidRPr="00292BF5">
        <w:rPr>
          <w:rFonts w:eastAsia="Times New Roman" w:cstheme="minorHAnsi"/>
        </w:rPr>
        <w:t>.</w:t>
      </w:r>
      <w:r w:rsidR="00F26189" w:rsidRPr="00292BF5">
        <w:rPr>
          <w:rFonts w:eastAsia="Times New Roman" w:cstheme="minorHAnsi"/>
        </w:rPr>
        <w:t xml:space="preserve"> </w:t>
      </w:r>
    </w:p>
    <w:p w14:paraId="43908D18" w14:textId="117DCE07" w:rsidR="00292BF5" w:rsidRPr="00583942" w:rsidRDefault="00A73D44" w:rsidP="00583942">
      <w:pPr>
        <w:tabs>
          <w:tab w:val="left" w:pos="3890"/>
        </w:tabs>
        <w:jc w:val="both"/>
        <w:rPr>
          <w:rFonts w:eastAsia="Times New Roman" w:cstheme="minorHAnsi"/>
        </w:rPr>
      </w:pPr>
      <w:r w:rsidRPr="00583942">
        <w:rPr>
          <w:rFonts w:eastAsia="Times New Roman" w:cstheme="minorHAnsi"/>
        </w:rPr>
        <w:t>V prípade opatrenia 2.2. Veľké rozvojové projekty na zlepšenie konkurencieschopnosti Košického kraja</w:t>
      </w:r>
      <w:r w:rsidR="00A45152" w:rsidRPr="00583942">
        <w:rPr>
          <w:rFonts w:eastAsia="Times New Roman" w:cstheme="minorHAnsi"/>
        </w:rPr>
        <w:t>,</w:t>
      </w:r>
      <w:r w:rsidRPr="00583942">
        <w:rPr>
          <w:rFonts w:eastAsia="Times New Roman" w:cstheme="minorHAnsi"/>
        </w:rPr>
        <w:t xml:space="preserve"> musí by</w:t>
      </w:r>
      <w:r w:rsidR="00CD3FB1" w:rsidRPr="00583942">
        <w:rPr>
          <w:rFonts w:eastAsia="Times New Roman" w:cstheme="minorHAnsi"/>
        </w:rPr>
        <w:t xml:space="preserve">ť projekt ukončený do </w:t>
      </w:r>
      <w:r w:rsidR="00690F37" w:rsidRPr="00583942">
        <w:rPr>
          <w:rFonts w:eastAsia="Times New Roman" w:cstheme="minorHAnsi"/>
        </w:rPr>
        <w:t>31.10</w:t>
      </w:r>
      <w:r w:rsidR="00CD3FB1" w:rsidRPr="00583942">
        <w:rPr>
          <w:rFonts w:eastAsia="Times New Roman" w:cstheme="minorHAnsi"/>
        </w:rPr>
        <w:t>.2022</w:t>
      </w:r>
      <w:r w:rsidRPr="00583942">
        <w:rPr>
          <w:rFonts w:eastAsia="Times New Roman" w:cstheme="minorHAnsi"/>
        </w:rPr>
        <w:t>.</w:t>
      </w:r>
      <w:r w:rsidR="008104A6" w:rsidRPr="00583942">
        <w:rPr>
          <w:rFonts w:eastAsia="Times New Roman" w:cstheme="minorHAnsi"/>
        </w:rPr>
        <w:t xml:space="preserve"> </w:t>
      </w:r>
    </w:p>
    <w:p w14:paraId="1B819C93" w14:textId="0E73FBF9" w:rsidR="00A73D44" w:rsidRPr="00DE42E9" w:rsidRDefault="00292BF5" w:rsidP="00DE42E9">
      <w:pPr>
        <w:tabs>
          <w:tab w:val="left" w:pos="3890"/>
        </w:tabs>
        <w:jc w:val="both"/>
        <w:rPr>
          <w:rFonts w:eastAsia="Times New Roman" w:cstheme="minorHAnsi"/>
        </w:rPr>
      </w:pPr>
      <w:r w:rsidRPr="00DE42E9">
        <w:rPr>
          <w:rFonts w:eastAsia="Times New Roman" w:cstheme="minorHAnsi"/>
        </w:rPr>
        <w:t>V</w:t>
      </w:r>
      <w:r w:rsidR="008104A6" w:rsidRPr="002C3D34">
        <w:t> prípade</w:t>
      </w:r>
      <w:r w:rsidR="008104A6" w:rsidRPr="00DE42E9">
        <w:rPr>
          <w:rFonts w:eastAsia="Times New Roman" w:cstheme="minorHAnsi"/>
        </w:rPr>
        <w:t xml:space="preserve"> opatrenia </w:t>
      </w:r>
      <w:r w:rsidR="00C229A9" w:rsidRPr="00DE42E9">
        <w:rPr>
          <w:rFonts w:eastAsia="Times New Roman" w:cstheme="minorHAnsi"/>
        </w:rPr>
        <w:t xml:space="preserve">2.1 Program </w:t>
      </w:r>
      <w:r w:rsidR="005B10FF" w:rsidRPr="00DE42E9">
        <w:rPr>
          <w:rFonts w:eastAsia="Times New Roman" w:cstheme="minorHAnsi"/>
        </w:rPr>
        <w:t>E</w:t>
      </w:r>
      <w:r w:rsidR="00C229A9" w:rsidRPr="00DE42E9">
        <w:rPr>
          <w:rFonts w:eastAsia="Times New Roman" w:cstheme="minorHAnsi"/>
        </w:rPr>
        <w:t xml:space="preserve">koturizmus a </w:t>
      </w:r>
      <w:r w:rsidR="008104A6" w:rsidRPr="00DE42E9">
        <w:rPr>
          <w:rFonts w:eastAsia="Times New Roman" w:cstheme="minorHAnsi"/>
        </w:rPr>
        <w:t>2.2. Veľké rozvojové projekty na zlepšenie konkurencieschopnosti Košického kraja</w:t>
      </w:r>
      <w:r w:rsidR="008104A6" w:rsidRPr="002C3D34">
        <w:t xml:space="preserve">, ak prijímateľ nemôže ukončiť realizáciu projektu v termíne </w:t>
      </w:r>
      <w:r w:rsidR="00C229A9">
        <w:t xml:space="preserve">pri programe 2.1 do 30.10.2021 a pri programe 2.2 </w:t>
      </w:r>
      <w:r w:rsidR="008104A6" w:rsidRPr="002C3D34">
        <w:t xml:space="preserve">do 30.10.2022 z dôvodu, že nastane mimoriadna udalosť nezavinená prijímateľom, ktorá je pri všetkej starostlivosti nepredvídateľná a pri všetkom úsilí neodvrátiteľná, </w:t>
      </w:r>
      <w:proofErr w:type="spellStart"/>
      <w:r w:rsidR="008104A6" w:rsidRPr="002C3D34">
        <w:t>t.j</w:t>
      </w:r>
      <w:proofErr w:type="spellEnd"/>
      <w:r w:rsidR="008104A6" w:rsidRPr="002C3D34">
        <w:t>. vis major, (živelné udalosti ako blesky, povodeň alebo prírodné zákonitosti ako je zosuv pôdy, resp. opatrenia prijaté vládou SR týkajúce sa zamedzenia šírenia ochorenia COVID-19) je poskytovateľ oprávnený dodatkom k zmluve o poskytnutej dotácii, predĺžiť termín ukončenia realizácie projektu</w:t>
      </w:r>
      <w:r w:rsidR="00C229A9">
        <w:t xml:space="preserve"> v časti kapitálových výdavkov</w:t>
      </w:r>
      <w:r w:rsidR="008104A6" w:rsidRPr="002C3D34">
        <w:t>, maximálne o jeden kalendárny rok. Dôkazné bremeno v uvedenom prípade leží na prijímateľovi, ktorý je povinný preukázať vznik udalosti vis major a priamu príčinnú súvislosť medzi vyššie uvedenou udalosťou a jeho omeškaním s realizáciou projektu</w:t>
      </w:r>
      <w:r w:rsidR="00C229A9">
        <w:t>, ako i preukázať, že sa jedná o kapitálový výdavok. Právomoc rozhodnúť o uzavretí dodatku patrí Riadiacemu výboru</w:t>
      </w:r>
      <w:r w:rsidR="008104A6" w:rsidRPr="002C3D34">
        <w:t>. </w:t>
      </w:r>
    </w:p>
    <w:p w14:paraId="5660787C" w14:textId="77777777" w:rsidR="00A73D44" w:rsidRPr="00CF6309" w:rsidRDefault="00A73D44" w:rsidP="00A207FE">
      <w:pPr>
        <w:spacing w:after="0"/>
        <w:ind w:left="708"/>
        <w:jc w:val="both"/>
        <w:rPr>
          <w:rFonts w:eastAsia="Times New Roman" w:cstheme="minorHAnsi"/>
        </w:rPr>
      </w:pPr>
    </w:p>
    <w:p w14:paraId="4DFB1905" w14:textId="4ABED2AF" w:rsidR="00A73D44" w:rsidRDefault="00A73D44" w:rsidP="00DE42E9">
      <w:pPr>
        <w:spacing w:after="0"/>
        <w:jc w:val="both"/>
        <w:rPr>
          <w:rFonts w:eastAsia="Times New Roman" w:cstheme="minorHAnsi"/>
        </w:rPr>
      </w:pPr>
      <w:r w:rsidRPr="00CF6309">
        <w:rPr>
          <w:rFonts w:eastAsia="Times New Roman" w:cstheme="minorHAnsi"/>
        </w:rPr>
        <w:t xml:space="preserve">Projekt je ukončený, ak sú </w:t>
      </w:r>
      <w:r w:rsidR="009F15F8" w:rsidRPr="00CF6309">
        <w:rPr>
          <w:rFonts w:eastAsia="Times New Roman" w:cstheme="minorHAnsi"/>
        </w:rPr>
        <w:t xml:space="preserve">zrealizované a uhradené všetky </w:t>
      </w:r>
      <w:r w:rsidRPr="00CF6309">
        <w:rPr>
          <w:rFonts w:eastAsia="Times New Roman" w:cstheme="minorHAnsi"/>
        </w:rPr>
        <w:t>výdavky projektu všetkým dodávateľom prijímateľa  a tieto sú premietnuté do účtovníctva prijímateľa v súlade s príslušnou legislatívou Slovenskej republiky. Dátum ukončenia realizácie uvedie prijímateľ v Záverečnej hodnotiacej správe a finančnom vyúčtovaní.</w:t>
      </w:r>
    </w:p>
    <w:p w14:paraId="15A55061" w14:textId="5472E99A" w:rsidR="00DE42E9" w:rsidRDefault="00DE42E9" w:rsidP="00DE42E9">
      <w:pPr>
        <w:spacing w:after="0"/>
        <w:jc w:val="both"/>
        <w:rPr>
          <w:rFonts w:eastAsia="Times New Roman" w:cstheme="minorHAnsi"/>
        </w:rPr>
      </w:pPr>
    </w:p>
    <w:p w14:paraId="5778A032" w14:textId="49A6838B" w:rsidR="0064785B" w:rsidRDefault="0064785B" w:rsidP="00DE42E9">
      <w:pPr>
        <w:spacing w:after="0"/>
        <w:jc w:val="both"/>
        <w:rPr>
          <w:rFonts w:eastAsia="Times New Roman" w:cstheme="minorHAnsi"/>
        </w:rPr>
      </w:pPr>
    </w:p>
    <w:p w14:paraId="14113C1F" w14:textId="77777777" w:rsidR="0064785B" w:rsidRPr="00CF6309" w:rsidRDefault="0064785B" w:rsidP="00DE42E9">
      <w:pPr>
        <w:spacing w:after="0"/>
        <w:jc w:val="both"/>
        <w:rPr>
          <w:rFonts w:eastAsia="Times New Roman" w:cstheme="minorHAnsi"/>
        </w:rPr>
      </w:pPr>
    </w:p>
    <w:p w14:paraId="34FBA4D7" w14:textId="77777777" w:rsidR="00E93150" w:rsidRPr="00CF6309" w:rsidRDefault="00E93150" w:rsidP="00E93150">
      <w:pPr>
        <w:spacing w:after="0"/>
        <w:ind w:left="708"/>
        <w:jc w:val="both"/>
        <w:rPr>
          <w:rFonts w:eastAsia="Times New Roman" w:cstheme="minorHAnsi"/>
        </w:rPr>
      </w:pPr>
    </w:p>
    <w:p w14:paraId="34EFA5A5" w14:textId="77777777" w:rsidR="00A73D44" w:rsidRPr="004E47E9" w:rsidRDefault="00A73D44" w:rsidP="003E0304">
      <w:pPr>
        <w:pStyle w:val="Odsekzoznamu"/>
        <w:numPr>
          <w:ilvl w:val="0"/>
          <w:numId w:val="20"/>
        </w:numPr>
        <w:ind w:left="1134"/>
        <w:jc w:val="both"/>
        <w:rPr>
          <w:rFonts w:eastAsia="Times New Roman" w:cstheme="minorHAnsi"/>
          <w:b/>
          <w:caps/>
          <w:sz w:val="28"/>
          <w:szCs w:val="28"/>
        </w:rPr>
      </w:pPr>
      <w:r w:rsidRPr="004E47E9">
        <w:rPr>
          <w:rFonts w:eastAsia="Times New Roman" w:cstheme="minorHAnsi"/>
          <w:b/>
          <w:caps/>
          <w:sz w:val="28"/>
          <w:szCs w:val="28"/>
        </w:rPr>
        <w:lastRenderedPageBreak/>
        <w:t>Spolufinancovanie</w:t>
      </w:r>
    </w:p>
    <w:p w14:paraId="68B2871A" w14:textId="77777777" w:rsidR="00E93150" w:rsidRPr="00CF6309" w:rsidRDefault="00690F37" w:rsidP="00DE42E9">
      <w:pPr>
        <w:jc w:val="both"/>
        <w:rPr>
          <w:rFonts w:eastAsia="Times New Roman" w:cstheme="minorHAnsi"/>
        </w:rPr>
      </w:pPr>
      <w:r w:rsidRPr="00CF6309">
        <w:rPr>
          <w:rFonts w:eastAsia="Times New Roman" w:cstheme="minorHAnsi"/>
        </w:rPr>
        <w:t>Výška príspevku zo strany žiadateľa je stanovená vo výške minimálne na 10% z</w:t>
      </w:r>
      <w:r w:rsidR="0012161F" w:rsidRPr="00CF6309">
        <w:rPr>
          <w:rFonts w:eastAsia="Times New Roman" w:cstheme="minorHAnsi"/>
        </w:rPr>
        <w:t> celkových schválených oprávnených výdavkov</w:t>
      </w:r>
      <w:r w:rsidR="00F26189">
        <w:rPr>
          <w:rFonts w:eastAsia="Times New Roman" w:cstheme="minorHAnsi"/>
        </w:rPr>
        <w:t xml:space="preserve"> </w:t>
      </w:r>
      <w:r w:rsidR="00033057">
        <w:rPr>
          <w:rFonts w:eastAsia="Times New Roman" w:cstheme="minorHAnsi"/>
        </w:rPr>
        <w:t xml:space="preserve">rozpočtu </w:t>
      </w:r>
      <w:r w:rsidRPr="00CF6309">
        <w:rPr>
          <w:rFonts w:eastAsia="Times New Roman" w:cstheme="minorHAnsi"/>
        </w:rPr>
        <w:t xml:space="preserve">projektu. Výška </w:t>
      </w:r>
      <w:r w:rsidR="00A73D44" w:rsidRPr="00CF6309">
        <w:rPr>
          <w:rFonts w:eastAsia="Times New Roman" w:cstheme="minorHAnsi"/>
        </w:rPr>
        <w:t xml:space="preserve">poskytnutej dotácie je vo výške maximálne 90 % </w:t>
      </w:r>
      <w:r w:rsidR="0012161F" w:rsidRPr="00CF6309">
        <w:rPr>
          <w:rFonts w:eastAsia="Times New Roman" w:cstheme="minorHAnsi"/>
        </w:rPr>
        <w:t>z celkových schválených oprávnených výdavkov</w:t>
      </w:r>
      <w:r w:rsidR="00033057">
        <w:rPr>
          <w:rFonts w:eastAsia="Times New Roman" w:cstheme="minorHAnsi"/>
        </w:rPr>
        <w:t xml:space="preserve"> rozpočtu</w:t>
      </w:r>
      <w:r w:rsidR="0012161F" w:rsidRPr="00CF6309">
        <w:rPr>
          <w:rFonts w:eastAsia="Times New Roman" w:cstheme="minorHAnsi"/>
        </w:rPr>
        <w:t xml:space="preserve"> projektu.</w:t>
      </w:r>
    </w:p>
    <w:p w14:paraId="23F5DA52" w14:textId="77777777" w:rsidR="00A81F30" w:rsidRPr="004E47E9" w:rsidRDefault="00F26189" w:rsidP="003E0304">
      <w:pPr>
        <w:pStyle w:val="Odsekzoznamu"/>
        <w:numPr>
          <w:ilvl w:val="0"/>
          <w:numId w:val="20"/>
        </w:numPr>
        <w:ind w:left="1134"/>
        <w:rPr>
          <w:rFonts w:eastAsia="Times New Roman" w:cstheme="minorHAnsi"/>
          <w:b/>
          <w:caps/>
          <w:sz w:val="28"/>
          <w:szCs w:val="28"/>
        </w:rPr>
      </w:pPr>
      <w:r>
        <w:rPr>
          <w:rFonts w:eastAsia="Times New Roman" w:cstheme="minorHAnsi"/>
          <w:b/>
          <w:caps/>
          <w:sz w:val="28"/>
          <w:szCs w:val="28"/>
        </w:rPr>
        <w:t xml:space="preserve"> </w:t>
      </w:r>
      <w:r w:rsidR="00A81F30" w:rsidRPr="004E47E9">
        <w:rPr>
          <w:rFonts w:eastAsia="Times New Roman" w:cstheme="minorHAnsi"/>
          <w:b/>
          <w:caps/>
          <w:sz w:val="28"/>
          <w:szCs w:val="28"/>
        </w:rPr>
        <w:t>Postup pri podávaní žiadosti o dotáciu</w:t>
      </w:r>
    </w:p>
    <w:p w14:paraId="29C54884" w14:textId="77777777" w:rsidR="00A81F30" w:rsidRDefault="00A81F30" w:rsidP="00DE42E9">
      <w:pPr>
        <w:jc w:val="both"/>
        <w:rPr>
          <w:rFonts w:eastAsia="Times New Roman" w:cstheme="minorHAnsi"/>
        </w:rPr>
      </w:pPr>
      <w:r w:rsidRPr="00CF6309">
        <w:rPr>
          <w:rFonts w:eastAsia="Times New Roman" w:cstheme="minorHAnsi"/>
        </w:rPr>
        <w:t>Ustanovenia Žiadosti o dotáciu sa primerane vzťahujú nielen na právnické osoby a fyzické osoby</w:t>
      </w:r>
      <w:r w:rsidR="00F26189">
        <w:rPr>
          <w:rFonts w:eastAsia="Times New Roman" w:cstheme="minorHAnsi"/>
        </w:rPr>
        <w:t xml:space="preserve"> </w:t>
      </w:r>
      <w:r w:rsidRPr="00CF6309">
        <w:rPr>
          <w:rFonts w:eastAsia="Times New Roman" w:cstheme="minorHAnsi"/>
        </w:rPr>
        <w:t xml:space="preserve">podnikateľ, ale aj na </w:t>
      </w:r>
      <w:r w:rsidR="00ED5BB5">
        <w:rPr>
          <w:rFonts w:eastAsia="Times New Roman" w:cstheme="minorHAnsi"/>
        </w:rPr>
        <w:t>o</w:t>
      </w:r>
      <w:r w:rsidRPr="00CF6309">
        <w:rPr>
          <w:rFonts w:eastAsia="Times New Roman" w:cstheme="minorHAnsi"/>
        </w:rPr>
        <w:t>rganizácie v zriaďovateľskej pôsobnosti KSK. Online Žiadosti obsahujú všetky informácie, ktoré sú nevyhnutné na posúdenie žiadostí o dotáciu, rovnako aj na posúdenie žiadosti o poskytnutie účelových finančných prostriedkov, vypĺňa sa však iba jeden typ formulára (odlišný pre každ</w:t>
      </w:r>
      <w:r w:rsidR="007B2353">
        <w:rPr>
          <w:rFonts w:eastAsia="Times New Roman" w:cstheme="minorHAnsi"/>
        </w:rPr>
        <w:t>ý program</w:t>
      </w:r>
      <w:r w:rsidRPr="00CF6309">
        <w:rPr>
          <w:rFonts w:eastAsia="Times New Roman" w:cstheme="minorHAnsi"/>
        </w:rPr>
        <w:t>). Všetky uvedené povinné náležitosti musia byť splnené ako žiadateľom o dotáciu, tak žiadateľom o poskytnutie účelových finančných prostriedkov.</w:t>
      </w:r>
    </w:p>
    <w:p w14:paraId="3075DC43" w14:textId="117CD622" w:rsidR="00ED5BB5" w:rsidRDefault="00ED5BB5" w:rsidP="00654259">
      <w:pPr>
        <w:spacing w:after="0" w:line="264" w:lineRule="auto"/>
        <w:jc w:val="both"/>
        <w:rPr>
          <w:rFonts w:eastAsia="Times New Roman" w:cstheme="minorHAnsi"/>
        </w:rPr>
      </w:pPr>
      <w:r w:rsidRPr="00654259">
        <w:rPr>
          <w:rFonts w:eastAsia="Times New Roman" w:cstheme="minorHAnsi"/>
        </w:rPr>
        <w:t xml:space="preserve">Postup pri podávaní žiadosti bližšie upravuje </w:t>
      </w:r>
      <w:r w:rsidR="00654259" w:rsidRPr="00654259">
        <w:rPr>
          <w:rFonts w:eastAsia="Times New Roman" w:cstheme="minorHAnsi"/>
        </w:rPr>
        <w:t xml:space="preserve">Príručka pre žiadateľa o poskytnutie dotácie, </w:t>
      </w:r>
      <w:r w:rsidR="00654259">
        <w:rPr>
          <w:rFonts w:eastAsia="Times New Roman" w:cstheme="minorHAnsi"/>
        </w:rPr>
        <w:t xml:space="preserve">            </w:t>
      </w:r>
      <w:r w:rsidR="00654259" w:rsidRPr="00654259">
        <w:rPr>
          <w:rFonts w:eastAsia="Times New Roman" w:cstheme="minorHAnsi"/>
        </w:rPr>
        <w:t>účelových finančných prostriedkov z rozpočtu Košického samosprávneho kraja v</w:t>
      </w:r>
      <w:r w:rsidR="00F76D30">
        <w:rPr>
          <w:rFonts w:eastAsia="Times New Roman" w:cstheme="minorHAnsi"/>
        </w:rPr>
        <w:t> </w:t>
      </w:r>
      <w:r w:rsidR="00654259" w:rsidRPr="00654259">
        <w:rPr>
          <w:rFonts w:eastAsia="Times New Roman" w:cstheme="minorHAnsi"/>
        </w:rPr>
        <w:t>programe</w:t>
      </w:r>
      <w:r w:rsidR="00F76D30">
        <w:rPr>
          <w:rFonts w:eastAsia="Times New Roman" w:cstheme="minorHAnsi"/>
        </w:rPr>
        <w:t xml:space="preserve"> </w:t>
      </w:r>
      <w:proofErr w:type="spellStart"/>
      <w:r w:rsidR="00654259" w:rsidRPr="00654259">
        <w:rPr>
          <w:rFonts w:eastAsia="Times New Roman" w:cstheme="minorHAnsi"/>
        </w:rPr>
        <w:t>Terra</w:t>
      </w:r>
      <w:proofErr w:type="spellEnd"/>
      <w:r w:rsidR="00654259" w:rsidRPr="00654259">
        <w:rPr>
          <w:rFonts w:eastAsia="Times New Roman" w:cstheme="minorHAnsi"/>
        </w:rPr>
        <w:t xml:space="preserve"> </w:t>
      </w:r>
      <w:proofErr w:type="spellStart"/>
      <w:r w:rsidR="00654259" w:rsidRPr="00654259">
        <w:rPr>
          <w:rFonts w:eastAsia="Times New Roman" w:cstheme="minorHAnsi"/>
        </w:rPr>
        <w:t>Incognita</w:t>
      </w:r>
      <w:proofErr w:type="spellEnd"/>
      <w:r w:rsidR="00654259" w:rsidRPr="00654259">
        <w:rPr>
          <w:rFonts w:eastAsia="Times New Roman" w:cstheme="minorHAnsi"/>
        </w:rPr>
        <w:t xml:space="preserve">  na podporu cestovného ruchu na rok 2021</w:t>
      </w:r>
      <w:r w:rsidR="00654259">
        <w:rPr>
          <w:rFonts w:eastAsia="Times New Roman" w:cstheme="minorHAnsi"/>
        </w:rPr>
        <w:t>- Bod 6.</w:t>
      </w:r>
    </w:p>
    <w:p w14:paraId="348FC4A4" w14:textId="77777777" w:rsidR="008104A6" w:rsidRDefault="008104A6" w:rsidP="00654259">
      <w:pPr>
        <w:spacing w:after="0" w:line="264" w:lineRule="auto"/>
        <w:jc w:val="both"/>
        <w:rPr>
          <w:rFonts w:eastAsia="Times New Roman" w:cstheme="minorHAnsi"/>
        </w:rPr>
      </w:pPr>
    </w:p>
    <w:p w14:paraId="45F774BB" w14:textId="7D2F97FC" w:rsidR="001226B4" w:rsidRPr="00DE42E9" w:rsidRDefault="001226B4" w:rsidP="00DE42E9">
      <w:pPr>
        <w:spacing w:after="0" w:line="264" w:lineRule="auto"/>
        <w:jc w:val="both"/>
        <w:rPr>
          <w:rFonts w:eastAsia="Times New Roman" w:cstheme="minorHAnsi"/>
          <w:b/>
        </w:rPr>
      </w:pPr>
      <w:r w:rsidRPr="00DE42E9">
        <w:rPr>
          <w:rFonts w:eastAsia="Times New Roman" w:cstheme="minorHAnsi"/>
          <w:b/>
        </w:rPr>
        <w:t xml:space="preserve">Termín uzávierky podávania žiadostí: 30.11.2020 vrátane </w:t>
      </w:r>
    </w:p>
    <w:p w14:paraId="4145F709" w14:textId="77777777" w:rsidR="001226B4" w:rsidRDefault="001226B4" w:rsidP="001226B4">
      <w:pPr>
        <w:pStyle w:val="Odsekzoznamu"/>
        <w:spacing w:after="0" w:line="264" w:lineRule="auto"/>
        <w:jc w:val="both"/>
        <w:rPr>
          <w:rFonts w:eastAsia="Times New Roman" w:cstheme="minorHAnsi"/>
          <w:b/>
        </w:rPr>
      </w:pPr>
    </w:p>
    <w:p w14:paraId="43CFD3C3" w14:textId="77777777" w:rsidR="001226B4" w:rsidRDefault="001226B4" w:rsidP="001226B4">
      <w:pPr>
        <w:pStyle w:val="Odsekzoznamu"/>
        <w:ind w:left="709"/>
        <w:jc w:val="both"/>
        <w:rPr>
          <w:rFonts w:eastAsia="Times New Roman" w:cstheme="minorHAnsi"/>
          <w:b/>
        </w:rPr>
      </w:pPr>
      <w:r w:rsidRPr="00F824F6">
        <w:rPr>
          <w:rFonts w:eastAsia="Times New Roman" w:cstheme="minorHAnsi"/>
          <w:b/>
        </w:rPr>
        <w:t>Spôsob a miesto doručenia žiadostí</w:t>
      </w:r>
      <w:r>
        <w:rPr>
          <w:rFonts w:eastAsia="Times New Roman" w:cstheme="minorHAnsi"/>
          <w:b/>
        </w:rPr>
        <w:t xml:space="preserve"> : </w:t>
      </w:r>
    </w:p>
    <w:p w14:paraId="3422EA97" w14:textId="0220EA79" w:rsidR="001226B4" w:rsidRPr="00056C66" w:rsidRDefault="001226B4" w:rsidP="001226B4">
      <w:pPr>
        <w:pStyle w:val="Odsekzoznamu"/>
        <w:numPr>
          <w:ilvl w:val="0"/>
          <w:numId w:val="62"/>
        </w:numPr>
        <w:jc w:val="both"/>
        <w:rPr>
          <w:rFonts w:cstheme="minorHAnsi"/>
        </w:rPr>
      </w:pPr>
      <w:r w:rsidRPr="00056C66">
        <w:rPr>
          <w:rFonts w:cstheme="minorHAnsi"/>
          <w:u w:val="single"/>
        </w:rPr>
        <w:t xml:space="preserve">Obálka so Žiadosťou a prílohami musí byť riadne uzatvorená a musí na nej byť uvedené: </w:t>
      </w:r>
      <w:r w:rsidRPr="00056C66">
        <w:rPr>
          <w:rFonts w:cstheme="minorHAnsi"/>
          <w:b/>
          <w:u w:val="single"/>
        </w:rPr>
        <w:t xml:space="preserve">„Výzva na podporu cestovného ruchu na rok 2021“, </w:t>
      </w:r>
    </w:p>
    <w:p w14:paraId="3A8E5FEC" w14:textId="77777777" w:rsidR="001226B4" w:rsidRPr="00056C66" w:rsidRDefault="001226B4" w:rsidP="001226B4">
      <w:pPr>
        <w:pStyle w:val="Odsekzoznamu"/>
        <w:numPr>
          <w:ilvl w:val="0"/>
          <w:numId w:val="62"/>
        </w:numPr>
        <w:spacing w:after="0"/>
        <w:jc w:val="both"/>
        <w:rPr>
          <w:rFonts w:cstheme="minorHAnsi"/>
        </w:rPr>
      </w:pPr>
      <w:r w:rsidRPr="00056C66">
        <w:rPr>
          <w:rFonts w:cstheme="minorHAnsi"/>
        </w:rPr>
        <w:t>Program: žiadateľ uvedie konkrétny názov programu, do ktorého žiadosť zaevidoval</w:t>
      </w:r>
    </w:p>
    <w:p w14:paraId="1F6543F2" w14:textId="77777777" w:rsidR="001226B4" w:rsidRDefault="001226B4" w:rsidP="001226B4">
      <w:pPr>
        <w:pStyle w:val="Odsekzoznamu"/>
        <w:numPr>
          <w:ilvl w:val="0"/>
          <w:numId w:val="62"/>
        </w:numPr>
        <w:spacing w:after="0"/>
        <w:jc w:val="both"/>
        <w:rPr>
          <w:rFonts w:cstheme="minorHAnsi"/>
          <w:b/>
        </w:rPr>
      </w:pPr>
      <w:r w:rsidRPr="00056C66">
        <w:rPr>
          <w:rFonts w:cstheme="minorHAnsi"/>
        </w:rPr>
        <w:t>Názov projektu: žiadateľ uvedie názov projektu zo žiadosti o dotáciu/účelové finančné prostriedky</w:t>
      </w:r>
      <w:r w:rsidRPr="00056C66">
        <w:rPr>
          <w:rFonts w:cstheme="minorHAnsi"/>
          <w:b/>
        </w:rPr>
        <w:t>.</w:t>
      </w:r>
      <w:r>
        <w:rPr>
          <w:rFonts w:cstheme="minorHAnsi"/>
          <w:b/>
        </w:rPr>
        <w:t xml:space="preserve"> </w:t>
      </w:r>
    </w:p>
    <w:p w14:paraId="0302BC00" w14:textId="2CF312AA" w:rsidR="001226B4" w:rsidRPr="001226B4" w:rsidRDefault="001226B4" w:rsidP="00DE42E9">
      <w:pPr>
        <w:spacing w:after="0"/>
        <w:jc w:val="both"/>
        <w:rPr>
          <w:rFonts w:cstheme="minorHAnsi"/>
          <w:b/>
        </w:rPr>
      </w:pPr>
      <w:r w:rsidRPr="001226B4">
        <w:rPr>
          <w:rFonts w:cstheme="minorHAnsi"/>
        </w:rPr>
        <w:t xml:space="preserve">Žiadosť </w:t>
      </w:r>
      <w:r w:rsidRPr="001226B4">
        <w:rPr>
          <w:rFonts w:cstheme="minorHAnsi"/>
          <w:b/>
        </w:rPr>
        <w:t xml:space="preserve">nie je možné zaslať </w:t>
      </w:r>
      <w:r w:rsidRPr="001226B4">
        <w:rPr>
          <w:rFonts w:cstheme="minorHAnsi"/>
        </w:rPr>
        <w:t xml:space="preserve">kuriérom, e-mailom, faxom ani predložiť osobne. Sprostredkovateľský orgán - Košice Región Turizmus nevracia žiadateľom predložené žiadosti o dotáciu. </w:t>
      </w:r>
      <w:r w:rsidRPr="001226B4">
        <w:rPr>
          <w:rFonts w:cstheme="minorHAnsi"/>
          <w:b/>
        </w:rPr>
        <w:t>Žiadosť so všetkými povinnými prílohami je potrebné zaslať poštou do 30.11.2020</w:t>
      </w:r>
      <w:r>
        <w:rPr>
          <w:rFonts w:cstheme="minorHAnsi"/>
          <w:b/>
        </w:rPr>
        <w:t xml:space="preserve"> </w:t>
      </w:r>
      <w:r w:rsidRPr="001226B4">
        <w:rPr>
          <w:rFonts w:cstheme="minorHAnsi"/>
          <w:b/>
        </w:rPr>
        <w:t>(vrátane) na adresu:</w:t>
      </w:r>
    </w:p>
    <w:p w14:paraId="387DB4F6" w14:textId="77777777" w:rsidR="00DE42E9" w:rsidRDefault="00DE42E9" w:rsidP="001226B4">
      <w:pPr>
        <w:spacing w:after="0" w:line="264" w:lineRule="auto"/>
        <w:ind w:left="1068" w:hanging="359"/>
        <w:jc w:val="both"/>
        <w:rPr>
          <w:rFonts w:cstheme="minorHAnsi"/>
          <w:b/>
        </w:rPr>
      </w:pPr>
    </w:p>
    <w:p w14:paraId="1AF3089F" w14:textId="3BF81D02" w:rsidR="001226B4" w:rsidRPr="00CF6309" w:rsidRDefault="001226B4" w:rsidP="001226B4">
      <w:pPr>
        <w:spacing w:after="0" w:line="264" w:lineRule="auto"/>
        <w:ind w:left="1068" w:hanging="359"/>
        <w:jc w:val="both"/>
        <w:rPr>
          <w:rFonts w:cstheme="minorHAnsi"/>
          <w:b/>
        </w:rPr>
      </w:pPr>
      <w:r w:rsidRPr="00CF6309">
        <w:rPr>
          <w:rFonts w:cstheme="minorHAnsi"/>
          <w:b/>
        </w:rPr>
        <w:t xml:space="preserve">Košice Región Turizmus </w:t>
      </w:r>
    </w:p>
    <w:p w14:paraId="789E6D37" w14:textId="77777777" w:rsidR="001226B4" w:rsidRPr="00CF6309" w:rsidRDefault="001226B4" w:rsidP="001226B4">
      <w:pPr>
        <w:spacing w:after="0" w:line="264" w:lineRule="auto"/>
        <w:ind w:left="1068" w:hanging="359"/>
        <w:jc w:val="both"/>
        <w:rPr>
          <w:rFonts w:cstheme="minorHAnsi"/>
          <w:b/>
        </w:rPr>
      </w:pPr>
      <w:r w:rsidRPr="00CF6309">
        <w:rPr>
          <w:rFonts w:cstheme="minorHAnsi"/>
          <w:b/>
        </w:rPr>
        <w:t xml:space="preserve">Hlavná 48  </w:t>
      </w:r>
    </w:p>
    <w:p w14:paraId="70D0C353" w14:textId="77777777" w:rsidR="001226B4" w:rsidRPr="00CF6309" w:rsidRDefault="001226B4" w:rsidP="001226B4">
      <w:pPr>
        <w:spacing w:after="0" w:line="264" w:lineRule="auto"/>
        <w:ind w:left="1068" w:hanging="359"/>
        <w:jc w:val="both"/>
        <w:rPr>
          <w:rFonts w:cstheme="minorHAnsi"/>
          <w:b/>
        </w:rPr>
      </w:pPr>
      <w:r w:rsidRPr="00CF6309">
        <w:rPr>
          <w:rFonts w:cstheme="minorHAnsi"/>
          <w:b/>
        </w:rPr>
        <w:t xml:space="preserve">040 01  Košice </w:t>
      </w:r>
    </w:p>
    <w:p w14:paraId="567E376D" w14:textId="77777777" w:rsidR="00E93150" w:rsidRPr="00CF6309" w:rsidRDefault="00E93150" w:rsidP="009F15F8">
      <w:pPr>
        <w:pStyle w:val="Odsekzoznamu"/>
        <w:ind w:left="786"/>
        <w:jc w:val="both"/>
        <w:rPr>
          <w:rFonts w:eastAsia="Times New Roman" w:cstheme="minorHAnsi"/>
        </w:rPr>
      </w:pPr>
    </w:p>
    <w:p w14:paraId="43213813" w14:textId="25E6A33F" w:rsidR="00A81F30" w:rsidRPr="004E47E9" w:rsidRDefault="00F76D30" w:rsidP="003E0304">
      <w:pPr>
        <w:pStyle w:val="Odsekzoznamu"/>
        <w:numPr>
          <w:ilvl w:val="0"/>
          <w:numId w:val="20"/>
        </w:numPr>
        <w:ind w:left="1134"/>
        <w:jc w:val="both"/>
        <w:rPr>
          <w:rFonts w:eastAsia="Times New Roman" w:cstheme="minorHAnsi"/>
          <w:b/>
          <w:sz w:val="28"/>
          <w:szCs w:val="28"/>
        </w:rPr>
      </w:pPr>
      <w:r>
        <w:rPr>
          <w:rFonts w:eastAsia="Times New Roman" w:cstheme="minorHAnsi"/>
          <w:b/>
          <w:sz w:val="28"/>
          <w:szCs w:val="28"/>
        </w:rPr>
        <w:t xml:space="preserve"> </w:t>
      </w:r>
      <w:r w:rsidR="00A81F30" w:rsidRPr="004E47E9">
        <w:rPr>
          <w:rFonts w:eastAsia="Times New Roman" w:cstheme="minorHAnsi"/>
          <w:b/>
          <w:sz w:val="28"/>
          <w:szCs w:val="28"/>
        </w:rPr>
        <w:t xml:space="preserve">ZOZNAM POVINNÝCH PRÍLOH </w:t>
      </w:r>
      <w:r w:rsidR="003B3FD3" w:rsidRPr="004E47E9">
        <w:rPr>
          <w:rFonts w:eastAsia="Times New Roman" w:cstheme="minorHAnsi"/>
          <w:b/>
          <w:sz w:val="28"/>
          <w:szCs w:val="28"/>
        </w:rPr>
        <w:t>K</w:t>
      </w:r>
      <w:r w:rsidR="0078500C" w:rsidRPr="004E47E9">
        <w:rPr>
          <w:rFonts w:eastAsia="Times New Roman" w:cstheme="minorHAnsi"/>
          <w:b/>
          <w:sz w:val="28"/>
          <w:szCs w:val="28"/>
        </w:rPr>
        <w:t xml:space="preserve"> ŽIADOSTI </w:t>
      </w:r>
    </w:p>
    <w:p w14:paraId="6C7104D2" w14:textId="77777777" w:rsidR="00AE146F" w:rsidRPr="00CF6309" w:rsidRDefault="00AE146F" w:rsidP="00AE146F">
      <w:pPr>
        <w:pStyle w:val="Odsekzoznamu"/>
        <w:ind w:left="786"/>
        <w:jc w:val="both"/>
        <w:rPr>
          <w:rFonts w:eastAsia="Times New Roman" w:cstheme="minorHAnsi"/>
          <w:b/>
        </w:rPr>
      </w:pPr>
    </w:p>
    <w:p w14:paraId="46D2D6E9" w14:textId="77777777" w:rsidR="008104A6" w:rsidRDefault="008104A6" w:rsidP="00AD387C">
      <w:pPr>
        <w:pStyle w:val="Odsekzoznamu"/>
        <w:numPr>
          <w:ilvl w:val="0"/>
          <w:numId w:val="2"/>
        </w:numPr>
        <w:jc w:val="both"/>
        <w:rPr>
          <w:rFonts w:eastAsia="Times New Roman" w:cstheme="minorHAnsi"/>
        </w:rPr>
      </w:pPr>
      <w:r>
        <w:rPr>
          <w:rFonts w:eastAsia="Times New Roman" w:cstheme="minorHAnsi"/>
        </w:rPr>
        <w:t>Podrobný rozpočet projektu</w:t>
      </w:r>
    </w:p>
    <w:p w14:paraId="218B94C5" w14:textId="77777777" w:rsidR="004F762E" w:rsidRPr="007B2353" w:rsidRDefault="00A81F30" w:rsidP="00AD387C">
      <w:pPr>
        <w:pStyle w:val="Odsekzoznamu"/>
        <w:numPr>
          <w:ilvl w:val="0"/>
          <w:numId w:val="2"/>
        </w:numPr>
        <w:jc w:val="both"/>
        <w:rPr>
          <w:rFonts w:eastAsia="Times New Roman" w:cstheme="minorHAnsi"/>
        </w:rPr>
      </w:pPr>
      <w:r w:rsidRPr="007B2353">
        <w:rPr>
          <w:rFonts w:eastAsia="Times New Roman" w:cstheme="minorHAnsi"/>
        </w:rPr>
        <w:t>Kópia dokladu o zriadení alebo založení žiadateľa</w:t>
      </w:r>
      <w:r w:rsidR="00822B2A" w:rsidRPr="007B2353">
        <w:rPr>
          <w:rFonts w:eastAsia="Times New Roman" w:cstheme="minorHAnsi"/>
        </w:rPr>
        <w:t xml:space="preserve"> </w:t>
      </w:r>
    </w:p>
    <w:p w14:paraId="02D7012B" w14:textId="3360BFD1" w:rsidR="00A81F30" w:rsidRPr="007B2353" w:rsidRDefault="00A81F30" w:rsidP="00AD387C">
      <w:pPr>
        <w:pStyle w:val="Odsekzoznamu"/>
        <w:numPr>
          <w:ilvl w:val="0"/>
          <w:numId w:val="2"/>
        </w:numPr>
        <w:jc w:val="both"/>
        <w:rPr>
          <w:rFonts w:eastAsia="Times New Roman" w:cstheme="minorHAnsi"/>
        </w:rPr>
      </w:pPr>
      <w:r w:rsidRPr="007B2353">
        <w:rPr>
          <w:rFonts w:eastAsia="Times New Roman" w:cstheme="minorHAnsi"/>
        </w:rPr>
        <w:t xml:space="preserve">Doklad </w:t>
      </w:r>
      <w:r w:rsidR="008104A6">
        <w:rPr>
          <w:rFonts w:eastAsia="Times New Roman" w:cstheme="minorHAnsi"/>
        </w:rPr>
        <w:t>preukazujúci oprávnenie osoby štatutárneho zástupcu konať za žiadateľa</w:t>
      </w:r>
    </w:p>
    <w:p w14:paraId="0D54798F" w14:textId="21AB7584" w:rsidR="004F762E" w:rsidRPr="007B2353" w:rsidRDefault="00822B2A" w:rsidP="00AD387C">
      <w:pPr>
        <w:pStyle w:val="Odsekzoznamu"/>
        <w:numPr>
          <w:ilvl w:val="0"/>
          <w:numId w:val="2"/>
        </w:numPr>
        <w:jc w:val="both"/>
        <w:rPr>
          <w:rFonts w:eastAsia="Times New Roman" w:cstheme="minorHAnsi"/>
        </w:rPr>
      </w:pPr>
      <w:r w:rsidRPr="007B2353">
        <w:rPr>
          <w:rFonts w:eastAsia="Times New Roman" w:cstheme="minorHAnsi"/>
        </w:rPr>
        <w:t>Doklad preukazujúci vlastnícke resp. iné práva k nehnuteľnostiam, na</w:t>
      </w:r>
      <w:r w:rsidR="008104A6">
        <w:rPr>
          <w:rFonts w:eastAsia="Times New Roman" w:cstheme="minorHAnsi"/>
        </w:rPr>
        <w:t xml:space="preserve"> alebo v </w:t>
      </w:r>
      <w:r w:rsidRPr="007B2353">
        <w:rPr>
          <w:rFonts w:eastAsia="Times New Roman" w:cstheme="minorHAnsi"/>
        </w:rPr>
        <w:t xml:space="preserve">ktorých sa realizuje projekt </w:t>
      </w:r>
    </w:p>
    <w:p w14:paraId="7CC8197F" w14:textId="77777777" w:rsidR="00822B2A" w:rsidRPr="007B2353" w:rsidRDefault="00CD35F3" w:rsidP="00AD387C">
      <w:pPr>
        <w:pStyle w:val="Odsekzoznamu"/>
        <w:numPr>
          <w:ilvl w:val="0"/>
          <w:numId w:val="2"/>
        </w:numPr>
        <w:jc w:val="both"/>
        <w:rPr>
          <w:rFonts w:eastAsia="Times New Roman" w:cstheme="minorHAnsi"/>
        </w:rPr>
      </w:pPr>
      <w:r w:rsidRPr="007B2353">
        <w:rPr>
          <w:rFonts w:eastAsia="Times New Roman" w:cstheme="minorHAnsi"/>
        </w:rPr>
        <w:t>Jednoduchý situačný ná</w:t>
      </w:r>
      <w:r w:rsidR="00A81F30" w:rsidRPr="007B2353">
        <w:rPr>
          <w:rFonts w:eastAsia="Times New Roman" w:cstheme="minorHAnsi"/>
        </w:rPr>
        <w:t>kres</w:t>
      </w:r>
      <w:r w:rsidR="008104A6">
        <w:rPr>
          <w:rFonts w:eastAsia="Times New Roman" w:cstheme="minorHAnsi"/>
        </w:rPr>
        <w:t xml:space="preserve"> (ak je z hľadiska charakteru projektu relevantný)</w:t>
      </w:r>
    </w:p>
    <w:p w14:paraId="238716F6" w14:textId="5DED914D" w:rsidR="00A81F30" w:rsidRPr="00262EB4" w:rsidRDefault="003B3FD3" w:rsidP="00262EB4">
      <w:pPr>
        <w:pStyle w:val="Odsekzoznamu"/>
        <w:numPr>
          <w:ilvl w:val="0"/>
          <w:numId w:val="2"/>
        </w:numPr>
        <w:jc w:val="both"/>
        <w:rPr>
          <w:rFonts w:cstheme="minorHAnsi"/>
          <w:color w:val="FF0000"/>
        </w:rPr>
      </w:pPr>
      <w:r w:rsidRPr="00262EB4">
        <w:rPr>
          <w:rFonts w:eastAsia="Times New Roman" w:cstheme="minorHAnsi"/>
        </w:rPr>
        <w:t>Súhlas vlastníka nehnuteľnosti s realizáciou projektu a udržateľnosťou jeho výstupov minimálne 3 roky po ukončení realizácie projektu</w:t>
      </w:r>
      <w:r w:rsidR="004F762E" w:rsidRPr="00262EB4">
        <w:rPr>
          <w:rFonts w:eastAsia="Times New Roman" w:cstheme="minorHAnsi"/>
        </w:rPr>
        <w:t xml:space="preserve"> </w:t>
      </w:r>
      <w:r w:rsidR="00CF55C3" w:rsidRPr="00262EB4">
        <w:rPr>
          <w:rFonts w:eastAsia="Times New Roman" w:cstheme="minorHAnsi"/>
        </w:rPr>
        <w:t>alebo platná</w:t>
      </w:r>
      <w:r w:rsidR="00FA5982" w:rsidRPr="00262EB4">
        <w:rPr>
          <w:rFonts w:eastAsia="Times New Roman" w:cstheme="minorHAnsi"/>
        </w:rPr>
        <w:t xml:space="preserve"> a účinná </w:t>
      </w:r>
      <w:r w:rsidR="00CF55C3" w:rsidRPr="00262EB4">
        <w:rPr>
          <w:rFonts w:eastAsia="Times New Roman" w:cstheme="minorHAnsi"/>
        </w:rPr>
        <w:t xml:space="preserve"> nájomná zmluva</w:t>
      </w:r>
      <w:r w:rsidR="00FA5982" w:rsidRPr="00262EB4">
        <w:rPr>
          <w:rFonts w:eastAsia="Times New Roman" w:cstheme="minorHAnsi"/>
        </w:rPr>
        <w:t xml:space="preserve"> </w:t>
      </w:r>
      <w:r w:rsidR="00FA5982" w:rsidRPr="00262EB4">
        <w:rPr>
          <w:rFonts w:eastAsia="Times New Roman" w:cstheme="minorHAnsi"/>
        </w:rPr>
        <w:lastRenderedPageBreak/>
        <w:t>uzatvorená s vlastníkom nehnuteľnosti</w:t>
      </w:r>
      <w:r w:rsidR="00262EB4" w:rsidRPr="00262EB4">
        <w:rPr>
          <w:rFonts w:eastAsia="Times New Roman" w:cstheme="minorHAnsi"/>
        </w:rPr>
        <w:t xml:space="preserve"> </w:t>
      </w:r>
      <w:r w:rsidR="00262EB4" w:rsidRPr="00262EB4">
        <w:rPr>
          <w:rFonts w:cstheme="minorHAnsi"/>
        </w:rPr>
        <w:t>– relevantné</w:t>
      </w:r>
      <w:bookmarkStart w:id="0" w:name="_GoBack"/>
      <w:bookmarkEnd w:id="0"/>
      <w:r w:rsidR="00262EB4">
        <w:rPr>
          <w:rFonts w:cstheme="minorHAnsi"/>
        </w:rPr>
        <w:t xml:space="preserve"> iba pre program 2.1 – </w:t>
      </w:r>
      <w:proofErr w:type="spellStart"/>
      <w:r w:rsidR="00262EB4">
        <w:rPr>
          <w:rFonts w:cstheme="minorHAnsi"/>
        </w:rPr>
        <w:t>Ekoturizmus</w:t>
      </w:r>
      <w:proofErr w:type="spellEnd"/>
      <w:r w:rsidR="00262EB4">
        <w:rPr>
          <w:rFonts w:cstheme="minorHAnsi"/>
        </w:rPr>
        <w:t xml:space="preserve"> a 2.2 - </w:t>
      </w:r>
      <w:r w:rsidR="00262EB4" w:rsidRPr="00CF6309">
        <w:rPr>
          <w:rFonts w:eastAsia="Times New Roman" w:cstheme="minorHAnsi"/>
        </w:rPr>
        <w:t>Veľké rozvojové projekty na podporu konkurencieschopnosti Košického  kraja</w:t>
      </w:r>
    </w:p>
    <w:p w14:paraId="1088B369" w14:textId="3DBC03B8" w:rsidR="00BC16DA" w:rsidRPr="00BC16DA" w:rsidRDefault="003934DC" w:rsidP="00BC16DA">
      <w:pPr>
        <w:pStyle w:val="Odsekzoznamu"/>
        <w:numPr>
          <w:ilvl w:val="0"/>
          <w:numId w:val="2"/>
        </w:numPr>
        <w:jc w:val="both"/>
        <w:rPr>
          <w:rFonts w:eastAsia="Times New Roman" w:cstheme="minorHAnsi"/>
        </w:rPr>
      </w:pPr>
      <w:r w:rsidRPr="00BC16DA">
        <w:rPr>
          <w:rFonts w:eastAsia="Calibri" w:cstheme="minorHAnsi"/>
        </w:rPr>
        <w:t>V prípade inve</w:t>
      </w:r>
      <w:r w:rsidR="003B3FD3" w:rsidRPr="00BC16DA">
        <w:rPr>
          <w:rFonts w:eastAsia="Calibri" w:cstheme="minorHAnsi"/>
        </w:rPr>
        <w:t>stičných projektov pre program</w:t>
      </w:r>
      <w:r w:rsidRPr="00BC16DA">
        <w:rPr>
          <w:rFonts w:eastAsia="Calibri" w:cstheme="minorHAnsi"/>
        </w:rPr>
        <w:t xml:space="preserve"> 2.2. Veľké investičné a rozvojové projekty zamerané na podporu konkurencieschopnosti Košického kraja, musí byť súčasťou podanej žiadost</w:t>
      </w:r>
      <w:r w:rsidR="003B3FD3" w:rsidRPr="00BC16DA">
        <w:rPr>
          <w:rFonts w:eastAsia="Calibri" w:cstheme="minorHAnsi"/>
        </w:rPr>
        <w:t xml:space="preserve">i potrebná projektová dokumentácia. </w:t>
      </w:r>
    </w:p>
    <w:p w14:paraId="67578707" w14:textId="77777777" w:rsidR="00CF55C3" w:rsidRPr="00BC16DA" w:rsidRDefault="00CF55C3" w:rsidP="00EF5083">
      <w:pPr>
        <w:pStyle w:val="Odsekzoznamu"/>
        <w:numPr>
          <w:ilvl w:val="0"/>
          <w:numId w:val="2"/>
        </w:numPr>
        <w:jc w:val="both"/>
        <w:rPr>
          <w:rFonts w:eastAsia="Times New Roman" w:cstheme="minorHAnsi"/>
        </w:rPr>
      </w:pPr>
      <w:r w:rsidRPr="00BC16DA">
        <w:rPr>
          <w:rFonts w:eastAsia="Calibri" w:cstheme="minorHAnsi"/>
        </w:rPr>
        <w:t>Elektronický nosič (</w:t>
      </w:r>
      <w:r w:rsidR="001A3813" w:rsidRPr="00BC16DA">
        <w:rPr>
          <w:rFonts w:eastAsia="Calibri" w:cstheme="minorHAnsi"/>
        </w:rPr>
        <w:t xml:space="preserve">napr. </w:t>
      </w:r>
      <w:r w:rsidRPr="00BC16DA">
        <w:rPr>
          <w:rFonts w:eastAsia="Calibri" w:cstheme="minorHAnsi"/>
        </w:rPr>
        <w:t>CD / USB) so žiadosťou</w:t>
      </w:r>
      <w:r w:rsidR="001A3813" w:rsidRPr="00BC16DA">
        <w:rPr>
          <w:rFonts w:eastAsia="Calibri" w:cstheme="minorHAnsi"/>
        </w:rPr>
        <w:t xml:space="preserve"> o dotáciu</w:t>
      </w:r>
      <w:r w:rsidRPr="00BC16DA">
        <w:rPr>
          <w:rFonts w:eastAsia="Calibri" w:cstheme="minorHAnsi"/>
        </w:rPr>
        <w:t xml:space="preserve"> a všetkými povinnými prílohami</w:t>
      </w:r>
    </w:p>
    <w:p w14:paraId="23E4071D" w14:textId="77777777" w:rsidR="00822B2A" w:rsidRPr="00CF6309" w:rsidRDefault="003B3FD3" w:rsidP="00822B2A">
      <w:pPr>
        <w:jc w:val="both"/>
        <w:rPr>
          <w:rFonts w:eastAsia="Times New Roman" w:cstheme="minorHAnsi"/>
        </w:rPr>
      </w:pPr>
      <w:r w:rsidRPr="00CF6309">
        <w:rPr>
          <w:rFonts w:eastAsia="Times New Roman" w:cstheme="minorHAnsi"/>
        </w:rPr>
        <w:t xml:space="preserve">Ostatné čestné prehlásenia sú súčasťou formuláru žiadosti o poskytnutie dotácie. </w:t>
      </w:r>
    </w:p>
    <w:p w14:paraId="7DF1A8C4" w14:textId="77777777" w:rsidR="00822B2A" w:rsidRPr="00DE42E9" w:rsidRDefault="00822B2A" w:rsidP="009C491E">
      <w:pPr>
        <w:pStyle w:val="Odsekzoznamu"/>
        <w:numPr>
          <w:ilvl w:val="0"/>
          <w:numId w:val="19"/>
        </w:numPr>
        <w:jc w:val="both"/>
        <w:rPr>
          <w:rFonts w:eastAsia="Times New Roman" w:cstheme="minorHAnsi"/>
          <w:bCs/>
        </w:rPr>
      </w:pPr>
      <w:r w:rsidRPr="00DE42E9">
        <w:rPr>
          <w:rFonts w:eastAsia="Times New Roman" w:cstheme="minorHAnsi"/>
          <w:bCs/>
        </w:rPr>
        <w:t>Prehlásenie o disponovaní finančnými prostriedkami na spolufinancovanie projektu</w:t>
      </w:r>
    </w:p>
    <w:p w14:paraId="3AE4611D" w14:textId="77777777" w:rsidR="007B2353" w:rsidRPr="00DE42E9" w:rsidRDefault="00822B2A" w:rsidP="004F762E">
      <w:pPr>
        <w:pStyle w:val="Odsekzoznamu"/>
        <w:numPr>
          <w:ilvl w:val="0"/>
          <w:numId w:val="19"/>
        </w:numPr>
        <w:jc w:val="both"/>
        <w:rPr>
          <w:rFonts w:eastAsia="Times New Roman" w:cstheme="minorHAnsi"/>
          <w:bCs/>
        </w:rPr>
      </w:pPr>
      <w:r w:rsidRPr="00DE42E9">
        <w:rPr>
          <w:rFonts w:eastAsia="Times New Roman" w:cstheme="minorHAnsi"/>
          <w:bCs/>
        </w:rPr>
        <w:t>Čestné vyhlásenie žiadateľa o poskytnutie dotácie</w:t>
      </w:r>
      <w:r w:rsidR="004F762E" w:rsidRPr="00DE42E9">
        <w:rPr>
          <w:rFonts w:eastAsia="Times New Roman" w:cstheme="minorHAnsi"/>
          <w:bCs/>
        </w:rPr>
        <w:t xml:space="preserve"> </w:t>
      </w:r>
    </w:p>
    <w:p w14:paraId="666E5D64" w14:textId="77777777" w:rsidR="00E93150" w:rsidRPr="00DE42E9" w:rsidRDefault="00822B2A" w:rsidP="004F762E">
      <w:pPr>
        <w:pStyle w:val="Odsekzoznamu"/>
        <w:numPr>
          <w:ilvl w:val="0"/>
          <w:numId w:val="19"/>
        </w:numPr>
        <w:jc w:val="both"/>
        <w:rPr>
          <w:rFonts w:eastAsia="Times New Roman" w:cstheme="minorHAnsi"/>
          <w:bCs/>
        </w:rPr>
      </w:pPr>
      <w:r w:rsidRPr="00DE42E9">
        <w:rPr>
          <w:rFonts w:eastAsia="Times New Roman" w:cstheme="minorHAnsi"/>
          <w:bCs/>
        </w:rPr>
        <w:t>Čestné vyhlásenie žiadateľa o poskytnutie dotácie – iné dotačné</w:t>
      </w:r>
      <w:r w:rsidR="003B3FD3" w:rsidRPr="00DE42E9">
        <w:rPr>
          <w:rFonts w:eastAsia="Times New Roman" w:cstheme="minorHAnsi"/>
          <w:bCs/>
        </w:rPr>
        <w:t xml:space="preserve"> výzvy. </w:t>
      </w:r>
    </w:p>
    <w:p w14:paraId="3301A696" w14:textId="77777777" w:rsidR="004F762E" w:rsidRPr="00654259" w:rsidRDefault="004F762E" w:rsidP="00F76D30">
      <w:pPr>
        <w:spacing w:after="0" w:line="264" w:lineRule="auto"/>
        <w:jc w:val="both"/>
        <w:rPr>
          <w:rFonts w:eastAsia="Times New Roman" w:cstheme="minorHAnsi"/>
        </w:rPr>
      </w:pPr>
      <w:r w:rsidRPr="007B2353">
        <w:rPr>
          <w:rFonts w:eastAsia="Times New Roman" w:cstheme="minorHAnsi"/>
        </w:rPr>
        <w:t xml:space="preserve">Bližší popis povinných príloh stanovuje Príručka pre žiadateľa o poskytnutie dotácie/ účelových finančných prostriedkov z rozpočtu Košického samosprávneho kraja v programe </w:t>
      </w:r>
      <w:proofErr w:type="spellStart"/>
      <w:r w:rsidRPr="007B2353">
        <w:rPr>
          <w:rFonts w:eastAsia="Times New Roman" w:cstheme="minorHAnsi"/>
        </w:rPr>
        <w:t>Terra</w:t>
      </w:r>
      <w:proofErr w:type="spellEnd"/>
      <w:r w:rsidRPr="007B2353">
        <w:rPr>
          <w:rFonts w:eastAsia="Times New Roman" w:cstheme="minorHAnsi"/>
        </w:rPr>
        <w:t xml:space="preserve"> </w:t>
      </w:r>
      <w:proofErr w:type="spellStart"/>
      <w:r w:rsidRPr="007B2353">
        <w:rPr>
          <w:rFonts w:eastAsia="Times New Roman" w:cstheme="minorHAnsi"/>
        </w:rPr>
        <w:t>Incognita</w:t>
      </w:r>
      <w:proofErr w:type="spellEnd"/>
      <w:r w:rsidRPr="007B2353">
        <w:rPr>
          <w:rFonts w:eastAsia="Times New Roman" w:cstheme="minorHAnsi"/>
        </w:rPr>
        <w:t xml:space="preserve">  na podporu cestovného ruchu na rok 2021- Bod 7.</w:t>
      </w:r>
    </w:p>
    <w:p w14:paraId="6160997D" w14:textId="77777777" w:rsidR="004F762E" w:rsidRPr="007B2353" w:rsidRDefault="004F762E" w:rsidP="004F762E">
      <w:pPr>
        <w:jc w:val="both"/>
        <w:rPr>
          <w:rFonts w:eastAsia="Times New Roman" w:cstheme="minorHAnsi"/>
        </w:rPr>
      </w:pPr>
    </w:p>
    <w:p w14:paraId="51ED37CF" w14:textId="77777777" w:rsidR="006A1C07" w:rsidRPr="004E47E9" w:rsidRDefault="00654259" w:rsidP="003E0304">
      <w:pPr>
        <w:pStyle w:val="Nadpis1"/>
        <w:numPr>
          <w:ilvl w:val="0"/>
          <w:numId w:val="20"/>
        </w:numPr>
        <w:ind w:left="1134"/>
        <w:rPr>
          <w:rFonts w:asciiTheme="minorHAnsi" w:hAnsiTheme="minorHAnsi" w:cstheme="minorHAnsi"/>
          <w:caps/>
          <w:kern w:val="22"/>
          <w:sz w:val="28"/>
          <w:szCs w:val="28"/>
        </w:rPr>
      </w:pPr>
      <w:r>
        <w:rPr>
          <w:rFonts w:asciiTheme="minorHAnsi" w:hAnsiTheme="minorHAnsi" w:cstheme="minorHAnsi"/>
          <w:caps/>
          <w:kern w:val="22"/>
          <w:sz w:val="28"/>
          <w:szCs w:val="28"/>
        </w:rPr>
        <w:t xml:space="preserve"> </w:t>
      </w:r>
      <w:r w:rsidR="006A1C07" w:rsidRPr="004E47E9">
        <w:rPr>
          <w:rFonts w:asciiTheme="minorHAnsi" w:hAnsiTheme="minorHAnsi" w:cstheme="minorHAnsi"/>
          <w:caps/>
          <w:kern w:val="22"/>
          <w:sz w:val="28"/>
          <w:szCs w:val="28"/>
        </w:rPr>
        <w:t>FORMáLNA Kontrola A HODNOTENIE žiadostí</w:t>
      </w:r>
    </w:p>
    <w:p w14:paraId="1482F384" w14:textId="77777777" w:rsidR="006A1C07" w:rsidRPr="00CF6309" w:rsidRDefault="006A1C07" w:rsidP="006A1C07">
      <w:pPr>
        <w:spacing w:before="120" w:after="0"/>
        <w:rPr>
          <w:rFonts w:cstheme="minorHAnsi"/>
        </w:rPr>
      </w:pPr>
      <w:r w:rsidRPr="00CF6309">
        <w:rPr>
          <w:rFonts w:cstheme="minorHAnsi"/>
        </w:rPr>
        <w:t>Hodnotenie Žiadostí prebieha v nasledovných etapách a riadi sa uvedeným mechanizmom:</w:t>
      </w:r>
    </w:p>
    <w:p w14:paraId="7EC4D755" w14:textId="77777777" w:rsidR="006A1C07" w:rsidRPr="00CF6309" w:rsidRDefault="006A1C07" w:rsidP="006A1C07">
      <w:pPr>
        <w:pStyle w:val="Odsekzoznamu"/>
        <w:numPr>
          <w:ilvl w:val="0"/>
          <w:numId w:val="37"/>
        </w:numPr>
        <w:suppressAutoHyphens/>
        <w:spacing w:after="0"/>
        <w:contextualSpacing w:val="0"/>
        <w:rPr>
          <w:rFonts w:cstheme="minorHAnsi"/>
        </w:rPr>
      </w:pPr>
      <w:r w:rsidRPr="00CF6309">
        <w:rPr>
          <w:rFonts w:cstheme="minorHAnsi"/>
        </w:rPr>
        <w:t xml:space="preserve">Kontrola formálnej správnosti Žiadosti </w:t>
      </w:r>
    </w:p>
    <w:p w14:paraId="6085C38D" w14:textId="77777777" w:rsidR="006A1C07" w:rsidRPr="00CF6309" w:rsidRDefault="006A1C07" w:rsidP="006A1C07">
      <w:pPr>
        <w:pStyle w:val="Odsekzoznamu"/>
        <w:numPr>
          <w:ilvl w:val="0"/>
          <w:numId w:val="37"/>
        </w:numPr>
        <w:suppressAutoHyphens/>
        <w:spacing w:after="0"/>
        <w:contextualSpacing w:val="0"/>
        <w:rPr>
          <w:rFonts w:cstheme="minorHAnsi"/>
        </w:rPr>
      </w:pPr>
      <w:r w:rsidRPr="00CF6309">
        <w:rPr>
          <w:rFonts w:cstheme="minorHAnsi"/>
        </w:rPr>
        <w:t xml:space="preserve">Odborné hodnotenie Žiadosti </w:t>
      </w:r>
    </w:p>
    <w:p w14:paraId="06ABD2D1" w14:textId="77777777" w:rsidR="006A1C07" w:rsidRPr="00CF6309" w:rsidRDefault="006A1C07" w:rsidP="006A1C07">
      <w:pPr>
        <w:pStyle w:val="Odsekzoznamu"/>
        <w:numPr>
          <w:ilvl w:val="0"/>
          <w:numId w:val="37"/>
        </w:numPr>
        <w:suppressAutoHyphens/>
        <w:spacing w:after="0"/>
        <w:contextualSpacing w:val="0"/>
        <w:rPr>
          <w:rFonts w:cstheme="minorHAnsi"/>
        </w:rPr>
      </w:pPr>
      <w:r w:rsidRPr="00CF6309">
        <w:rPr>
          <w:rFonts w:cstheme="minorHAnsi"/>
        </w:rPr>
        <w:t xml:space="preserve">Výber a schválenie/neschválenie Žiadosti </w:t>
      </w:r>
    </w:p>
    <w:p w14:paraId="08C34032" w14:textId="77777777" w:rsidR="006A1C07" w:rsidRDefault="006A1C07" w:rsidP="006A1C07">
      <w:pPr>
        <w:autoSpaceDE w:val="0"/>
        <w:spacing w:after="0"/>
        <w:jc w:val="both"/>
        <w:rPr>
          <w:rFonts w:cstheme="minorHAnsi"/>
          <w:color w:val="000000"/>
        </w:rPr>
      </w:pPr>
    </w:p>
    <w:p w14:paraId="45826E58" w14:textId="25CC3B66" w:rsidR="00654259" w:rsidRPr="00654259" w:rsidRDefault="00654259" w:rsidP="00654259">
      <w:pPr>
        <w:spacing w:after="0" w:line="264" w:lineRule="auto"/>
        <w:rPr>
          <w:rFonts w:eastAsia="Times New Roman" w:cstheme="minorHAnsi"/>
        </w:rPr>
      </w:pPr>
      <w:r w:rsidRPr="007B2353">
        <w:rPr>
          <w:rFonts w:eastAsia="Times New Roman" w:cstheme="minorHAnsi"/>
        </w:rPr>
        <w:t xml:space="preserve">Mechanizmus posudzovania žiadosti je bližšie špecifikovaný v Príručke pre žiadateľa o poskytnutie dotácie/ účelových finančných prostriedkov z rozpočtu Košického samosprávneho kraja v programe </w:t>
      </w:r>
      <w:proofErr w:type="spellStart"/>
      <w:r w:rsidRPr="007B2353">
        <w:rPr>
          <w:rFonts w:eastAsia="Times New Roman" w:cstheme="minorHAnsi"/>
        </w:rPr>
        <w:t>Terra</w:t>
      </w:r>
      <w:proofErr w:type="spellEnd"/>
      <w:r w:rsidRPr="007B2353">
        <w:rPr>
          <w:rFonts w:eastAsia="Times New Roman" w:cstheme="minorHAnsi"/>
        </w:rPr>
        <w:t xml:space="preserve"> </w:t>
      </w:r>
      <w:proofErr w:type="spellStart"/>
      <w:r w:rsidRPr="007B2353">
        <w:rPr>
          <w:rFonts w:eastAsia="Times New Roman" w:cstheme="minorHAnsi"/>
        </w:rPr>
        <w:t>Incognita</w:t>
      </w:r>
      <w:proofErr w:type="spellEnd"/>
      <w:r w:rsidRPr="007B2353">
        <w:rPr>
          <w:rFonts w:eastAsia="Times New Roman" w:cstheme="minorHAnsi"/>
        </w:rPr>
        <w:t xml:space="preserve">  na podporu cestovného ruchu na rok 2021- Bod 8</w:t>
      </w:r>
      <w:r w:rsidR="00A73316">
        <w:rPr>
          <w:rFonts w:eastAsia="Times New Roman" w:cstheme="minorHAnsi"/>
        </w:rPr>
        <w:t xml:space="preserve">, ktorá je zverejnená na webovej stránke </w:t>
      </w:r>
      <w:hyperlink r:id="rId9" w:history="1">
        <w:r w:rsidR="00A73316" w:rsidRPr="004C5F63">
          <w:rPr>
            <w:rStyle w:val="Hypertextovprepojenie"/>
            <w:rFonts w:eastAsia="Times New Roman" w:cstheme="minorHAnsi"/>
          </w:rPr>
          <w:t>www.terraincognita.sk</w:t>
        </w:r>
      </w:hyperlink>
      <w:r w:rsidR="00A73316">
        <w:rPr>
          <w:rFonts w:eastAsia="Times New Roman" w:cstheme="minorHAnsi"/>
        </w:rPr>
        <w:t xml:space="preserve"> v sekcii Dokumenty</w:t>
      </w:r>
      <w:r w:rsidRPr="007B2353">
        <w:rPr>
          <w:rFonts w:eastAsia="Times New Roman" w:cstheme="minorHAnsi"/>
        </w:rPr>
        <w:t>.</w:t>
      </w:r>
    </w:p>
    <w:p w14:paraId="37CFF7F1" w14:textId="77777777" w:rsidR="00654259" w:rsidRPr="00CF6309" w:rsidRDefault="00654259" w:rsidP="006A1C07">
      <w:pPr>
        <w:autoSpaceDE w:val="0"/>
        <w:spacing w:after="0"/>
        <w:jc w:val="both"/>
        <w:rPr>
          <w:rFonts w:cstheme="minorHAnsi"/>
          <w:color w:val="000000"/>
        </w:rPr>
      </w:pPr>
    </w:p>
    <w:p w14:paraId="4067A773" w14:textId="77777777" w:rsidR="00AE146F" w:rsidRPr="00CF6309" w:rsidRDefault="00AE146F" w:rsidP="003B3FD3">
      <w:pPr>
        <w:spacing w:after="0"/>
        <w:jc w:val="both"/>
        <w:rPr>
          <w:rFonts w:eastAsia="Times New Roman" w:cstheme="minorHAnsi"/>
          <w:b/>
        </w:rPr>
      </w:pPr>
    </w:p>
    <w:p w14:paraId="638FCAE1" w14:textId="77777777" w:rsidR="00482E9F" w:rsidRPr="004E47E9" w:rsidRDefault="00A363E3" w:rsidP="003E0304">
      <w:pPr>
        <w:ind w:left="1134"/>
        <w:rPr>
          <w:rFonts w:eastAsia="Times New Roman" w:cstheme="minorHAnsi"/>
          <w:b/>
          <w:caps/>
          <w:sz w:val="28"/>
          <w:szCs w:val="28"/>
        </w:rPr>
      </w:pPr>
      <w:r w:rsidRPr="004E47E9">
        <w:rPr>
          <w:rFonts w:eastAsia="Times New Roman" w:cstheme="minorHAnsi"/>
          <w:b/>
          <w:sz w:val="28"/>
          <w:szCs w:val="28"/>
        </w:rPr>
        <w:t>1</w:t>
      </w:r>
      <w:r w:rsidR="001A3813">
        <w:rPr>
          <w:rFonts w:eastAsia="Times New Roman" w:cstheme="minorHAnsi"/>
          <w:b/>
          <w:sz w:val="28"/>
          <w:szCs w:val="28"/>
        </w:rPr>
        <w:t>3</w:t>
      </w:r>
      <w:r w:rsidR="006B66C5" w:rsidRPr="004E47E9">
        <w:rPr>
          <w:rFonts w:eastAsia="Times New Roman" w:cstheme="minorHAnsi"/>
          <w:b/>
          <w:caps/>
          <w:sz w:val="28"/>
          <w:szCs w:val="28"/>
        </w:rPr>
        <w:t>. Kri</w:t>
      </w:r>
      <w:r w:rsidR="00D274CD" w:rsidRPr="004E47E9">
        <w:rPr>
          <w:rFonts w:eastAsia="Times New Roman" w:cstheme="minorHAnsi"/>
          <w:b/>
          <w:caps/>
          <w:sz w:val="28"/>
          <w:szCs w:val="28"/>
        </w:rPr>
        <w:t>tériá hodnotenia žiadostí</w:t>
      </w:r>
    </w:p>
    <w:tbl>
      <w:tblPr>
        <w:tblStyle w:val="Mriekatabuky"/>
        <w:tblW w:w="0" w:type="auto"/>
        <w:tblLook w:val="04A0" w:firstRow="1" w:lastRow="0" w:firstColumn="1" w:lastColumn="0" w:noHBand="0" w:noVBand="1"/>
      </w:tblPr>
      <w:tblGrid>
        <w:gridCol w:w="6232"/>
        <w:gridCol w:w="2828"/>
      </w:tblGrid>
      <w:tr w:rsidR="0078500C" w:rsidRPr="00CF6309" w14:paraId="77D476B9" w14:textId="77777777" w:rsidTr="0078500C">
        <w:tc>
          <w:tcPr>
            <w:tcW w:w="6345" w:type="dxa"/>
          </w:tcPr>
          <w:p w14:paraId="1E670D5B" w14:textId="4C1D8B68" w:rsidR="0078500C" w:rsidRPr="00CF6309" w:rsidRDefault="0078500C" w:rsidP="009E13E7">
            <w:pPr>
              <w:rPr>
                <w:rFonts w:eastAsia="Times New Roman" w:cstheme="minorHAnsi"/>
                <w:b/>
              </w:rPr>
            </w:pPr>
            <w:r w:rsidRPr="00CF6309">
              <w:rPr>
                <w:rFonts w:eastAsia="Times New Roman" w:cstheme="minorHAnsi"/>
                <w:b/>
              </w:rPr>
              <w:t>1.</w:t>
            </w:r>
            <w:r w:rsidR="005728CF" w:rsidRPr="00CF6309">
              <w:rPr>
                <w:rFonts w:eastAsia="Times New Roman" w:cstheme="minorHAnsi"/>
                <w:b/>
              </w:rPr>
              <w:t xml:space="preserve"> Obsah projektu:</w:t>
            </w:r>
            <w:r w:rsidR="00F76D30">
              <w:rPr>
                <w:rFonts w:eastAsia="Times New Roman" w:cstheme="minorHAnsi"/>
                <w:b/>
              </w:rPr>
              <w:t xml:space="preserve"> </w:t>
            </w:r>
            <w:r w:rsidRPr="00CF6309">
              <w:rPr>
                <w:rFonts w:eastAsia="Times New Roman" w:cstheme="minorHAnsi"/>
              </w:rPr>
              <w:t>súlad s cieľmi programu, nadväznosť aktivít na definované ciele projektu</w:t>
            </w:r>
            <w:r w:rsidR="005728CF" w:rsidRPr="00CF6309">
              <w:rPr>
                <w:rFonts w:eastAsia="Times New Roman" w:cstheme="minorHAnsi"/>
              </w:rPr>
              <w:t>,</w:t>
            </w:r>
            <w:r w:rsidR="00F76D30">
              <w:rPr>
                <w:rFonts w:eastAsia="Times New Roman" w:cstheme="minorHAnsi"/>
              </w:rPr>
              <w:t xml:space="preserve"> </w:t>
            </w:r>
            <w:r w:rsidR="005728CF" w:rsidRPr="00CF6309">
              <w:rPr>
                <w:rFonts w:eastAsia="Times New Roman" w:cstheme="minorHAnsi"/>
              </w:rPr>
              <w:t xml:space="preserve">zapojenie lokálnej komunity, zapojenie partnerov,  </w:t>
            </w:r>
            <w:r w:rsidRPr="00CF6309">
              <w:rPr>
                <w:rFonts w:eastAsia="Times New Roman" w:cstheme="minorHAnsi"/>
              </w:rPr>
              <w:t xml:space="preserve">škála 0 až </w:t>
            </w:r>
            <w:r w:rsidR="008A516A">
              <w:rPr>
                <w:rFonts w:eastAsia="Times New Roman" w:cstheme="minorHAnsi"/>
              </w:rPr>
              <w:t>10</w:t>
            </w:r>
            <w:r w:rsidRPr="00CF6309">
              <w:rPr>
                <w:rFonts w:eastAsia="Times New Roman" w:cstheme="minorHAnsi"/>
              </w:rPr>
              <w:t xml:space="preserve"> bodov). </w:t>
            </w:r>
          </w:p>
          <w:p w14:paraId="727819F2" w14:textId="77777777" w:rsidR="0078500C" w:rsidRPr="00CF6309" w:rsidRDefault="0078500C" w:rsidP="0078500C">
            <w:pPr>
              <w:pStyle w:val="Odsekzoznamu"/>
              <w:rPr>
                <w:rFonts w:eastAsia="Times New Roman" w:cstheme="minorHAnsi"/>
                <w:b/>
              </w:rPr>
            </w:pPr>
          </w:p>
        </w:tc>
        <w:tc>
          <w:tcPr>
            <w:tcW w:w="2867" w:type="dxa"/>
          </w:tcPr>
          <w:p w14:paraId="04885A78" w14:textId="77777777" w:rsidR="0078500C" w:rsidRPr="00CF6309" w:rsidRDefault="00EA71E1" w:rsidP="00482E9F">
            <w:pPr>
              <w:rPr>
                <w:rFonts w:eastAsia="Times New Roman" w:cstheme="minorHAnsi"/>
                <w:b/>
              </w:rPr>
            </w:pPr>
            <w:r w:rsidRPr="00CF6309">
              <w:rPr>
                <w:rFonts w:eastAsia="Times New Roman" w:cstheme="minorHAnsi"/>
                <w:b/>
              </w:rPr>
              <w:t>Maximálna hodnota: 10</w:t>
            </w:r>
            <w:r w:rsidR="0078500C" w:rsidRPr="00CF6309">
              <w:rPr>
                <w:rFonts w:eastAsia="Times New Roman" w:cstheme="minorHAnsi"/>
                <w:b/>
              </w:rPr>
              <w:t xml:space="preserve"> bodov</w:t>
            </w:r>
          </w:p>
          <w:p w14:paraId="7E036350" w14:textId="77777777" w:rsidR="005728CF" w:rsidRPr="00CF6309" w:rsidRDefault="005728CF" w:rsidP="00482E9F">
            <w:pPr>
              <w:rPr>
                <w:rFonts w:eastAsia="Times New Roman" w:cstheme="minorHAnsi"/>
              </w:rPr>
            </w:pPr>
            <w:r w:rsidRPr="00CF6309">
              <w:rPr>
                <w:rFonts w:eastAsia="Times New Roman" w:cstheme="minorHAnsi"/>
              </w:rPr>
              <w:t>Ciele,</w:t>
            </w:r>
            <w:r w:rsidR="00EA71E1" w:rsidRPr="00CF6309">
              <w:rPr>
                <w:rFonts w:eastAsia="Times New Roman" w:cstheme="minorHAnsi"/>
              </w:rPr>
              <w:t xml:space="preserve"> aktivity : 5</w:t>
            </w:r>
          </w:p>
          <w:p w14:paraId="6305FD54" w14:textId="20BB3E2B" w:rsidR="005728CF" w:rsidRPr="00CF6309" w:rsidRDefault="005728CF" w:rsidP="00482E9F">
            <w:pPr>
              <w:rPr>
                <w:rFonts w:eastAsia="Times New Roman" w:cstheme="minorHAnsi"/>
              </w:rPr>
            </w:pPr>
            <w:r w:rsidRPr="00CF6309">
              <w:rPr>
                <w:rFonts w:eastAsia="Times New Roman" w:cstheme="minorHAnsi"/>
              </w:rPr>
              <w:t xml:space="preserve">Zapojenie komunity, partnerstvá : 5 </w:t>
            </w:r>
          </w:p>
        </w:tc>
      </w:tr>
      <w:tr w:rsidR="00482E9F" w:rsidRPr="00CF6309" w14:paraId="78A055B8" w14:textId="77777777" w:rsidTr="0078500C">
        <w:tc>
          <w:tcPr>
            <w:tcW w:w="6345" w:type="dxa"/>
          </w:tcPr>
          <w:p w14:paraId="2CDB9709" w14:textId="77777777" w:rsidR="00482E9F" w:rsidRPr="00CF6309" w:rsidRDefault="0078500C" w:rsidP="0078500C">
            <w:pPr>
              <w:jc w:val="both"/>
              <w:rPr>
                <w:rFonts w:eastAsia="Times New Roman" w:cstheme="minorHAnsi"/>
              </w:rPr>
            </w:pPr>
            <w:r w:rsidRPr="00CF6309">
              <w:rPr>
                <w:rFonts w:eastAsia="Times New Roman" w:cstheme="minorHAnsi"/>
                <w:b/>
              </w:rPr>
              <w:t>2.</w:t>
            </w:r>
            <w:r w:rsidR="001B71B7" w:rsidRPr="00CF6309">
              <w:rPr>
                <w:rFonts w:eastAsia="Times New Roman" w:cstheme="minorHAnsi"/>
                <w:b/>
              </w:rPr>
              <w:t>Finančná stránka projektu</w:t>
            </w:r>
            <w:r w:rsidR="005728CF" w:rsidRPr="00CF6309">
              <w:rPr>
                <w:rFonts w:eastAsia="Times New Roman" w:cstheme="minorHAnsi"/>
              </w:rPr>
              <w:t xml:space="preserve">: </w:t>
            </w:r>
            <w:r w:rsidR="009E13E7" w:rsidRPr="00CF6309">
              <w:rPr>
                <w:rFonts w:eastAsia="Times New Roman" w:cstheme="minorHAnsi"/>
              </w:rPr>
              <w:t xml:space="preserve">primeranosť, hospodárnosť, </w:t>
            </w:r>
            <w:r w:rsidR="00482E9F" w:rsidRPr="00CF6309">
              <w:rPr>
                <w:rFonts w:eastAsia="Times New Roman" w:cstheme="minorHAnsi"/>
              </w:rPr>
              <w:t>reálnosť, štruktúrovanosť rozpočtu</w:t>
            </w:r>
            <w:r w:rsidR="009E13E7" w:rsidRPr="00CF6309">
              <w:rPr>
                <w:rFonts w:eastAsia="Times New Roman" w:cstheme="minorHAnsi"/>
              </w:rPr>
              <w:t xml:space="preserve">, viaczdrojové financovanie, </w:t>
            </w:r>
            <w:r w:rsidR="00482E9F" w:rsidRPr="00CF6309">
              <w:rPr>
                <w:rFonts w:eastAsia="Times New Roman" w:cstheme="minorHAnsi"/>
              </w:rPr>
              <w:t xml:space="preserve">miera spolufinancovania projektu zo strany žiadateľa </w:t>
            </w:r>
            <w:r w:rsidR="009E13E7" w:rsidRPr="00CF6309">
              <w:rPr>
                <w:rFonts w:eastAsia="Times New Roman" w:cstheme="minorHAnsi"/>
              </w:rPr>
              <w:t xml:space="preserve">, </w:t>
            </w:r>
            <w:r w:rsidR="00947E37" w:rsidRPr="00CF6309">
              <w:rPr>
                <w:rFonts w:eastAsia="Times New Roman" w:cstheme="minorHAnsi"/>
              </w:rPr>
              <w:t xml:space="preserve">škála 0 až 5 </w:t>
            </w:r>
            <w:r w:rsidR="009E13E7" w:rsidRPr="00CF6309">
              <w:rPr>
                <w:rFonts w:eastAsia="Times New Roman" w:cstheme="minorHAnsi"/>
              </w:rPr>
              <w:t>bodov</w:t>
            </w:r>
            <w:r w:rsidR="00482E9F" w:rsidRPr="00CF6309">
              <w:rPr>
                <w:rFonts w:eastAsia="Times New Roman" w:cstheme="minorHAnsi"/>
              </w:rPr>
              <w:t xml:space="preserve">. </w:t>
            </w:r>
          </w:p>
          <w:p w14:paraId="7F3E099C" w14:textId="77777777" w:rsidR="00482E9F" w:rsidRPr="00CF6309" w:rsidRDefault="00482E9F" w:rsidP="0078500C">
            <w:pPr>
              <w:jc w:val="both"/>
              <w:rPr>
                <w:rFonts w:eastAsia="Times New Roman" w:cstheme="minorHAnsi"/>
              </w:rPr>
            </w:pPr>
          </w:p>
        </w:tc>
        <w:tc>
          <w:tcPr>
            <w:tcW w:w="2867" w:type="dxa"/>
          </w:tcPr>
          <w:p w14:paraId="0A03A19B" w14:textId="77777777" w:rsidR="00482E9F" w:rsidRPr="00CF6309" w:rsidRDefault="00947E37" w:rsidP="00482E9F">
            <w:pPr>
              <w:rPr>
                <w:rFonts w:eastAsia="Times New Roman" w:cstheme="minorHAnsi"/>
                <w:b/>
              </w:rPr>
            </w:pPr>
            <w:r w:rsidRPr="00CF6309">
              <w:rPr>
                <w:rFonts w:eastAsia="Times New Roman" w:cstheme="minorHAnsi"/>
                <w:b/>
              </w:rPr>
              <w:t>Maximálna hodnota: 5</w:t>
            </w:r>
            <w:r w:rsidR="00482E9F" w:rsidRPr="00CF6309">
              <w:rPr>
                <w:rFonts w:eastAsia="Times New Roman" w:cstheme="minorHAnsi"/>
                <w:b/>
              </w:rPr>
              <w:t xml:space="preserve"> bodov </w:t>
            </w:r>
          </w:p>
          <w:p w14:paraId="485B7B91" w14:textId="77777777" w:rsidR="00482E9F" w:rsidRPr="00CF6309" w:rsidRDefault="00482E9F" w:rsidP="002E6DA9">
            <w:pPr>
              <w:rPr>
                <w:rFonts w:eastAsia="Times New Roman" w:cstheme="minorHAnsi"/>
              </w:rPr>
            </w:pPr>
          </w:p>
        </w:tc>
      </w:tr>
      <w:tr w:rsidR="00482E9F" w:rsidRPr="00CF6309" w14:paraId="493C1D0A" w14:textId="77777777" w:rsidTr="0078500C">
        <w:tc>
          <w:tcPr>
            <w:tcW w:w="6345" w:type="dxa"/>
          </w:tcPr>
          <w:p w14:paraId="3A057133" w14:textId="77777777" w:rsidR="00482E9F" w:rsidRPr="00CF6309" w:rsidRDefault="0078500C" w:rsidP="0078500C">
            <w:pPr>
              <w:jc w:val="both"/>
              <w:rPr>
                <w:rFonts w:eastAsia="Times New Roman" w:cstheme="minorHAnsi"/>
                <w:b/>
              </w:rPr>
            </w:pPr>
            <w:r w:rsidRPr="00CF6309">
              <w:rPr>
                <w:rFonts w:eastAsia="Times New Roman" w:cstheme="minorHAnsi"/>
                <w:b/>
              </w:rPr>
              <w:t>3.</w:t>
            </w:r>
            <w:r w:rsidR="00482E9F" w:rsidRPr="00CF6309">
              <w:rPr>
                <w:rFonts w:eastAsia="Times New Roman" w:cstheme="minorHAnsi"/>
                <w:b/>
              </w:rPr>
              <w:t>Udržateľnosť projektu</w:t>
            </w:r>
          </w:p>
          <w:p w14:paraId="7DD48704" w14:textId="77777777" w:rsidR="00482E9F" w:rsidRPr="00CF6309" w:rsidRDefault="00947E37" w:rsidP="0078500C">
            <w:pPr>
              <w:jc w:val="both"/>
              <w:rPr>
                <w:rFonts w:eastAsia="Times New Roman" w:cstheme="minorHAnsi"/>
              </w:rPr>
            </w:pPr>
            <w:r w:rsidRPr="00CF6309">
              <w:rPr>
                <w:rFonts w:eastAsia="Times New Roman" w:cstheme="minorHAnsi"/>
              </w:rPr>
              <w:t>(škála 0 až 5</w:t>
            </w:r>
            <w:r w:rsidR="00482E9F" w:rsidRPr="00CF6309">
              <w:rPr>
                <w:rFonts w:eastAsia="Times New Roman" w:cstheme="minorHAnsi"/>
              </w:rPr>
              <w:t xml:space="preserve"> bodov). </w:t>
            </w:r>
          </w:p>
          <w:p w14:paraId="5D4CAE52" w14:textId="77777777" w:rsidR="00482E9F" w:rsidRPr="00CF6309" w:rsidRDefault="00482E9F" w:rsidP="0078500C">
            <w:pPr>
              <w:jc w:val="both"/>
              <w:rPr>
                <w:rFonts w:eastAsia="Times New Roman" w:cstheme="minorHAnsi"/>
              </w:rPr>
            </w:pPr>
          </w:p>
        </w:tc>
        <w:tc>
          <w:tcPr>
            <w:tcW w:w="2867" w:type="dxa"/>
          </w:tcPr>
          <w:p w14:paraId="61C86205" w14:textId="77777777" w:rsidR="00482E9F" w:rsidRPr="00CF6309" w:rsidRDefault="00947E37" w:rsidP="00482E9F">
            <w:pPr>
              <w:rPr>
                <w:rFonts w:eastAsia="Times New Roman" w:cstheme="minorHAnsi"/>
                <w:b/>
              </w:rPr>
            </w:pPr>
            <w:r w:rsidRPr="00CF6309">
              <w:rPr>
                <w:rFonts w:eastAsia="Times New Roman" w:cstheme="minorHAnsi"/>
                <w:b/>
              </w:rPr>
              <w:t>Maximálna hodnota: 5</w:t>
            </w:r>
            <w:r w:rsidR="00482E9F" w:rsidRPr="00CF6309">
              <w:rPr>
                <w:rFonts w:eastAsia="Times New Roman" w:cstheme="minorHAnsi"/>
                <w:b/>
              </w:rPr>
              <w:t xml:space="preserve"> bodov </w:t>
            </w:r>
          </w:p>
          <w:p w14:paraId="5F6538AD" w14:textId="77777777" w:rsidR="00482E9F" w:rsidRPr="00CF6309" w:rsidRDefault="00482E9F" w:rsidP="002E6DA9">
            <w:pPr>
              <w:rPr>
                <w:rFonts w:eastAsia="Times New Roman" w:cstheme="minorHAnsi"/>
              </w:rPr>
            </w:pPr>
          </w:p>
        </w:tc>
      </w:tr>
      <w:tr w:rsidR="005728CF" w:rsidRPr="00CF6309" w14:paraId="2363DE14" w14:textId="77777777" w:rsidTr="0078500C">
        <w:tc>
          <w:tcPr>
            <w:tcW w:w="6345" w:type="dxa"/>
          </w:tcPr>
          <w:p w14:paraId="2232DA75" w14:textId="77777777" w:rsidR="005728CF" w:rsidRPr="00CF6309" w:rsidRDefault="005728CF" w:rsidP="00BF017B">
            <w:pPr>
              <w:jc w:val="both"/>
              <w:rPr>
                <w:rFonts w:eastAsia="Times New Roman" w:cstheme="minorHAnsi"/>
              </w:rPr>
            </w:pPr>
            <w:r w:rsidRPr="00CF6309">
              <w:rPr>
                <w:rFonts w:eastAsia="Times New Roman" w:cstheme="minorHAnsi"/>
                <w:b/>
              </w:rPr>
              <w:t>4.</w:t>
            </w:r>
            <w:r w:rsidR="003C0616" w:rsidRPr="00CF6309">
              <w:rPr>
                <w:rFonts w:eastAsia="Times New Roman" w:cstheme="minorHAnsi"/>
                <w:b/>
              </w:rPr>
              <w:t xml:space="preserve"> Spôsobilosť žiadateľa : </w:t>
            </w:r>
            <w:r w:rsidRPr="00CF6309">
              <w:rPr>
                <w:rFonts w:eastAsia="Times New Roman" w:cstheme="minorHAnsi"/>
              </w:rPr>
              <w:t>Odborná, technická, materiálna a personálna spôsobilosť žiadateľa o dotáciu a  úspešnosť jeho doteraz realizovaných projektov</w:t>
            </w:r>
            <w:r w:rsidR="003C0616" w:rsidRPr="00CF6309">
              <w:rPr>
                <w:rFonts w:eastAsia="Times New Roman" w:cstheme="minorHAnsi"/>
              </w:rPr>
              <w:t>,</w:t>
            </w:r>
            <w:r w:rsidR="00F26189">
              <w:rPr>
                <w:rFonts w:eastAsia="Times New Roman" w:cstheme="minorHAnsi"/>
              </w:rPr>
              <w:t xml:space="preserve"> </w:t>
            </w:r>
            <w:r w:rsidR="003C0616" w:rsidRPr="00CF6309">
              <w:rPr>
                <w:rFonts w:eastAsia="Times New Roman" w:cstheme="minorHAnsi"/>
              </w:rPr>
              <w:t>škála 0 až 5bodov</w:t>
            </w:r>
            <w:r w:rsidRPr="00CF6309">
              <w:rPr>
                <w:rFonts w:eastAsia="Times New Roman" w:cstheme="minorHAnsi"/>
              </w:rPr>
              <w:t xml:space="preserve">. </w:t>
            </w:r>
          </w:p>
          <w:p w14:paraId="13F37B78" w14:textId="77777777" w:rsidR="005728CF" w:rsidRPr="00CF6309" w:rsidRDefault="005728CF" w:rsidP="00BF017B">
            <w:pPr>
              <w:jc w:val="both"/>
              <w:rPr>
                <w:rFonts w:eastAsia="Times New Roman" w:cstheme="minorHAnsi"/>
              </w:rPr>
            </w:pPr>
          </w:p>
        </w:tc>
        <w:tc>
          <w:tcPr>
            <w:tcW w:w="2867" w:type="dxa"/>
          </w:tcPr>
          <w:p w14:paraId="7ED47093" w14:textId="77777777" w:rsidR="005728CF" w:rsidRPr="00CF6309" w:rsidRDefault="005728CF" w:rsidP="00BF017B">
            <w:pPr>
              <w:rPr>
                <w:rFonts w:eastAsia="Times New Roman" w:cstheme="minorHAnsi"/>
                <w:b/>
              </w:rPr>
            </w:pPr>
            <w:r w:rsidRPr="00CF6309">
              <w:rPr>
                <w:rFonts w:eastAsia="Times New Roman" w:cstheme="minorHAnsi"/>
                <w:b/>
              </w:rPr>
              <w:t xml:space="preserve">Maximálna hodnota: 5 bodov </w:t>
            </w:r>
          </w:p>
          <w:p w14:paraId="36EFAA45" w14:textId="77777777" w:rsidR="005728CF" w:rsidRPr="00CF6309" w:rsidRDefault="005728CF" w:rsidP="00BF017B">
            <w:pPr>
              <w:rPr>
                <w:rFonts w:eastAsia="Times New Roman" w:cstheme="minorHAnsi"/>
              </w:rPr>
            </w:pPr>
          </w:p>
        </w:tc>
      </w:tr>
      <w:tr w:rsidR="005728CF" w:rsidRPr="00CF6309" w14:paraId="69EF4D89" w14:textId="77777777" w:rsidTr="0078500C">
        <w:tc>
          <w:tcPr>
            <w:tcW w:w="6345" w:type="dxa"/>
          </w:tcPr>
          <w:p w14:paraId="494B63E8" w14:textId="77777777" w:rsidR="005728CF" w:rsidRPr="00CF6309" w:rsidRDefault="005728CF" w:rsidP="00BF017B">
            <w:pPr>
              <w:jc w:val="both"/>
              <w:rPr>
                <w:rFonts w:eastAsia="Times New Roman" w:cstheme="minorHAnsi"/>
              </w:rPr>
            </w:pPr>
            <w:r w:rsidRPr="00CF6309">
              <w:rPr>
                <w:rFonts w:eastAsia="Times New Roman" w:cstheme="minorHAnsi"/>
                <w:b/>
              </w:rPr>
              <w:lastRenderedPageBreak/>
              <w:t xml:space="preserve">5.Efektivita projektu : </w:t>
            </w:r>
            <w:r w:rsidRPr="00CF6309">
              <w:rPr>
                <w:rFonts w:eastAsia="Times New Roman" w:cstheme="minorHAnsi"/>
              </w:rPr>
              <w:t xml:space="preserve">posudzovanie možností generovania nových účastníkov cestovného ruchu, celkový dopad projektu na rozvoj cestovného ruchu v destinácii , </w:t>
            </w:r>
            <w:r w:rsidR="00EA71E1" w:rsidRPr="00CF6309">
              <w:rPr>
                <w:rFonts w:eastAsia="Times New Roman" w:cstheme="minorHAnsi"/>
              </w:rPr>
              <w:t xml:space="preserve">škála 0 až </w:t>
            </w:r>
            <w:r w:rsidRPr="00CF6309">
              <w:rPr>
                <w:rFonts w:eastAsia="Times New Roman" w:cstheme="minorHAnsi"/>
              </w:rPr>
              <w:t xml:space="preserve">5bodov – v závislosti od rozsahu dopadu. </w:t>
            </w:r>
          </w:p>
          <w:p w14:paraId="6C448F6C" w14:textId="77777777" w:rsidR="005728CF" w:rsidRPr="00CF6309" w:rsidRDefault="005728CF" w:rsidP="00BF017B">
            <w:pPr>
              <w:jc w:val="both"/>
              <w:rPr>
                <w:rFonts w:eastAsia="Times New Roman" w:cstheme="minorHAnsi"/>
              </w:rPr>
            </w:pPr>
          </w:p>
        </w:tc>
        <w:tc>
          <w:tcPr>
            <w:tcW w:w="2867" w:type="dxa"/>
          </w:tcPr>
          <w:p w14:paraId="1D3F21C4" w14:textId="77777777" w:rsidR="005728CF" w:rsidRPr="00CF6309" w:rsidRDefault="00EA71E1" w:rsidP="00BF017B">
            <w:pPr>
              <w:rPr>
                <w:rFonts w:eastAsia="Times New Roman" w:cstheme="minorHAnsi"/>
                <w:b/>
              </w:rPr>
            </w:pPr>
            <w:r w:rsidRPr="00CF6309">
              <w:rPr>
                <w:rFonts w:eastAsia="Times New Roman" w:cstheme="minorHAnsi"/>
                <w:b/>
              </w:rPr>
              <w:t>Maximálna hodnota: 5</w:t>
            </w:r>
          </w:p>
          <w:p w14:paraId="19FF15AD" w14:textId="77777777" w:rsidR="005728CF" w:rsidRPr="00CF6309" w:rsidRDefault="005728CF" w:rsidP="00EA71E1">
            <w:pPr>
              <w:rPr>
                <w:rFonts w:eastAsia="Times New Roman" w:cstheme="minorHAnsi"/>
              </w:rPr>
            </w:pPr>
          </w:p>
        </w:tc>
      </w:tr>
      <w:tr w:rsidR="005728CF" w:rsidRPr="00CF6309" w14:paraId="137EB3B3" w14:textId="77777777" w:rsidTr="0078500C">
        <w:tc>
          <w:tcPr>
            <w:tcW w:w="6345" w:type="dxa"/>
          </w:tcPr>
          <w:p w14:paraId="1C7E69BF" w14:textId="77777777" w:rsidR="005728CF" w:rsidRPr="00CF6309" w:rsidRDefault="005728CF" w:rsidP="0078500C">
            <w:pPr>
              <w:jc w:val="both"/>
              <w:rPr>
                <w:rFonts w:eastAsia="Times New Roman" w:cstheme="minorHAnsi"/>
                <w:b/>
              </w:rPr>
            </w:pPr>
            <w:r w:rsidRPr="00CF6309">
              <w:rPr>
                <w:rFonts w:eastAsia="Times New Roman" w:cstheme="minorHAnsi"/>
                <w:b/>
              </w:rPr>
              <w:t>6A.</w:t>
            </w:r>
            <w:r w:rsidR="00EA71E1" w:rsidRPr="00CF6309">
              <w:rPr>
                <w:rFonts w:eastAsia="Times New Roman" w:cstheme="minorHAnsi"/>
                <w:b/>
              </w:rPr>
              <w:t>kritérium pre P</w:t>
            </w:r>
            <w:r w:rsidRPr="00CF6309">
              <w:rPr>
                <w:rFonts w:eastAsia="Times New Roman" w:cstheme="minorHAnsi"/>
                <w:b/>
              </w:rPr>
              <w:t>rogram</w:t>
            </w:r>
            <w:r w:rsidR="00EA71E1" w:rsidRPr="00CF6309">
              <w:rPr>
                <w:rFonts w:eastAsia="Times New Roman" w:cstheme="minorHAnsi"/>
                <w:b/>
              </w:rPr>
              <w:t>y</w:t>
            </w:r>
            <w:r w:rsidRPr="00CF6309">
              <w:rPr>
                <w:rFonts w:eastAsia="Times New Roman" w:cstheme="minorHAnsi"/>
                <w:b/>
              </w:rPr>
              <w:t xml:space="preserve"> 2.1. a 2.2. </w:t>
            </w:r>
          </w:p>
          <w:p w14:paraId="38AB8A38" w14:textId="77777777" w:rsidR="005728CF" w:rsidRPr="00CF6309" w:rsidRDefault="005728CF" w:rsidP="0078500C">
            <w:pPr>
              <w:jc w:val="both"/>
              <w:rPr>
                <w:rFonts w:eastAsia="Times New Roman" w:cstheme="minorHAnsi"/>
                <w:b/>
              </w:rPr>
            </w:pPr>
            <w:r w:rsidRPr="00CF6309">
              <w:rPr>
                <w:rFonts w:eastAsia="Times New Roman" w:cstheme="minorHAnsi"/>
                <w:b/>
              </w:rPr>
              <w:t xml:space="preserve">Prínos projektu z hľadiska inovatívnosti, atraktívnosti a komplexnosti produktu cestovného ruchu a dodržiavanie princípov </w:t>
            </w:r>
            <w:proofErr w:type="spellStart"/>
            <w:r w:rsidRPr="00CF6309">
              <w:rPr>
                <w:rFonts w:eastAsia="Times New Roman" w:cstheme="minorHAnsi"/>
                <w:b/>
              </w:rPr>
              <w:t>ekoturizmu</w:t>
            </w:r>
            <w:proofErr w:type="spellEnd"/>
            <w:r w:rsidRPr="00CF6309">
              <w:rPr>
                <w:rFonts w:eastAsia="Times New Roman" w:cstheme="minorHAnsi"/>
                <w:b/>
              </w:rPr>
              <w:t xml:space="preserve"> a ekologických zásad.  </w:t>
            </w:r>
          </w:p>
          <w:p w14:paraId="27E26B46" w14:textId="4A4CBA28" w:rsidR="005728CF" w:rsidRPr="00CF6309" w:rsidRDefault="005728CF" w:rsidP="0078500C">
            <w:pPr>
              <w:jc w:val="both"/>
              <w:rPr>
                <w:rFonts w:eastAsia="Times New Roman" w:cstheme="minorHAnsi"/>
              </w:rPr>
            </w:pPr>
            <w:r w:rsidRPr="00CF6309">
              <w:rPr>
                <w:rFonts w:eastAsia="Times New Roman" w:cstheme="minorHAnsi"/>
              </w:rPr>
              <w:t xml:space="preserve">(škála 0 až </w:t>
            </w:r>
            <w:r w:rsidR="008A516A">
              <w:rPr>
                <w:rFonts w:eastAsia="Times New Roman" w:cstheme="minorHAnsi"/>
              </w:rPr>
              <w:t>20</w:t>
            </w:r>
            <w:r w:rsidRPr="00CF6309">
              <w:rPr>
                <w:rFonts w:eastAsia="Times New Roman" w:cstheme="minorHAnsi"/>
              </w:rPr>
              <w:t xml:space="preserve"> bodov – kumulatívne spočítavanie bodov). </w:t>
            </w:r>
          </w:p>
        </w:tc>
        <w:tc>
          <w:tcPr>
            <w:tcW w:w="2867" w:type="dxa"/>
          </w:tcPr>
          <w:p w14:paraId="343A299B" w14:textId="77777777" w:rsidR="005728CF" w:rsidRPr="00CF6309" w:rsidRDefault="003C0616" w:rsidP="00482E9F">
            <w:pPr>
              <w:rPr>
                <w:rFonts w:eastAsia="Times New Roman" w:cstheme="minorHAnsi"/>
                <w:b/>
              </w:rPr>
            </w:pPr>
            <w:r w:rsidRPr="00CF6309">
              <w:rPr>
                <w:rFonts w:eastAsia="Times New Roman" w:cstheme="minorHAnsi"/>
                <w:b/>
              </w:rPr>
              <w:t>Celová hodnota</w:t>
            </w:r>
            <w:r w:rsidR="005728CF" w:rsidRPr="00CF6309">
              <w:rPr>
                <w:rFonts w:eastAsia="Times New Roman" w:cstheme="minorHAnsi"/>
                <w:b/>
              </w:rPr>
              <w:t xml:space="preserve">: 20 bodov </w:t>
            </w:r>
          </w:p>
          <w:p w14:paraId="365AFC98" w14:textId="77777777" w:rsidR="005728CF" w:rsidRPr="00CF6309" w:rsidRDefault="00EA71E1" w:rsidP="00482E9F">
            <w:pPr>
              <w:rPr>
                <w:rFonts w:eastAsia="Times New Roman" w:cstheme="minorHAnsi"/>
              </w:rPr>
            </w:pPr>
            <w:r w:rsidRPr="00CF6309">
              <w:rPr>
                <w:rFonts w:eastAsia="Times New Roman" w:cstheme="minorHAnsi"/>
              </w:rPr>
              <w:t xml:space="preserve">Inovatívnosť </w:t>
            </w:r>
            <w:r w:rsidR="005728CF" w:rsidRPr="00CF6309">
              <w:rPr>
                <w:rFonts w:eastAsia="Times New Roman" w:cstheme="minorHAnsi"/>
              </w:rPr>
              <w:t xml:space="preserve">: 5b bodov </w:t>
            </w:r>
          </w:p>
          <w:p w14:paraId="5B993287" w14:textId="77777777" w:rsidR="005728CF" w:rsidRPr="00CF6309" w:rsidRDefault="00EA71E1" w:rsidP="00482E9F">
            <w:pPr>
              <w:rPr>
                <w:rFonts w:eastAsia="Times New Roman" w:cstheme="minorHAnsi"/>
              </w:rPr>
            </w:pPr>
            <w:r w:rsidRPr="00CF6309">
              <w:rPr>
                <w:rFonts w:eastAsia="Times New Roman" w:cstheme="minorHAnsi"/>
              </w:rPr>
              <w:t xml:space="preserve">Atraktívnosť </w:t>
            </w:r>
            <w:r w:rsidR="005728CF" w:rsidRPr="00CF6309">
              <w:rPr>
                <w:rFonts w:eastAsia="Times New Roman" w:cstheme="minorHAnsi"/>
              </w:rPr>
              <w:t xml:space="preserve">: 5b bodov </w:t>
            </w:r>
          </w:p>
          <w:p w14:paraId="1F3440AF" w14:textId="77777777" w:rsidR="005728CF" w:rsidRPr="00CF6309" w:rsidRDefault="00EA71E1" w:rsidP="00482E9F">
            <w:pPr>
              <w:rPr>
                <w:rFonts w:eastAsia="Times New Roman" w:cstheme="minorHAnsi"/>
              </w:rPr>
            </w:pPr>
            <w:r w:rsidRPr="00CF6309">
              <w:rPr>
                <w:rFonts w:eastAsia="Times New Roman" w:cstheme="minorHAnsi"/>
              </w:rPr>
              <w:t>Komplexnosť</w:t>
            </w:r>
            <w:r w:rsidR="005728CF" w:rsidRPr="00CF6309">
              <w:rPr>
                <w:rFonts w:eastAsia="Times New Roman" w:cstheme="minorHAnsi"/>
              </w:rPr>
              <w:t>: 5b bodov</w:t>
            </w:r>
          </w:p>
          <w:p w14:paraId="32A232AC" w14:textId="77777777" w:rsidR="005728CF" w:rsidRPr="00CF6309" w:rsidRDefault="005728CF" w:rsidP="002E6DA9">
            <w:pPr>
              <w:rPr>
                <w:rFonts w:eastAsia="Times New Roman" w:cstheme="minorHAnsi"/>
              </w:rPr>
            </w:pPr>
            <w:r w:rsidRPr="00CF6309">
              <w:rPr>
                <w:rFonts w:eastAsia="Times New Roman" w:cstheme="minorHAnsi"/>
              </w:rPr>
              <w:t xml:space="preserve">Princípy </w:t>
            </w:r>
            <w:proofErr w:type="spellStart"/>
            <w:r w:rsidRPr="00CF6309">
              <w:rPr>
                <w:rFonts w:eastAsia="Times New Roman" w:cstheme="minorHAnsi"/>
              </w:rPr>
              <w:t>ekoturizmu</w:t>
            </w:r>
            <w:proofErr w:type="spellEnd"/>
            <w:r w:rsidRPr="00CF6309">
              <w:rPr>
                <w:rFonts w:eastAsia="Times New Roman" w:cstheme="minorHAnsi"/>
              </w:rPr>
              <w:t xml:space="preserve"> a ekologické zásady : 5 b </w:t>
            </w:r>
          </w:p>
        </w:tc>
      </w:tr>
      <w:tr w:rsidR="005728CF" w:rsidRPr="00CF6309" w14:paraId="086EA07B" w14:textId="77777777" w:rsidTr="0078500C">
        <w:tc>
          <w:tcPr>
            <w:tcW w:w="6345" w:type="dxa"/>
          </w:tcPr>
          <w:p w14:paraId="7EC08AE1" w14:textId="77777777" w:rsidR="00EA71E1" w:rsidRPr="00CF6309" w:rsidRDefault="005728CF" w:rsidP="005728CF">
            <w:pPr>
              <w:jc w:val="both"/>
              <w:rPr>
                <w:rFonts w:eastAsia="Times New Roman" w:cstheme="minorHAnsi"/>
              </w:rPr>
            </w:pPr>
            <w:r w:rsidRPr="00CF6309">
              <w:rPr>
                <w:rFonts w:eastAsia="Times New Roman" w:cstheme="minorHAnsi"/>
                <w:b/>
              </w:rPr>
              <w:t xml:space="preserve">6.B. </w:t>
            </w:r>
            <w:r w:rsidR="00EA71E1" w:rsidRPr="00CF6309">
              <w:rPr>
                <w:rFonts w:eastAsia="Times New Roman" w:cstheme="minorHAnsi"/>
                <w:b/>
              </w:rPr>
              <w:t>Kritérium pre Program 1.1</w:t>
            </w:r>
            <w:r w:rsidR="00EA71E1" w:rsidRPr="00CF6309">
              <w:rPr>
                <w:rFonts w:eastAsia="Times New Roman" w:cstheme="minorHAnsi"/>
              </w:rPr>
              <w:t>.</w:t>
            </w:r>
          </w:p>
          <w:p w14:paraId="3B9CC410" w14:textId="77777777" w:rsidR="005728CF" w:rsidRPr="00CF6309" w:rsidRDefault="005728CF" w:rsidP="005728CF">
            <w:pPr>
              <w:jc w:val="both"/>
              <w:rPr>
                <w:rFonts w:eastAsia="Times New Roman" w:cstheme="minorHAnsi"/>
                <w:b/>
              </w:rPr>
            </w:pPr>
            <w:r w:rsidRPr="00CF6309">
              <w:rPr>
                <w:rFonts w:eastAsia="Times New Roman" w:cstheme="minorHAnsi"/>
                <w:b/>
              </w:rPr>
              <w:t>Prínos proje</w:t>
            </w:r>
            <w:r w:rsidR="00EA71E1" w:rsidRPr="00CF6309">
              <w:rPr>
                <w:rFonts w:eastAsia="Times New Roman" w:cstheme="minorHAnsi"/>
                <w:b/>
              </w:rPr>
              <w:t>ktu z hľadiska atraktívnosti</w:t>
            </w:r>
            <w:r w:rsidRPr="00CF6309">
              <w:rPr>
                <w:rFonts w:eastAsia="Times New Roman" w:cstheme="minorHAnsi"/>
                <w:b/>
              </w:rPr>
              <w:t xml:space="preserve"> podujatia,</w:t>
            </w:r>
            <w:r w:rsidR="00EA71E1" w:rsidRPr="00CF6309">
              <w:rPr>
                <w:rFonts w:eastAsia="Times New Roman" w:cstheme="minorHAnsi"/>
                <w:b/>
              </w:rPr>
              <w:t xml:space="preserve"> jeho medzinárodného, nadregionálneho, regionálneho charakteru a </w:t>
            </w:r>
            <w:r w:rsidRPr="00CF6309">
              <w:rPr>
                <w:rFonts w:eastAsia="Times New Roman" w:cstheme="minorHAnsi"/>
                <w:b/>
              </w:rPr>
              <w:t xml:space="preserve"> dodržiavanie ekologických zásad pri ich realizácii. </w:t>
            </w:r>
          </w:p>
          <w:p w14:paraId="081A6A10" w14:textId="77777777" w:rsidR="005728CF" w:rsidRPr="00CF6309" w:rsidRDefault="008A516A" w:rsidP="0078500C">
            <w:pPr>
              <w:jc w:val="both"/>
              <w:rPr>
                <w:rFonts w:eastAsia="Times New Roman" w:cstheme="minorHAnsi"/>
                <w:highlight w:val="yellow"/>
              </w:rPr>
            </w:pPr>
            <w:r w:rsidRPr="00CF6309">
              <w:rPr>
                <w:rFonts w:eastAsia="Times New Roman" w:cstheme="minorHAnsi"/>
              </w:rPr>
              <w:t xml:space="preserve">(škála 0 až </w:t>
            </w:r>
            <w:r>
              <w:rPr>
                <w:rFonts w:eastAsia="Times New Roman" w:cstheme="minorHAnsi"/>
              </w:rPr>
              <w:t>20</w:t>
            </w:r>
            <w:r w:rsidRPr="00CF6309">
              <w:rPr>
                <w:rFonts w:eastAsia="Times New Roman" w:cstheme="minorHAnsi"/>
              </w:rPr>
              <w:t xml:space="preserve"> bodov – kumulatívne spočítavanie bodov)</w:t>
            </w:r>
          </w:p>
        </w:tc>
        <w:tc>
          <w:tcPr>
            <w:tcW w:w="2867" w:type="dxa"/>
          </w:tcPr>
          <w:p w14:paraId="7863AFE4" w14:textId="77777777" w:rsidR="005728CF" w:rsidRPr="00CF6309" w:rsidRDefault="003C0616" w:rsidP="005728CF">
            <w:pPr>
              <w:rPr>
                <w:rFonts w:eastAsia="Times New Roman" w:cstheme="minorHAnsi"/>
                <w:b/>
              </w:rPr>
            </w:pPr>
            <w:r w:rsidRPr="00CF6309">
              <w:rPr>
                <w:rFonts w:eastAsia="Times New Roman" w:cstheme="minorHAnsi"/>
                <w:b/>
              </w:rPr>
              <w:t>Celková</w:t>
            </w:r>
            <w:r w:rsidR="005728CF" w:rsidRPr="00CF6309">
              <w:rPr>
                <w:rFonts w:eastAsia="Times New Roman" w:cstheme="minorHAnsi"/>
                <w:b/>
              </w:rPr>
              <w:t xml:space="preserve"> hodnota: 20 bodov </w:t>
            </w:r>
          </w:p>
          <w:p w14:paraId="235FB3FE" w14:textId="77777777" w:rsidR="005728CF" w:rsidRPr="00CF6309" w:rsidRDefault="00EA71E1" w:rsidP="005728CF">
            <w:pPr>
              <w:rPr>
                <w:rFonts w:eastAsia="Times New Roman" w:cstheme="minorHAnsi"/>
              </w:rPr>
            </w:pPr>
            <w:r w:rsidRPr="00CF6309">
              <w:rPr>
                <w:rFonts w:eastAsia="Times New Roman" w:cstheme="minorHAnsi"/>
              </w:rPr>
              <w:t>Atraktívnosť podujatia : 10</w:t>
            </w:r>
            <w:r w:rsidR="005728CF" w:rsidRPr="00CF6309">
              <w:rPr>
                <w:rFonts w:eastAsia="Times New Roman" w:cstheme="minorHAnsi"/>
              </w:rPr>
              <w:t>b</w:t>
            </w:r>
          </w:p>
          <w:p w14:paraId="2988DBFC" w14:textId="77777777" w:rsidR="00EA71E1" w:rsidRPr="00CF6309" w:rsidRDefault="00EA71E1" w:rsidP="005728CF">
            <w:pPr>
              <w:rPr>
                <w:rFonts w:eastAsia="Times New Roman" w:cstheme="minorHAnsi"/>
              </w:rPr>
            </w:pPr>
            <w:r w:rsidRPr="00CF6309">
              <w:rPr>
                <w:rFonts w:eastAsia="Times New Roman" w:cstheme="minorHAnsi"/>
              </w:rPr>
              <w:t>Medzinárodný, nadregionálny, regionálny charakter : 5b</w:t>
            </w:r>
          </w:p>
          <w:p w14:paraId="026C1BAE" w14:textId="77777777" w:rsidR="005728CF" w:rsidRPr="00CF6309" w:rsidRDefault="005728CF" w:rsidP="005728CF">
            <w:pPr>
              <w:rPr>
                <w:rFonts w:eastAsia="Times New Roman" w:cstheme="minorHAnsi"/>
                <w:highlight w:val="yellow"/>
              </w:rPr>
            </w:pPr>
            <w:r w:rsidRPr="00CF6309">
              <w:rPr>
                <w:rFonts w:eastAsia="Times New Roman" w:cstheme="minorHAnsi"/>
              </w:rPr>
              <w:t xml:space="preserve">Princípy </w:t>
            </w:r>
            <w:proofErr w:type="spellStart"/>
            <w:r w:rsidRPr="00CF6309">
              <w:rPr>
                <w:rFonts w:eastAsia="Times New Roman" w:cstheme="minorHAnsi"/>
              </w:rPr>
              <w:t>ekoturizmu</w:t>
            </w:r>
            <w:proofErr w:type="spellEnd"/>
            <w:r w:rsidRPr="00CF6309">
              <w:rPr>
                <w:rFonts w:eastAsia="Times New Roman" w:cstheme="minorHAnsi"/>
              </w:rPr>
              <w:t xml:space="preserve"> a ekologické zásady : 5 b</w:t>
            </w:r>
          </w:p>
        </w:tc>
      </w:tr>
      <w:tr w:rsidR="005728CF" w:rsidRPr="00CF6309" w14:paraId="63B6E18E" w14:textId="77777777" w:rsidTr="0078500C">
        <w:tc>
          <w:tcPr>
            <w:tcW w:w="6345" w:type="dxa"/>
          </w:tcPr>
          <w:p w14:paraId="170F3FFE" w14:textId="77777777" w:rsidR="005728CF" w:rsidRPr="00CF6309" w:rsidRDefault="005728CF" w:rsidP="002E6DA9">
            <w:pPr>
              <w:rPr>
                <w:rFonts w:eastAsia="Times New Roman" w:cstheme="minorHAnsi"/>
              </w:rPr>
            </w:pPr>
            <w:r w:rsidRPr="00CF6309">
              <w:rPr>
                <w:rFonts w:eastAsia="Times New Roman" w:cstheme="minorHAnsi"/>
              </w:rPr>
              <w:t>Spolu bodov Súčet</w:t>
            </w:r>
          </w:p>
        </w:tc>
        <w:tc>
          <w:tcPr>
            <w:tcW w:w="2867" w:type="dxa"/>
          </w:tcPr>
          <w:p w14:paraId="3F16AB50" w14:textId="77777777" w:rsidR="005728CF" w:rsidRPr="00CF6309" w:rsidRDefault="00EA71E1" w:rsidP="002E6DA9">
            <w:pPr>
              <w:rPr>
                <w:rFonts w:eastAsia="Times New Roman" w:cstheme="minorHAnsi"/>
              </w:rPr>
            </w:pPr>
            <w:r w:rsidRPr="00CF6309">
              <w:rPr>
                <w:rFonts w:eastAsia="Times New Roman" w:cstheme="minorHAnsi"/>
              </w:rPr>
              <w:t>max súčet bodov 7</w:t>
            </w:r>
            <w:r w:rsidR="005728CF" w:rsidRPr="00CF6309">
              <w:rPr>
                <w:rFonts w:eastAsia="Times New Roman" w:cstheme="minorHAnsi"/>
              </w:rPr>
              <w:t>0</w:t>
            </w:r>
          </w:p>
        </w:tc>
      </w:tr>
    </w:tbl>
    <w:p w14:paraId="79F803A9" w14:textId="77777777" w:rsidR="0081439C" w:rsidRDefault="0081439C" w:rsidP="002E6DA9">
      <w:pPr>
        <w:rPr>
          <w:rFonts w:eastAsia="Times New Roman" w:cstheme="minorHAnsi"/>
        </w:rPr>
      </w:pPr>
    </w:p>
    <w:p w14:paraId="43AF3D31" w14:textId="2479F3CB" w:rsidR="00321787" w:rsidRPr="00654259" w:rsidRDefault="00F76D30" w:rsidP="00654259">
      <w:pPr>
        <w:pStyle w:val="Odsekzoznamu"/>
        <w:numPr>
          <w:ilvl w:val="0"/>
          <w:numId w:val="54"/>
        </w:numPr>
        <w:rPr>
          <w:rFonts w:eastAsia="Times New Roman" w:cstheme="minorHAnsi"/>
          <w:b/>
          <w:caps/>
          <w:sz w:val="28"/>
          <w:szCs w:val="28"/>
        </w:rPr>
      </w:pPr>
      <w:r>
        <w:rPr>
          <w:rFonts w:eastAsia="Times New Roman" w:cstheme="minorHAnsi"/>
          <w:b/>
          <w:caps/>
          <w:sz w:val="28"/>
          <w:szCs w:val="28"/>
        </w:rPr>
        <w:t xml:space="preserve"> </w:t>
      </w:r>
      <w:r w:rsidR="00321787" w:rsidRPr="00654259">
        <w:rPr>
          <w:rFonts w:eastAsia="Times New Roman" w:cstheme="minorHAnsi"/>
          <w:b/>
          <w:caps/>
          <w:sz w:val="28"/>
          <w:szCs w:val="28"/>
        </w:rPr>
        <w:t>Zmluvné podmienky</w:t>
      </w:r>
    </w:p>
    <w:p w14:paraId="34CB5060" w14:textId="3A6AAA54" w:rsidR="001E78C6" w:rsidRPr="00CF6309" w:rsidRDefault="001E78C6" w:rsidP="0043463C">
      <w:pPr>
        <w:spacing w:after="0"/>
        <w:jc w:val="both"/>
        <w:rPr>
          <w:rFonts w:cstheme="minorHAnsi"/>
        </w:rPr>
      </w:pPr>
      <w:r w:rsidRPr="00CF6309">
        <w:rPr>
          <w:rFonts w:cstheme="minorHAnsi"/>
        </w:rPr>
        <w:t>Po schválení žiadosti Riadiacim výborom, sprostredkovateľský orgán – Košice Región Turizmus zašle oznámenia o schválení žiadosti žiadateľovi. Následne zašle žiadateľovi informáciu, že si môže v aplikácii E</w:t>
      </w:r>
      <w:r w:rsidR="002B1D9B">
        <w:rPr>
          <w:rFonts w:cstheme="minorHAnsi"/>
        </w:rPr>
        <w:t>-</w:t>
      </w:r>
      <w:r w:rsidRPr="00CF6309">
        <w:rPr>
          <w:rFonts w:cstheme="minorHAnsi"/>
        </w:rPr>
        <w:t xml:space="preserve">grant dostupnej na webovom sídle </w:t>
      </w:r>
      <w:hyperlink r:id="rId10" w:history="1">
        <w:r w:rsidRPr="00CF6309">
          <w:rPr>
            <w:rStyle w:val="Hypertextovprepojenie"/>
            <w:rFonts w:cstheme="minorHAnsi"/>
          </w:rPr>
          <w:t>www.terraincognita.egrant.sk</w:t>
        </w:r>
      </w:hyperlink>
      <w:r w:rsidRPr="00CF6309">
        <w:rPr>
          <w:rFonts w:cstheme="minorHAnsi"/>
        </w:rPr>
        <w:t xml:space="preserve">  stiahnuť Zmluvu o   poskytnutí dotácie</w:t>
      </w:r>
      <w:r w:rsidR="00DE42E9">
        <w:rPr>
          <w:rFonts w:cstheme="minorHAnsi"/>
        </w:rPr>
        <w:t>.</w:t>
      </w:r>
    </w:p>
    <w:p w14:paraId="76D748F7" w14:textId="77777777" w:rsidR="001E78C6" w:rsidRPr="00CF6309" w:rsidRDefault="001E78C6" w:rsidP="0043463C">
      <w:pPr>
        <w:spacing w:after="0"/>
        <w:jc w:val="both"/>
        <w:rPr>
          <w:rFonts w:cstheme="minorHAnsi"/>
        </w:rPr>
      </w:pPr>
    </w:p>
    <w:p w14:paraId="3C17209F" w14:textId="77777777" w:rsidR="00321787" w:rsidRPr="00CF6309" w:rsidRDefault="00321787" w:rsidP="0043463C">
      <w:pPr>
        <w:jc w:val="both"/>
        <w:rPr>
          <w:rFonts w:eastAsia="Times New Roman" w:cstheme="minorHAnsi"/>
        </w:rPr>
      </w:pPr>
      <w:r w:rsidRPr="00CF6309">
        <w:rPr>
          <w:rFonts w:eastAsia="Times New Roman" w:cstheme="minorHAnsi"/>
        </w:rPr>
        <w:t>Ži</w:t>
      </w:r>
      <w:r w:rsidR="00CC6D4A" w:rsidRPr="00CF6309">
        <w:rPr>
          <w:rFonts w:eastAsia="Times New Roman" w:cstheme="minorHAnsi"/>
        </w:rPr>
        <w:t>adateľovi o poskytnutie dotácie</w:t>
      </w:r>
      <w:r w:rsidRPr="00CF6309">
        <w:rPr>
          <w:rFonts w:eastAsia="Times New Roman" w:cstheme="minorHAnsi"/>
        </w:rPr>
        <w:t xml:space="preserve"> poskytne primeranú lehotu na spätné doručenie všetkých rovnopisov zmluvy podpísaných žiadateľom resp. jeho zástupcom na zák</w:t>
      </w:r>
      <w:r w:rsidR="00CC6D4A" w:rsidRPr="00CF6309">
        <w:rPr>
          <w:rFonts w:eastAsia="Times New Roman" w:cstheme="minorHAnsi"/>
        </w:rPr>
        <w:t>lade plnej moci</w:t>
      </w:r>
      <w:r w:rsidR="008A516A">
        <w:rPr>
          <w:rFonts w:eastAsia="Times New Roman" w:cstheme="minorHAnsi"/>
        </w:rPr>
        <w:t>, na ktorej podpis splnomocniteľa musí byť úradne osvedčený</w:t>
      </w:r>
      <w:r w:rsidR="0043463C">
        <w:rPr>
          <w:rFonts w:eastAsia="Times New Roman" w:cstheme="minorHAnsi"/>
        </w:rPr>
        <w:t xml:space="preserve">. </w:t>
      </w:r>
      <w:r w:rsidRPr="00CF6309">
        <w:rPr>
          <w:rFonts w:eastAsia="Times New Roman" w:cstheme="minorHAnsi"/>
        </w:rPr>
        <w:t>Následne je zmluva podpísaná zo strany KSK</w:t>
      </w:r>
      <w:r w:rsidR="00AF5D57" w:rsidRPr="00CF6309">
        <w:rPr>
          <w:rFonts w:eastAsia="Times New Roman" w:cstheme="minorHAnsi"/>
        </w:rPr>
        <w:t xml:space="preserve"> a Sprostredkovateľského orgánu</w:t>
      </w:r>
      <w:r w:rsidR="0043463C">
        <w:rPr>
          <w:rFonts w:eastAsia="Times New Roman" w:cstheme="minorHAnsi"/>
        </w:rPr>
        <w:t>.</w:t>
      </w:r>
    </w:p>
    <w:p w14:paraId="5E4B3506" w14:textId="77777777" w:rsidR="00321787" w:rsidRPr="00CF6309" w:rsidRDefault="00321787" w:rsidP="0043463C">
      <w:pPr>
        <w:jc w:val="both"/>
        <w:rPr>
          <w:rFonts w:eastAsia="Times New Roman" w:cstheme="minorHAnsi"/>
        </w:rPr>
      </w:pPr>
      <w:r w:rsidRPr="00CF6309">
        <w:rPr>
          <w:rFonts w:eastAsia="Times New Roman" w:cstheme="minorHAnsi"/>
        </w:rPr>
        <w:t>Výška dotácie uvedená v zmluve bude považovaná za maximálnu. Táto výška vychádza z navrhovaného rozpočtu</w:t>
      </w:r>
      <w:r w:rsidR="004E6312" w:rsidRPr="00CF6309">
        <w:rPr>
          <w:rFonts w:eastAsia="Times New Roman" w:cstheme="minorHAnsi"/>
        </w:rPr>
        <w:t xml:space="preserve"> a preto konečná výška dotácie</w:t>
      </w:r>
      <w:r w:rsidR="00F26189">
        <w:rPr>
          <w:rFonts w:eastAsia="Times New Roman" w:cstheme="minorHAnsi"/>
        </w:rPr>
        <w:t xml:space="preserve"> </w:t>
      </w:r>
      <w:r w:rsidRPr="00CF6309">
        <w:rPr>
          <w:rFonts w:eastAsia="Times New Roman" w:cstheme="minorHAnsi"/>
        </w:rPr>
        <w:t>bude stanovená až po ukončení realizácie projektu a po schválení Správy z vyúčto</w:t>
      </w:r>
      <w:r w:rsidR="004E6312" w:rsidRPr="00CF6309">
        <w:rPr>
          <w:rFonts w:eastAsia="Times New Roman" w:cstheme="minorHAnsi"/>
        </w:rPr>
        <w:t>vania. Maximálnu výšku dotácie,</w:t>
      </w:r>
      <w:r w:rsidRPr="00CF6309">
        <w:rPr>
          <w:rFonts w:eastAsia="Times New Roman" w:cstheme="minorHAnsi"/>
        </w:rPr>
        <w:t xml:space="preserve"> účelových finančných prostriedkov  uvedenú v zmluve však nie je možné prekročiť.</w:t>
      </w:r>
    </w:p>
    <w:p w14:paraId="063E090A" w14:textId="77777777" w:rsidR="001E78C6" w:rsidRPr="00CF6309" w:rsidRDefault="001E78C6" w:rsidP="0043463C">
      <w:pPr>
        <w:autoSpaceDE w:val="0"/>
        <w:autoSpaceDN w:val="0"/>
        <w:adjustRightInd w:val="0"/>
        <w:spacing w:after="0" w:line="264" w:lineRule="auto"/>
        <w:jc w:val="both"/>
        <w:rPr>
          <w:rFonts w:eastAsiaTheme="majorEastAsia" w:cstheme="minorHAnsi"/>
        </w:rPr>
      </w:pPr>
      <w:r w:rsidRPr="00CF6309">
        <w:rPr>
          <w:rStyle w:val="Zvraznenie"/>
          <w:rFonts w:cstheme="minorHAnsi"/>
          <w:i w:val="0"/>
        </w:rPr>
        <w:t>Podrobné informácie o podmienkach zmien v </w:t>
      </w:r>
      <w:r w:rsidR="00FD5B0A">
        <w:rPr>
          <w:rStyle w:val="Zvraznenie"/>
          <w:rFonts w:cstheme="minorHAnsi"/>
          <w:i w:val="0"/>
        </w:rPr>
        <w:t>rozpočte</w:t>
      </w:r>
      <w:r w:rsidRPr="00CF6309">
        <w:rPr>
          <w:rStyle w:val="Zvraznenie"/>
          <w:rFonts w:cstheme="minorHAnsi"/>
          <w:i w:val="0"/>
        </w:rPr>
        <w:t xml:space="preserve">  sú uvedené  v </w:t>
      </w:r>
      <w:r w:rsidRPr="00CF6309">
        <w:rPr>
          <w:rFonts w:eastAsiaTheme="majorEastAsia" w:cstheme="minorHAnsi"/>
        </w:rPr>
        <w:t xml:space="preserve">Príručke </w:t>
      </w:r>
      <w:r w:rsidR="00FD5B0A">
        <w:rPr>
          <w:rFonts w:eastAsiaTheme="majorEastAsia" w:cstheme="minorHAnsi"/>
        </w:rPr>
        <w:t>žiadateľa</w:t>
      </w:r>
      <w:r w:rsidRPr="00CF6309">
        <w:rPr>
          <w:rFonts w:eastAsiaTheme="majorEastAsia" w:cstheme="minorHAnsi"/>
        </w:rPr>
        <w:t xml:space="preserve">, ktorá je dostupná na webovom sídle </w:t>
      </w:r>
      <w:hyperlink r:id="rId11" w:history="1">
        <w:r w:rsidRPr="00CF6309">
          <w:rPr>
            <w:rStyle w:val="Hypertextovprepojenie"/>
            <w:rFonts w:eastAsiaTheme="majorEastAsia" w:cstheme="minorHAnsi"/>
          </w:rPr>
          <w:t>www.terraincognita.sk</w:t>
        </w:r>
      </w:hyperlink>
      <w:r w:rsidRPr="00CF6309">
        <w:rPr>
          <w:rFonts w:eastAsiaTheme="majorEastAsia" w:cstheme="minorHAnsi"/>
        </w:rPr>
        <w:t xml:space="preserve"> v sekcii Dokumenty. </w:t>
      </w:r>
    </w:p>
    <w:p w14:paraId="14ED80A7" w14:textId="77777777" w:rsidR="00596B62" w:rsidRPr="00CF6309" w:rsidRDefault="00596B62" w:rsidP="0043463C">
      <w:pPr>
        <w:autoSpaceDE w:val="0"/>
        <w:autoSpaceDN w:val="0"/>
        <w:adjustRightInd w:val="0"/>
        <w:spacing w:after="0" w:line="264" w:lineRule="auto"/>
        <w:jc w:val="both"/>
        <w:rPr>
          <w:rFonts w:eastAsiaTheme="majorEastAsia" w:cstheme="minorHAnsi"/>
        </w:rPr>
      </w:pPr>
    </w:p>
    <w:p w14:paraId="766D4D19" w14:textId="77777777" w:rsidR="00596B62" w:rsidRPr="00CF6309" w:rsidRDefault="00596B62" w:rsidP="006114FE">
      <w:pPr>
        <w:jc w:val="both"/>
        <w:rPr>
          <w:rFonts w:cstheme="minorHAnsi"/>
        </w:rPr>
      </w:pPr>
      <w:r w:rsidRPr="00CF6309">
        <w:rPr>
          <w:rFonts w:cstheme="minorHAnsi"/>
        </w:rPr>
        <w:t xml:space="preserve">Žiadateľ spolu s podpísanou Zmluvou o dotácii zasiela povinné prílohy (ak sú z hľadiska charakteru projektu  relevantné). </w:t>
      </w:r>
      <w:r w:rsidR="006A1707" w:rsidRPr="00CF6309">
        <w:rPr>
          <w:rFonts w:cstheme="minorHAnsi"/>
        </w:rPr>
        <w:t>Predloženie týchto dokladov je podmienkou pr</w:t>
      </w:r>
      <w:r w:rsidR="006A1707">
        <w:rPr>
          <w:rFonts w:cstheme="minorHAnsi"/>
        </w:rPr>
        <w:t>e uzatvorenie Zmluvy o poskytnutí dotácie.</w:t>
      </w:r>
      <w:r w:rsidR="00A73341" w:rsidRPr="00A73341">
        <w:rPr>
          <w:rFonts w:cstheme="minorHAnsi"/>
        </w:rPr>
        <w:t xml:space="preserve"> </w:t>
      </w:r>
      <w:r w:rsidR="00A73341" w:rsidRPr="006114FE">
        <w:rPr>
          <w:rFonts w:cstheme="minorHAnsi"/>
        </w:rPr>
        <w:t>V prípade, ak povinné prílohy zmluvy nebudú</w:t>
      </w:r>
      <w:r w:rsidR="00C229A9">
        <w:rPr>
          <w:rFonts w:cstheme="minorHAnsi"/>
        </w:rPr>
        <w:t xml:space="preserve"> spôsobom uvedeným v bode 15</w:t>
      </w:r>
      <w:r w:rsidR="00A73341" w:rsidRPr="006114FE">
        <w:rPr>
          <w:rFonts w:cstheme="minorHAnsi"/>
        </w:rPr>
        <w:t xml:space="preserve"> poskytovateľovi predložené, poskytovateľ Zmluvu o poskytnutí dotácie</w:t>
      </w:r>
      <w:r w:rsidR="00A73341" w:rsidRPr="006114FE">
        <w:rPr>
          <w:rFonts w:eastAsia="Calibri" w:cstheme="minorHAnsi"/>
        </w:rPr>
        <w:t xml:space="preserve"> prostriedkov so žiadateľom neuzavrie</w:t>
      </w:r>
      <w:r w:rsidR="00C229A9">
        <w:rPr>
          <w:rFonts w:eastAsia="Calibri" w:cstheme="minorHAnsi"/>
        </w:rPr>
        <w:t>, resp. sa naplní rozväzovacia podmienk</w:t>
      </w:r>
      <w:r w:rsidR="002D7A10">
        <w:rPr>
          <w:rFonts w:eastAsia="Calibri" w:cstheme="minorHAnsi"/>
        </w:rPr>
        <w:t>a</w:t>
      </w:r>
      <w:r w:rsidR="00C229A9">
        <w:rPr>
          <w:rFonts w:eastAsia="Calibri" w:cstheme="minorHAnsi"/>
        </w:rPr>
        <w:t xml:space="preserve"> zmluvy podľa bodu 15</w:t>
      </w:r>
      <w:r w:rsidR="00A73341" w:rsidRPr="006114FE">
        <w:rPr>
          <w:rFonts w:eastAsia="Calibri" w:cstheme="minorHAnsi"/>
        </w:rPr>
        <w:t>.</w:t>
      </w:r>
    </w:p>
    <w:p w14:paraId="3FF0AE91" w14:textId="222C18B7" w:rsidR="001A2546" w:rsidRPr="00F76D30" w:rsidRDefault="00F76D30" w:rsidP="00784A7E">
      <w:pPr>
        <w:pStyle w:val="Odsekzoznamu"/>
        <w:numPr>
          <w:ilvl w:val="1"/>
          <w:numId w:val="36"/>
        </w:numPr>
        <w:suppressAutoHyphens/>
        <w:spacing w:before="120" w:after="0"/>
        <w:ind w:right="-142" w:hanging="567"/>
        <w:rPr>
          <w:rFonts w:cstheme="minorHAnsi"/>
          <w:b/>
          <w:iCs/>
          <w:sz w:val="28"/>
          <w:szCs w:val="28"/>
        </w:rPr>
      </w:pPr>
      <w:r w:rsidRPr="00F76D30">
        <w:rPr>
          <w:rFonts w:cstheme="minorHAnsi"/>
          <w:b/>
          <w:iCs/>
          <w:caps/>
          <w:sz w:val="28"/>
          <w:szCs w:val="28"/>
        </w:rPr>
        <w:t xml:space="preserve"> </w:t>
      </w:r>
      <w:r w:rsidR="00596B62" w:rsidRPr="00F76D30">
        <w:rPr>
          <w:rFonts w:cstheme="minorHAnsi"/>
          <w:b/>
          <w:iCs/>
          <w:caps/>
          <w:sz w:val="28"/>
          <w:szCs w:val="28"/>
        </w:rPr>
        <w:t xml:space="preserve">POVINNÉ PRÍLOHY KU ZMLUVE </w:t>
      </w:r>
    </w:p>
    <w:p w14:paraId="0BB62B57" w14:textId="36A9FA31" w:rsidR="00596B62" w:rsidRPr="00CF6309" w:rsidRDefault="00596B62" w:rsidP="00596B62">
      <w:pPr>
        <w:spacing w:after="0"/>
        <w:jc w:val="both"/>
        <w:rPr>
          <w:rFonts w:cstheme="minorHAnsi"/>
          <w:color w:val="000000"/>
        </w:rPr>
      </w:pPr>
      <w:r w:rsidRPr="00CF6309">
        <w:rPr>
          <w:rFonts w:cstheme="minorHAnsi"/>
          <w:color w:val="000000"/>
        </w:rPr>
        <w:lastRenderedPageBreak/>
        <w:t>Žiadateľ spolu s podpísanou Zmluvou o</w:t>
      </w:r>
      <w:r w:rsidR="00F76D30">
        <w:rPr>
          <w:rFonts w:cstheme="minorHAnsi"/>
          <w:color w:val="000000"/>
        </w:rPr>
        <w:t xml:space="preserve"> poskytnutie </w:t>
      </w:r>
      <w:r w:rsidRPr="00CF6309">
        <w:rPr>
          <w:rFonts w:cstheme="minorHAnsi"/>
          <w:color w:val="000000"/>
        </w:rPr>
        <w:t>dotáci</w:t>
      </w:r>
      <w:r w:rsidR="00F76D30">
        <w:rPr>
          <w:rFonts w:cstheme="minorHAnsi"/>
          <w:color w:val="000000"/>
        </w:rPr>
        <w:t>e</w:t>
      </w:r>
      <w:r w:rsidRPr="00CF6309">
        <w:rPr>
          <w:rFonts w:cstheme="minorHAnsi"/>
          <w:color w:val="000000"/>
        </w:rPr>
        <w:t xml:space="preserve"> zasiela povinné prílohy (ak sú z hľadiska charakteru projektu relevantné). Predloženie týchto dokladov je podmienkou pre uzatvorenie Zmluvy o</w:t>
      </w:r>
      <w:r w:rsidR="007E7C3A">
        <w:rPr>
          <w:rFonts w:cstheme="minorHAnsi"/>
          <w:color w:val="000000"/>
        </w:rPr>
        <w:t xml:space="preserve"> poskytnutí </w:t>
      </w:r>
      <w:r w:rsidRPr="00CF6309">
        <w:rPr>
          <w:rFonts w:cstheme="minorHAnsi"/>
          <w:color w:val="000000"/>
        </w:rPr>
        <w:t>dotáci</w:t>
      </w:r>
      <w:r w:rsidR="007E7C3A">
        <w:rPr>
          <w:rFonts w:cstheme="minorHAnsi"/>
          <w:color w:val="000000"/>
        </w:rPr>
        <w:t>e</w:t>
      </w:r>
      <w:r w:rsidR="00A73341">
        <w:rPr>
          <w:rFonts w:cstheme="minorHAnsi"/>
          <w:color w:val="000000"/>
        </w:rPr>
        <w:t xml:space="preserve">. </w:t>
      </w:r>
      <w:r w:rsidR="002D7A10" w:rsidRPr="006114FE">
        <w:rPr>
          <w:rFonts w:cstheme="minorHAnsi"/>
        </w:rPr>
        <w:t>V prípade, ak povinné prílohy zmluvy nebudú</w:t>
      </w:r>
      <w:r w:rsidR="002D7A10">
        <w:rPr>
          <w:rFonts w:cstheme="minorHAnsi"/>
        </w:rPr>
        <w:t xml:space="preserve"> spôsobom uvedeným v tomto bode </w:t>
      </w:r>
      <w:r w:rsidR="002D7A10" w:rsidRPr="006114FE">
        <w:rPr>
          <w:rFonts w:cstheme="minorHAnsi"/>
        </w:rPr>
        <w:t>poskytovateľovi predložené, poskytovateľ Zmluvu o poskytnutí dotácie</w:t>
      </w:r>
      <w:r w:rsidR="002D7A10" w:rsidRPr="006114FE">
        <w:rPr>
          <w:rFonts w:eastAsia="Calibri" w:cstheme="minorHAnsi"/>
        </w:rPr>
        <w:t xml:space="preserve"> prostriedkov so žiadateľom neuzavrie</w:t>
      </w:r>
      <w:r w:rsidR="002D7A10">
        <w:rPr>
          <w:rFonts w:eastAsia="Calibri" w:cstheme="minorHAnsi"/>
        </w:rPr>
        <w:t>, resp. sa naplní rozväzovacia podmienka zmluvy podľa tohto  bodu</w:t>
      </w:r>
      <w:r w:rsidR="00A73341" w:rsidRPr="006114FE">
        <w:rPr>
          <w:rFonts w:eastAsia="Calibri" w:cstheme="minorHAnsi"/>
        </w:rPr>
        <w:t>.</w:t>
      </w:r>
      <w:r w:rsidRPr="00CF6309">
        <w:rPr>
          <w:rFonts w:cstheme="minorHAnsi"/>
          <w:color w:val="000000"/>
        </w:rPr>
        <w:t xml:space="preserve"> </w:t>
      </w:r>
    </w:p>
    <w:p w14:paraId="66A9697E" w14:textId="77777777" w:rsidR="00596B62" w:rsidRPr="00CF6309" w:rsidRDefault="00596B62" w:rsidP="00596B62">
      <w:pPr>
        <w:spacing w:after="0"/>
        <w:jc w:val="both"/>
        <w:rPr>
          <w:rFonts w:cstheme="minorHAnsi"/>
          <w:color w:val="000000"/>
        </w:rPr>
      </w:pPr>
    </w:p>
    <w:p w14:paraId="0C40EC28" w14:textId="77777777" w:rsidR="006A0F8A" w:rsidRPr="00CF6309" w:rsidRDefault="006A0F8A" w:rsidP="006A0F8A">
      <w:pPr>
        <w:pStyle w:val="Odsekzoznamu"/>
        <w:numPr>
          <w:ilvl w:val="0"/>
          <w:numId w:val="39"/>
        </w:numPr>
        <w:suppressAutoHyphens/>
        <w:spacing w:after="0" w:line="264" w:lineRule="auto"/>
        <w:contextualSpacing w:val="0"/>
        <w:jc w:val="both"/>
        <w:rPr>
          <w:rFonts w:cstheme="minorHAnsi"/>
        </w:rPr>
      </w:pPr>
      <w:r w:rsidRPr="00CF6309">
        <w:rPr>
          <w:rFonts w:cstheme="minorHAnsi"/>
        </w:rPr>
        <w:t xml:space="preserve">Doklad o disponovaní finančnými prostriedkami na spolufinancovanie projektu – </w:t>
      </w:r>
      <w:r w:rsidRPr="00CF6309">
        <w:rPr>
          <w:rFonts w:cstheme="minorHAnsi"/>
          <w:i/>
        </w:rPr>
        <w:t xml:space="preserve">predkladá sa 1x kópia. </w:t>
      </w:r>
      <w:r w:rsidRPr="00CF6309">
        <w:rPr>
          <w:rFonts w:cstheme="minorHAnsi"/>
        </w:rPr>
        <w:t xml:space="preserve">Žiadateľ </w:t>
      </w:r>
      <w:r w:rsidRPr="00CF6309">
        <w:rPr>
          <w:rFonts w:cstheme="minorHAnsi"/>
          <w:b/>
        </w:rPr>
        <w:t>o poskytnutie dotácie</w:t>
      </w:r>
      <w:r w:rsidRPr="00CF6309">
        <w:rPr>
          <w:rFonts w:cstheme="minorHAnsi"/>
        </w:rPr>
        <w:t xml:space="preserve"> v rámci tejto prílohy predloží výpis zo samostatného účtu používaného iba na účely projektu podporovaného v rámci tejto výzvy programu </w:t>
      </w:r>
      <w:proofErr w:type="spellStart"/>
      <w:r w:rsidRPr="00CF6309">
        <w:rPr>
          <w:rFonts w:cstheme="minorHAnsi"/>
        </w:rPr>
        <w:t>Terra</w:t>
      </w:r>
      <w:proofErr w:type="spellEnd"/>
      <w:r w:rsidR="00F26189">
        <w:rPr>
          <w:rFonts w:cstheme="minorHAnsi"/>
        </w:rPr>
        <w:t xml:space="preserve"> </w:t>
      </w:r>
      <w:proofErr w:type="spellStart"/>
      <w:r w:rsidRPr="00CF6309">
        <w:rPr>
          <w:rFonts w:cstheme="minorHAnsi"/>
        </w:rPr>
        <w:t>Incognita</w:t>
      </w:r>
      <w:proofErr w:type="spellEnd"/>
      <w:r w:rsidRPr="00CF6309">
        <w:rPr>
          <w:rFonts w:cstheme="minorHAnsi"/>
        </w:rPr>
        <w:t xml:space="preserve">. Na tomto účte musí byť disponibilný zostatok minimálne vo výške stanoveného spolufinancovania žiadateľa </w:t>
      </w:r>
      <w:r w:rsidRPr="00CF6309">
        <w:rPr>
          <w:rFonts w:cstheme="minorHAnsi"/>
          <w:b/>
        </w:rPr>
        <w:t>o poskytnutie dotácie</w:t>
      </w:r>
      <w:r w:rsidR="00F26189">
        <w:rPr>
          <w:rFonts w:cstheme="minorHAnsi"/>
          <w:b/>
        </w:rPr>
        <w:t xml:space="preserve"> </w:t>
      </w:r>
      <w:r w:rsidRPr="00CF6309">
        <w:rPr>
          <w:rFonts w:cstheme="minorHAnsi"/>
        </w:rPr>
        <w:t>v  Žiadosti. Dokladovanie spolufinancovania sa netýka organizácie v zriaďovateľskej pôsobnosti KSK.</w:t>
      </w:r>
    </w:p>
    <w:p w14:paraId="31B064CB" w14:textId="77777777" w:rsidR="006A0F8A" w:rsidRPr="006A0F8A" w:rsidRDefault="006A0F8A" w:rsidP="006A0F8A">
      <w:pPr>
        <w:pStyle w:val="Odsekzoznamu"/>
        <w:suppressAutoHyphens/>
        <w:autoSpaceDE w:val="0"/>
        <w:autoSpaceDN w:val="0"/>
        <w:adjustRightInd w:val="0"/>
        <w:spacing w:after="0" w:line="240" w:lineRule="auto"/>
        <w:contextualSpacing w:val="0"/>
        <w:jc w:val="both"/>
        <w:rPr>
          <w:rFonts w:cstheme="minorHAnsi"/>
          <w:b/>
          <w:color w:val="000000"/>
        </w:rPr>
      </w:pPr>
    </w:p>
    <w:p w14:paraId="5717844E" w14:textId="270F9139" w:rsidR="006A0F8A" w:rsidRPr="00CF6309" w:rsidRDefault="00596B62" w:rsidP="00B67EE4">
      <w:pPr>
        <w:pStyle w:val="Odsekzoznamu"/>
        <w:numPr>
          <w:ilvl w:val="0"/>
          <w:numId w:val="39"/>
        </w:numPr>
        <w:suppressAutoHyphens/>
        <w:autoSpaceDE w:val="0"/>
        <w:autoSpaceDN w:val="0"/>
        <w:adjustRightInd w:val="0"/>
        <w:spacing w:after="0" w:line="264" w:lineRule="auto"/>
        <w:ind w:left="714" w:hanging="357"/>
        <w:contextualSpacing w:val="0"/>
        <w:jc w:val="both"/>
        <w:rPr>
          <w:rFonts w:cstheme="minorHAnsi"/>
          <w:b/>
          <w:color w:val="000000"/>
        </w:rPr>
      </w:pPr>
      <w:r w:rsidRPr="00CF6309">
        <w:rPr>
          <w:rFonts w:cstheme="minorHAnsi"/>
        </w:rPr>
        <w:t>Doklad o</w:t>
      </w:r>
      <w:r w:rsidR="006114FE">
        <w:rPr>
          <w:rFonts w:cstheme="minorHAnsi"/>
        </w:rPr>
        <w:t> vydanom stavebnom</w:t>
      </w:r>
      <w:r w:rsidRPr="00CF6309">
        <w:rPr>
          <w:rFonts w:cstheme="minorHAnsi"/>
        </w:rPr>
        <w:t xml:space="preserve"> povolení, ak je nevyhnutný pre vytvorenie produktu cestovného ruchu – </w:t>
      </w:r>
      <w:r w:rsidRPr="00CF6309">
        <w:rPr>
          <w:rFonts w:cstheme="minorHAnsi"/>
          <w:i/>
        </w:rPr>
        <w:t xml:space="preserve">predkladá sa 1x kópia. </w:t>
      </w:r>
      <w:r w:rsidRPr="00CF6309">
        <w:rPr>
          <w:rFonts w:cstheme="minorHAnsi"/>
        </w:rPr>
        <w:t xml:space="preserve">Žiadateľ predloží právoplatné stavebné povolenie </w:t>
      </w:r>
      <w:r w:rsidR="003C6C5B">
        <w:rPr>
          <w:rFonts w:cstheme="minorHAnsi"/>
        </w:rPr>
        <w:t xml:space="preserve">k podpisu Zmluvy </w:t>
      </w:r>
      <w:r w:rsidR="003C6C5B" w:rsidRPr="00CF6309">
        <w:rPr>
          <w:rFonts w:cstheme="minorHAnsi"/>
        </w:rPr>
        <w:t>o poskytnutí dotácie</w:t>
      </w:r>
      <w:r w:rsidR="003C6C5B">
        <w:rPr>
          <w:rFonts w:cstheme="minorHAnsi"/>
        </w:rPr>
        <w:t xml:space="preserve"> – relevantné pre </w:t>
      </w:r>
      <w:r w:rsidR="003C6C5B" w:rsidRPr="00CF6309">
        <w:rPr>
          <w:rFonts w:cstheme="minorHAnsi"/>
          <w:b/>
          <w:color w:val="000000"/>
        </w:rPr>
        <w:t>Program 2.1. E</w:t>
      </w:r>
      <w:r w:rsidR="003C6C5B">
        <w:rPr>
          <w:rFonts w:cstheme="minorHAnsi"/>
          <w:b/>
          <w:color w:val="000000"/>
        </w:rPr>
        <w:t xml:space="preserve">koturizmus  a </w:t>
      </w:r>
      <w:r w:rsidRPr="00CF6309">
        <w:rPr>
          <w:rFonts w:cstheme="minorHAnsi"/>
        </w:rPr>
        <w:t>najneskôr do 3 mesiacov po podpise Zmluvy o poskytnutí dotácie</w:t>
      </w:r>
      <w:r w:rsidR="006A0F8A">
        <w:rPr>
          <w:rFonts w:cstheme="minorHAnsi"/>
        </w:rPr>
        <w:t xml:space="preserve"> – relevantné pre </w:t>
      </w:r>
      <w:r w:rsidR="003C6C5B" w:rsidRPr="003C6C5B">
        <w:rPr>
          <w:rFonts w:cstheme="minorHAnsi"/>
          <w:b/>
        </w:rPr>
        <w:t xml:space="preserve">Program </w:t>
      </w:r>
      <w:r w:rsidR="006A0F8A" w:rsidRPr="00CF6309">
        <w:rPr>
          <w:rFonts w:cstheme="minorHAnsi"/>
          <w:b/>
        </w:rPr>
        <w:t>2.2. Veľké rozvojové projekty na</w:t>
      </w:r>
      <w:r w:rsidR="006A0F8A">
        <w:rPr>
          <w:rFonts w:cstheme="minorHAnsi"/>
          <w:b/>
        </w:rPr>
        <w:t xml:space="preserve"> z</w:t>
      </w:r>
      <w:r w:rsidR="006A0F8A" w:rsidRPr="00CF6309">
        <w:rPr>
          <w:rFonts w:cstheme="minorHAnsi"/>
          <w:b/>
        </w:rPr>
        <w:t>lepšenie konkurencieschopnosti Košického kraja</w:t>
      </w:r>
    </w:p>
    <w:p w14:paraId="3C3B85E5" w14:textId="6AAE357C" w:rsidR="006114FE" w:rsidRPr="006114FE" w:rsidRDefault="006114FE" w:rsidP="002A62B6">
      <w:pPr>
        <w:pStyle w:val="Odsekzoznamu"/>
        <w:jc w:val="both"/>
        <w:rPr>
          <w:rFonts w:eastAsia="Calibri" w:cstheme="minorHAnsi"/>
        </w:rPr>
      </w:pPr>
      <w:r w:rsidRPr="006114FE">
        <w:rPr>
          <w:rFonts w:cstheme="minorHAnsi"/>
        </w:rPr>
        <w:t>Povinnou prílohou zmluvy v</w:t>
      </w:r>
      <w:r w:rsidRPr="006114FE">
        <w:rPr>
          <w:rFonts w:eastAsia="Calibri" w:cstheme="minorHAnsi"/>
        </w:rPr>
        <w:t> prípade investičných projektov pre Podprogram 2.1 Ekoturizmus a 2.2 Veľké investičné a rozvojové projekty zamerané na podporu konkurencieschopnosti Košického kraja je doklad o vydanom stavebnom povolení.</w:t>
      </w:r>
    </w:p>
    <w:p w14:paraId="528C68B3" w14:textId="7A4B0585" w:rsidR="006114FE" w:rsidRPr="006114FE" w:rsidRDefault="006114FE" w:rsidP="002A62B6">
      <w:pPr>
        <w:pStyle w:val="Odsekzoznamu"/>
        <w:jc w:val="both"/>
        <w:rPr>
          <w:rFonts w:eastAsia="Calibri" w:cstheme="minorHAnsi"/>
        </w:rPr>
      </w:pPr>
      <w:r w:rsidRPr="006114FE">
        <w:rPr>
          <w:rFonts w:eastAsia="Calibri" w:cstheme="minorHAnsi"/>
        </w:rPr>
        <w:t>Doklad o vydanom stave</w:t>
      </w:r>
      <w:r w:rsidR="00786342">
        <w:rPr>
          <w:rFonts w:eastAsia="Calibri" w:cstheme="minorHAnsi"/>
        </w:rPr>
        <w:t>b</w:t>
      </w:r>
      <w:r w:rsidRPr="006114FE">
        <w:rPr>
          <w:rFonts w:eastAsia="Calibri" w:cstheme="minorHAnsi"/>
        </w:rPr>
        <w:t>nom povolení je potrebné predložiť v prípade programu 2.1</w:t>
      </w:r>
      <w:r w:rsidR="00786342">
        <w:rPr>
          <w:rFonts w:eastAsia="Calibri" w:cstheme="minorHAnsi"/>
        </w:rPr>
        <w:t> </w:t>
      </w:r>
      <w:r w:rsidRPr="006114FE">
        <w:rPr>
          <w:rFonts w:eastAsia="Calibri" w:cstheme="minorHAnsi"/>
        </w:rPr>
        <w:t xml:space="preserve">Ekoturizmus  najneskôr k podpisu Zmluvy o poskytnutí dotácie, účelových finančných prostriedkov. </w:t>
      </w:r>
      <w:r w:rsidRPr="006114FE">
        <w:rPr>
          <w:rFonts w:cstheme="minorHAnsi"/>
        </w:rPr>
        <w:t>Predloženie dokladu o vydanom stavebnom povolení je podmienkou pre uzatvorenie Zmluvy o poskytnutí dotácie.</w:t>
      </w:r>
      <w:r w:rsidRPr="006114FE">
        <w:rPr>
          <w:rFonts w:eastAsia="Calibri" w:cstheme="minorHAnsi"/>
        </w:rPr>
        <w:t xml:space="preserve"> </w:t>
      </w:r>
      <w:r w:rsidRPr="006114FE">
        <w:rPr>
          <w:rFonts w:cstheme="minorHAnsi"/>
        </w:rPr>
        <w:t>V prípade, ak povinné prílohy zmluvy nebudú ani na výzvu poskytovateľa v nej stanovenej lehote poskytovateľovi predložené, poskytovateľ Zmluvu o poskytnutí dotácie</w:t>
      </w:r>
      <w:r w:rsidRPr="006114FE">
        <w:rPr>
          <w:rFonts w:eastAsia="Calibri" w:cstheme="minorHAnsi"/>
        </w:rPr>
        <w:t xml:space="preserve"> so žiadateľom neuzavrie.</w:t>
      </w:r>
    </w:p>
    <w:p w14:paraId="6F9971F1" w14:textId="77777777" w:rsidR="006114FE" w:rsidRPr="006114FE" w:rsidRDefault="006114FE" w:rsidP="002A62B6">
      <w:pPr>
        <w:pStyle w:val="Odsekzoznamu"/>
        <w:jc w:val="both"/>
        <w:rPr>
          <w:rFonts w:cstheme="minorHAnsi"/>
        </w:rPr>
      </w:pPr>
      <w:r w:rsidRPr="006114FE">
        <w:rPr>
          <w:rFonts w:eastAsia="Calibri" w:cstheme="minorHAnsi"/>
        </w:rPr>
        <w:t>Doklad o vydanom stavenom povolení je potrebné predložiť v prípade programu 2.2 Veľké investičné a rozvojové projekty najneskôr d</w:t>
      </w:r>
      <w:r w:rsidR="00A73341">
        <w:rPr>
          <w:rFonts w:eastAsia="Calibri" w:cstheme="minorHAnsi"/>
        </w:rPr>
        <w:t xml:space="preserve">o 3 mesiacov od podpisu Zmluvy </w:t>
      </w:r>
      <w:r w:rsidRPr="006114FE">
        <w:rPr>
          <w:rFonts w:eastAsia="Calibri" w:cstheme="minorHAnsi"/>
        </w:rPr>
        <w:t>o poskytnutí dotácie</w:t>
      </w:r>
      <w:r w:rsidRPr="006114FE">
        <w:rPr>
          <w:rFonts w:cstheme="minorHAnsi"/>
        </w:rPr>
        <w:t xml:space="preserve">. </w:t>
      </w:r>
      <w:r w:rsidRPr="006114FE">
        <w:rPr>
          <w:rFonts w:eastAsia="Calibri" w:cstheme="minorHAnsi"/>
        </w:rPr>
        <w:t xml:space="preserve">Pre program 2.2 Veľké investičné a rozvojové projekty nepredloženie dokladu o stavebnom povolení </w:t>
      </w:r>
      <w:r w:rsidRPr="006114FE">
        <w:rPr>
          <w:rFonts w:cstheme="minorHAnsi"/>
        </w:rPr>
        <w:t>na výzvu poskytovateľa v nej stanovenej lehote sa považuje za rozväzovaciu podmienku Zmluvy o poskytnutí dotácie s povinnosťou prijímateľa vrátiť poskytnuté finančné prostriedky v plnej výške na účet vyhlasovateľa výzvy (</w:t>
      </w:r>
      <w:proofErr w:type="spellStart"/>
      <w:r w:rsidRPr="006114FE">
        <w:rPr>
          <w:rFonts w:cstheme="minorHAnsi"/>
        </w:rPr>
        <w:t>t.j</w:t>
      </w:r>
      <w:proofErr w:type="spellEnd"/>
      <w:r w:rsidRPr="006114FE">
        <w:rPr>
          <w:rFonts w:cstheme="minorHAnsi"/>
        </w:rPr>
        <w:t>. KSK).</w:t>
      </w:r>
    </w:p>
    <w:p w14:paraId="6CB51F5D" w14:textId="77777777" w:rsidR="00596B62" w:rsidRDefault="00596B62" w:rsidP="006A0F8A">
      <w:pPr>
        <w:pStyle w:val="Odsekzoznamu"/>
        <w:suppressAutoHyphens/>
        <w:spacing w:after="0" w:line="264" w:lineRule="auto"/>
        <w:contextualSpacing w:val="0"/>
        <w:jc w:val="both"/>
        <w:rPr>
          <w:rFonts w:cstheme="minorHAnsi"/>
        </w:rPr>
      </w:pPr>
    </w:p>
    <w:p w14:paraId="7B811384" w14:textId="77777777" w:rsidR="00596B62" w:rsidRDefault="00596B62" w:rsidP="00596B62">
      <w:pPr>
        <w:spacing w:after="0" w:line="264" w:lineRule="auto"/>
        <w:ind w:right="-142" w:firstLine="284"/>
        <w:jc w:val="both"/>
        <w:rPr>
          <w:rFonts w:cstheme="minorHAnsi"/>
          <w:b/>
          <w:color w:val="FF0000"/>
        </w:rPr>
      </w:pPr>
    </w:p>
    <w:p w14:paraId="21D69BFA" w14:textId="77777777" w:rsidR="004F762E" w:rsidRPr="00654259" w:rsidRDefault="004F762E" w:rsidP="00786342">
      <w:pPr>
        <w:spacing w:after="0" w:line="264" w:lineRule="auto"/>
        <w:jc w:val="both"/>
        <w:rPr>
          <w:rFonts w:eastAsia="Times New Roman" w:cstheme="minorHAnsi"/>
        </w:rPr>
      </w:pPr>
      <w:r w:rsidRPr="004F762E">
        <w:rPr>
          <w:rFonts w:eastAsia="Times New Roman" w:cstheme="minorHAnsi"/>
        </w:rPr>
        <w:t xml:space="preserve">Všetky bližšie informácie sa nachádzajú Príručke pre žiadateľa o poskytnutie dotácie/ účelových finančných prostriedkov z rozpočtu Košického samosprávneho kraja v programe </w:t>
      </w:r>
      <w:proofErr w:type="spellStart"/>
      <w:r w:rsidRPr="004F762E">
        <w:rPr>
          <w:rFonts w:eastAsia="Times New Roman" w:cstheme="minorHAnsi"/>
        </w:rPr>
        <w:t>Terra</w:t>
      </w:r>
      <w:proofErr w:type="spellEnd"/>
      <w:r w:rsidRPr="004F762E">
        <w:rPr>
          <w:rFonts w:eastAsia="Times New Roman" w:cstheme="minorHAnsi"/>
        </w:rPr>
        <w:t xml:space="preserve"> </w:t>
      </w:r>
      <w:proofErr w:type="spellStart"/>
      <w:r w:rsidRPr="004F762E">
        <w:rPr>
          <w:rFonts w:eastAsia="Times New Roman" w:cstheme="minorHAnsi"/>
        </w:rPr>
        <w:t>Incognita</w:t>
      </w:r>
      <w:proofErr w:type="spellEnd"/>
      <w:r w:rsidRPr="004F762E">
        <w:rPr>
          <w:rFonts w:eastAsia="Times New Roman" w:cstheme="minorHAnsi"/>
        </w:rPr>
        <w:t xml:space="preserve">  na podporu cestovného ruchu na rok 2021.</w:t>
      </w:r>
    </w:p>
    <w:p w14:paraId="412A8463" w14:textId="77777777" w:rsidR="003E0304" w:rsidRDefault="003E0304" w:rsidP="00596B62">
      <w:pPr>
        <w:spacing w:after="0" w:line="264" w:lineRule="auto"/>
        <w:ind w:right="-142" w:firstLine="284"/>
        <w:jc w:val="both"/>
        <w:rPr>
          <w:rFonts w:cstheme="minorHAnsi"/>
          <w:b/>
          <w:color w:val="FF0000"/>
        </w:rPr>
      </w:pPr>
    </w:p>
    <w:p w14:paraId="17259725" w14:textId="77777777" w:rsidR="003E0304" w:rsidRPr="00CF6309" w:rsidRDefault="003E0304" w:rsidP="00596B62">
      <w:pPr>
        <w:spacing w:after="0" w:line="264" w:lineRule="auto"/>
        <w:ind w:right="-142" w:firstLine="284"/>
        <w:jc w:val="both"/>
        <w:rPr>
          <w:rFonts w:cstheme="minorHAnsi"/>
          <w:b/>
          <w:color w:val="FF0000"/>
        </w:rPr>
      </w:pPr>
    </w:p>
    <w:p w14:paraId="18241D5E" w14:textId="77777777" w:rsidR="00F671BC" w:rsidRPr="004E47E9" w:rsidRDefault="00596B62" w:rsidP="003E0304">
      <w:pPr>
        <w:ind w:left="1134"/>
        <w:rPr>
          <w:rFonts w:eastAsia="Times New Roman" w:cstheme="minorHAnsi"/>
          <w:b/>
          <w:caps/>
          <w:sz w:val="28"/>
          <w:szCs w:val="28"/>
        </w:rPr>
      </w:pPr>
      <w:r w:rsidRPr="004E47E9">
        <w:rPr>
          <w:rFonts w:eastAsia="Times New Roman" w:cstheme="minorHAnsi"/>
          <w:b/>
          <w:caps/>
          <w:sz w:val="28"/>
          <w:szCs w:val="28"/>
        </w:rPr>
        <w:t>1</w:t>
      </w:r>
      <w:r w:rsidR="0043463C">
        <w:rPr>
          <w:rFonts w:eastAsia="Times New Roman" w:cstheme="minorHAnsi"/>
          <w:b/>
          <w:caps/>
          <w:sz w:val="28"/>
          <w:szCs w:val="28"/>
        </w:rPr>
        <w:t>6</w:t>
      </w:r>
      <w:r w:rsidR="006B66C5" w:rsidRPr="004E47E9">
        <w:rPr>
          <w:rFonts w:eastAsia="Times New Roman" w:cstheme="minorHAnsi"/>
          <w:b/>
          <w:caps/>
          <w:sz w:val="28"/>
          <w:szCs w:val="28"/>
        </w:rPr>
        <w:t xml:space="preserve">. </w:t>
      </w:r>
      <w:r w:rsidR="00D274CD" w:rsidRPr="004E47E9">
        <w:rPr>
          <w:rFonts w:eastAsia="Times New Roman" w:cstheme="minorHAnsi"/>
          <w:b/>
          <w:caps/>
          <w:sz w:val="28"/>
          <w:szCs w:val="28"/>
        </w:rPr>
        <w:t>Súvisiace dokumenty</w:t>
      </w:r>
      <w:r w:rsidR="006114FE">
        <w:rPr>
          <w:rFonts w:eastAsia="Times New Roman" w:cstheme="minorHAnsi"/>
          <w:b/>
          <w:caps/>
          <w:sz w:val="28"/>
          <w:szCs w:val="28"/>
        </w:rPr>
        <w:t xml:space="preserve"> a prílohy výzvy</w:t>
      </w:r>
    </w:p>
    <w:p w14:paraId="3C875818" w14:textId="77777777" w:rsidR="001F282F" w:rsidRPr="00E65013" w:rsidRDefault="001F282F" w:rsidP="00E65013">
      <w:pPr>
        <w:pStyle w:val="Odsekzoznamu"/>
        <w:numPr>
          <w:ilvl w:val="0"/>
          <w:numId w:val="44"/>
        </w:numPr>
        <w:spacing w:after="0" w:line="264" w:lineRule="auto"/>
        <w:rPr>
          <w:rFonts w:eastAsia="Times New Roman" w:cstheme="minorHAnsi"/>
        </w:rPr>
      </w:pPr>
      <w:r w:rsidRPr="00E65013">
        <w:rPr>
          <w:rFonts w:eastAsia="Times New Roman" w:cstheme="minorHAnsi"/>
        </w:rPr>
        <w:t xml:space="preserve">VZN </w:t>
      </w:r>
      <w:r w:rsidR="00ED5BB5">
        <w:rPr>
          <w:rFonts w:eastAsia="Times New Roman" w:cstheme="minorHAnsi"/>
        </w:rPr>
        <w:t xml:space="preserve">č. </w:t>
      </w:r>
      <w:r w:rsidRPr="00E65013">
        <w:rPr>
          <w:rFonts w:eastAsia="Times New Roman" w:cstheme="minorHAnsi"/>
        </w:rPr>
        <w:t>9/2011</w:t>
      </w:r>
      <w:r w:rsidR="00ED5BB5">
        <w:rPr>
          <w:rFonts w:eastAsia="Times New Roman" w:cstheme="minorHAnsi"/>
        </w:rPr>
        <w:t xml:space="preserve"> o poskytovaní dotácií a účelových finančných prostriedkov z rozpočtu KSK</w:t>
      </w:r>
    </w:p>
    <w:p w14:paraId="2F4B6C5B" w14:textId="77777777" w:rsidR="00ED5BB5" w:rsidRDefault="003C2263" w:rsidP="00B67EE4">
      <w:pPr>
        <w:pStyle w:val="Odsekzoznamu"/>
        <w:numPr>
          <w:ilvl w:val="0"/>
          <w:numId w:val="44"/>
        </w:numPr>
        <w:spacing w:after="0" w:line="264" w:lineRule="auto"/>
        <w:rPr>
          <w:rFonts w:eastAsia="Times New Roman" w:cstheme="minorHAnsi"/>
        </w:rPr>
      </w:pPr>
      <w:r w:rsidRPr="00F26189">
        <w:rPr>
          <w:rFonts w:eastAsia="Times New Roman" w:cstheme="minorHAnsi"/>
        </w:rPr>
        <w:t>Návr</w:t>
      </w:r>
      <w:r w:rsidR="002A2B9F" w:rsidRPr="00B67EE4">
        <w:rPr>
          <w:rFonts w:eastAsia="Times New Roman" w:cstheme="minorHAnsi"/>
        </w:rPr>
        <w:t>h zmluvy na poskytnutie dotácie</w:t>
      </w:r>
      <w:r w:rsidR="00ED5BB5">
        <w:rPr>
          <w:rFonts w:eastAsia="Times New Roman" w:cstheme="minorHAnsi"/>
        </w:rPr>
        <w:t xml:space="preserve"> </w:t>
      </w:r>
    </w:p>
    <w:p w14:paraId="7B88BE84" w14:textId="77777777" w:rsidR="00ED5BB5" w:rsidRDefault="00CE0B86" w:rsidP="00ED5BB5">
      <w:pPr>
        <w:pStyle w:val="Odsekzoznamu"/>
        <w:numPr>
          <w:ilvl w:val="0"/>
          <w:numId w:val="44"/>
        </w:numPr>
        <w:spacing w:after="0" w:line="264" w:lineRule="auto"/>
        <w:rPr>
          <w:rFonts w:eastAsia="Times New Roman" w:cstheme="minorHAnsi"/>
        </w:rPr>
      </w:pPr>
      <w:r w:rsidRPr="00F26189">
        <w:rPr>
          <w:rFonts w:eastAsia="Times New Roman" w:cstheme="minorHAnsi"/>
        </w:rPr>
        <w:t xml:space="preserve">Manuál </w:t>
      </w:r>
      <w:r w:rsidR="003C2263" w:rsidRPr="00B67EE4">
        <w:rPr>
          <w:rFonts w:eastAsia="Times New Roman" w:cstheme="minorHAnsi"/>
        </w:rPr>
        <w:t xml:space="preserve"> </w:t>
      </w:r>
      <w:r w:rsidR="001F282F" w:rsidRPr="00B67EE4">
        <w:rPr>
          <w:rFonts w:eastAsia="Times New Roman" w:cstheme="minorHAnsi"/>
        </w:rPr>
        <w:t xml:space="preserve">pre informovanie a publicitu </w:t>
      </w:r>
      <w:r w:rsidR="00ED5BB5">
        <w:rPr>
          <w:rFonts w:eastAsia="Times New Roman" w:cstheme="minorHAnsi"/>
        </w:rPr>
        <w:t xml:space="preserve">programu </w:t>
      </w:r>
      <w:proofErr w:type="spellStart"/>
      <w:r w:rsidR="00ED5BB5">
        <w:rPr>
          <w:rFonts w:eastAsia="Times New Roman" w:cstheme="minorHAnsi"/>
        </w:rPr>
        <w:t>Terra</w:t>
      </w:r>
      <w:proofErr w:type="spellEnd"/>
      <w:r w:rsidR="00ED5BB5">
        <w:rPr>
          <w:rFonts w:eastAsia="Times New Roman" w:cstheme="minorHAnsi"/>
        </w:rPr>
        <w:t xml:space="preserve"> </w:t>
      </w:r>
      <w:proofErr w:type="spellStart"/>
      <w:r w:rsidR="00ED5BB5">
        <w:rPr>
          <w:rFonts w:eastAsia="Times New Roman" w:cstheme="minorHAnsi"/>
        </w:rPr>
        <w:t>Incognita</w:t>
      </w:r>
      <w:proofErr w:type="spellEnd"/>
      <w:r w:rsidR="00ED5BB5">
        <w:rPr>
          <w:rFonts w:eastAsia="Times New Roman" w:cstheme="minorHAnsi"/>
        </w:rPr>
        <w:t xml:space="preserve"> 2021</w:t>
      </w:r>
    </w:p>
    <w:p w14:paraId="4801B787" w14:textId="77777777" w:rsidR="006114FE" w:rsidRDefault="006114FE" w:rsidP="00ED5BB5">
      <w:pPr>
        <w:pStyle w:val="Odsekzoznamu"/>
        <w:numPr>
          <w:ilvl w:val="0"/>
          <w:numId w:val="44"/>
        </w:numPr>
        <w:spacing w:after="0" w:line="264" w:lineRule="auto"/>
        <w:rPr>
          <w:rFonts w:eastAsia="Times New Roman" w:cstheme="minorHAnsi"/>
        </w:rPr>
      </w:pPr>
      <w:r>
        <w:rPr>
          <w:rFonts w:eastAsia="Times New Roman" w:cstheme="minorHAnsi"/>
        </w:rPr>
        <w:t>Prílohy:</w:t>
      </w:r>
    </w:p>
    <w:p w14:paraId="04EA8D57" w14:textId="7AB891DC" w:rsidR="00ED5BB5" w:rsidRDefault="00ED5BB5" w:rsidP="00786342">
      <w:pPr>
        <w:pStyle w:val="Odsekzoznamu"/>
        <w:numPr>
          <w:ilvl w:val="1"/>
          <w:numId w:val="44"/>
        </w:numPr>
        <w:spacing w:after="0" w:line="264" w:lineRule="auto"/>
        <w:jc w:val="both"/>
        <w:rPr>
          <w:rFonts w:eastAsia="Times New Roman" w:cstheme="minorHAnsi"/>
        </w:rPr>
      </w:pPr>
      <w:r w:rsidRPr="00654259">
        <w:rPr>
          <w:rFonts w:eastAsia="Times New Roman" w:cstheme="minorHAnsi"/>
        </w:rPr>
        <w:lastRenderedPageBreak/>
        <w:t>Príručka pre žiadateľa o poskytnutie dotácie, účelových finančných prostriedkov z</w:t>
      </w:r>
      <w:r w:rsidR="00786342">
        <w:rPr>
          <w:rFonts w:eastAsia="Times New Roman" w:cstheme="minorHAnsi"/>
        </w:rPr>
        <w:t> </w:t>
      </w:r>
      <w:r w:rsidRPr="00654259">
        <w:rPr>
          <w:rFonts w:eastAsia="Times New Roman" w:cstheme="minorHAnsi"/>
        </w:rPr>
        <w:t xml:space="preserve">rozpočtu Košického samosprávneho kraja v programe </w:t>
      </w:r>
      <w:proofErr w:type="spellStart"/>
      <w:r w:rsidRPr="00654259">
        <w:rPr>
          <w:rFonts w:eastAsia="Times New Roman" w:cstheme="minorHAnsi"/>
        </w:rPr>
        <w:t>Terra</w:t>
      </w:r>
      <w:proofErr w:type="spellEnd"/>
      <w:r w:rsidRPr="00654259">
        <w:rPr>
          <w:rFonts w:eastAsia="Times New Roman" w:cstheme="minorHAnsi"/>
        </w:rPr>
        <w:t xml:space="preserve"> </w:t>
      </w:r>
      <w:proofErr w:type="spellStart"/>
      <w:r w:rsidRPr="00654259">
        <w:rPr>
          <w:rFonts w:eastAsia="Times New Roman" w:cstheme="minorHAnsi"/>
        </w:rPr>
        <w:t>Incognita</w:t>
      </w:r>
      <w:proofErr w:type="spellEnd"/>
      <w:r w:rsidRPr="00654259">
        <w:rPr>
          <w:rFonts w:eastAsia="Times New Roman" w:cstheme="minorHAnsi"/>
        </w:rPr>
        <w:t xml:space="preserve">  na podporu cestovného ruchu na rok 2021</w:t>
      </w:r>
    </w:p>
    <w:p w14:paraId="353CE72C" w14:textId="77777777" w:rsidR="006114FE" w:rsidRPr="00ED5BB5" w:rsidRDefault="006114FE" w:rsidP="002A62B6">
      <w:pPr>
        <w:pStyle w:val="Odsekzoznamu"/>
        <w:numPr>
          <w:ilvl w:val="1"/>
          <w:numId w:val="44"/>
        </w:numPr>
        <w:spacing w:after="0" w:line="264" w:lineRule="auto"/>
        <w:rPr>
          <w:rFonts w:eastAsia="Times New Roman" w:cstheme="minorHAnsi"/>
        </w:rPr>
      </w:pPr>
      <w:r>
        <w:rPr>
          <w:rFonts w:eastAsia="Times New Roman" w:cstheme="minorHAnsi"/>
        </w:rPr>
        <w:t>Rozpočet projektu (tlačivo).</w:t>
      </w:r>
    </w:p>
    <w:p w14:paraId="7C7D4F09" w14:textId="77777777" w:rsidR="00ED5BB5" w:rsidRDefault="00ED5BB5" w:rsidP="00ED5BB5">
      <w:pPr>
        <w:spacing w:after="0" w:line="264" w:lineRule="auto"/>
        <w:rPr>
          <w:rFonts w:ascii="Times New Roman" w:hAnsi="Times New Roman"/>
          <w:b/>
          <w:sz w:val="44"/>
          <w:szCs w:val="44"/>
        </w:rPr>
      </w:pPr>
    </w:p>
    <w:p w14:paraId="6E4DF41E" w14:textId="77777777" w:rsidR="003C2263" w:rsidRPr="00CF6309" w:rsidRDefault="003C2263" w:rsidP="00786342">
      <w:pPr>
        <w:spacing w:after="0" w:line="264" w:lineRule="auto"/>
        <w:jc w:val="both"/>
        <w:rPr>
          <w:rFonts w:eastAsia="Times New Roman" w:cstheme="minorHAnsi"/>
        </w:rPr>
      </w:pPr>
      <w:r w:rsidRPr="00CF6309">
        <w:rPr>
          <w:rFonts w:eastAsia="Times New Roman" w:cstheme="minorHAnsi"/>
        </w:rPr>
        <w:t xml:space="preserve">Všetky dokumenty sú dostupné na stiahnutie na webovom sídle </w:t>
      </w:r>
      <w:hyperlink r:id="rId12" w:history="1">
        <w:r w:rsidRPr="00CF6309">
          <w:rPr>
            <w:rStyle w:val="Hypertextovprepojenie"/>
            <w:rFonts w:eastAsia="Times New Roman" w:cstheme="minorHAnsi"/>
          </w:rPr>
          <w:t>www.terraincognita.sk</w:t>
        </w:r>
      </w:hyperlink>
      <w:r w:rsidRPr="00CF6309">
        <w:rPr>
          <w:rFonts w:eastAsia="Times New Roman" w:cstheme="minorHAnsi"/>
        </w:rPr>
        <w:t xml:space="preserve"> v sekcii Dokumenty.</w:t>
      </w:r>
    </w:p>
    <w:p w14:paraId="3F9B19CF" w14:textId="77777777" w:rsidR="003C2263" w:rsidRPr="00CF6309" w:rsidRDefault="003C2263" w:rsidP="003C2263">
      <w:pPr>
        <w:spacing w:after="0" w:line="264" w:lineRule="auto"/>
        <w:ind w:left="426"/>
        <w:rPr>
          <w:rFonts w:eastAsia="Times New Roman" w:cstheme="minorHAnsi"/>
        </w:rPr>
      </w:pPr>
    </w:p>
    <w:p w14:paraId="3C39FE3B" w14:textId="77777777" w:rsidR="00EA71E1" w:rsidRDefault="00EA71E1" w:rsidP="003C0616">
      <w:pPr>
        <w:spacing w:after="0"/>
        <w:jc w:val="both"/>
        <w:rPr>
          <w:rFonts w:cstheme="minorHAnsi"/>
        </w:rPr>
      </w:pPr>
    </w:p>
    <w:p w14:paraId="17DAE3B8" w14:textId="77777777" w:rsidR="006C29C1" w:rsidRPr="00AE146F" w:rsidRDefault="006C29C1" w:rsidP="003C0616">
      <w:pPr>
        <w:spacing w:after="0"/>
        <w:jc w:val="both"/>
        <w:rPr>
          <w:rFonts w:cstheme="minorHAnsi"/>
        </w:rPr>
      </w:pPr>
    </w:p>
    <w:sectPr w:rsidR="006C29C1" w:rsidRPr="00AE146F" w:rsidSect="002F0321">
      <w:headerReference w:type="even" r:id="rId13"/>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A4B21" w14:textId="77777777" w:rsidR="00CF697D" w:rsidRDefault="00CF697D" w:rsidP="00F30006">
      <w:pPr>
        <w:spacing w:after="0" w:line="240" w:lineRule="auto"/>
      </w:pPr>
      <w:r>
        <w:separator/>
      </w:r>
    </w:p>
  </w:endnote>
  <w:endnote w:type="continuationSeparator" w:id="0">
    <w:p w14:paraId="5C9B4F8F" w14:textId="77777777" w:rsidR="00CF697D" w:rsidRDefault="00CF697D" w:rsidP="00F3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nnia-Regular">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A01D2" w14:textId="43C1FA3D" w:rsidR="00E96986" w:rsidRDefault="00E96986">
    <w:pPr>
      <w:pBdr>
        <w:left w:val="single" w:sz="12" w:space="11" w:color="4F81BD" w:themeColor="accent1"/>
      </w:pBdr>
      <w:tabs>
        <w:tab w:val="left" w:pos="622"/>
      </w:tabs>
      <w:spacing w:after="0"/>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Pr>
        <w:rFonts w:asciiTheme="majorHAnsi" w:eastAsiaTheme="majorEastAsia" w:hAnsiTheme="majorHAnsi" w:cstheme="majorBidi"/>
        <w:color w:val="365F91" w:themeColor="accent1" w:themeShade="BF"/>
        <w:sz w:val="26"/>
        <w:szCs w:val="26"/>
      </w:rPr>
      <w:fldChar w:fldCharType="separate"/>
    </w:r>
    <w:r w:rsidR="00262EB4">
      <w:rPr>
        <w:rFonts w:asciiTheme="majorHAnsi" w:eastAsiaTheme="majorEastAsia" w:hAnsiTheme="majorHAnsi" w:cstheme="majorBidi"/>
        <w:noProof/>
        <w:color w:val="365F91" w:themeColor="accent1" w:themeShade="BF"/>
        <w:sz w:val="26"/>
        <w:szCs w:val="26"/>
      </w:rPr>
      <w:t>20</w:t>
    </w:r>
    <w:r>
      <w:rPr>
        <w:rFonts w:asciiTheme="majorHAnsi" w:eastAsiaTheme="majorEastAsia" w:hAnsiTheme="majorHAnsi" w:cstheme="majorBidi"/>
        <w:color w:val="365F91" w:themeColor="accent1" w:themeShade="BF"/>
        <w:sz w:val="26"/>
        <w:szCs w:val="26"/>
      </w:rPr>
      <w:fldChar w:fldCharType="end"/>
    </w:r>
  </w:p>
  <w:p w14:paraId="5C14BB0A" w14:textId="77777777" w:rsidR="00E96986" w:rsidRDefault="00E96986">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DEF24" w14:textId="136D99B8" w:rsidR="00E96986" w:rsidRDefault="00E96986">
    <w:pPr>
      <w:pBdr>
        <w:left w:val="single" w:sz="12" w:space="11" w:color="4F81BD" w:themeColor="accent1"/>
      </w:pBdr>
      <w:tabs>
        <w:tab w:val="left" w:pos="622"/>
      </w:tabs>
      <w:spacing w:after="0"/>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Pr>
        <w:rFonts w:asciiTheme="majorHAnsi" w:eastAsiaTheme="majorEastAsia" w:hAnsiTheme="majorHAnsi" w:cstheme="majorBidi"/>
        <w:color w:val="365F91" w:themeColor="accent1" w:themeShade="BF"/>
        <w:sz w:val="26"/>
        <w:szCs w:val="26"/>
      </w:rPr>
      <w:fldChar w:fldCharType="separate"/>
    </w:r>
    <w:r w:rsidR="00262EB4">
      <w:rPr>
        <w:rFonts w:asciiTheme="majorHAnsi" w:eastAsiaTheme="majorEastAsia" w:hAnsiTheme="majorHAnsi" w:cstheme="majorBidi"/>
        <w:noProof/>
        <w:color w:val="365F91" w:themeColor="accent1" w:themeShade="BF"/>
        <w:sz w:val="26"/>
        <w:szCs w:val="26"/>
      </w:rPr>
      <w:t>19</w:t>
    </w:r>
    <w:r>
      <w:rPr>
        <w:rFonts w:asciiTheme="majorHAnsi" w:eastAsiaTheme="majorEastAsia" w:hAnsiTheme="majorHAnsi" w:cstheme="majorBidi"/>
        <w:color w:val="365F91" w:themeColor="accent1" w:themeShade="BF"/>
        <w:sz w:val="26"/>
        <w:szCs w:val="26"/>
      </w:rPr>
      <w:fldChar w:fldCharType="end"/>
    </w:r>
  </w:p>
  <w:p w14:paraId="188C1345" w14:textId="77777777" w:rsidR="00E96986" w:rsidRDefault="00E9698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C5FA9" w14:textId="77777777" w:rsidR="00CF697D" w:rsidRDefault="00CF697D" w:rsidP="00F30006">
      <w:pPr>
        <w:spacing w:after="0" w:line="240" w:lineRule="auto"/>
      </w:pPr>
      <w:r>
        <w:separator/>
      </w:r>
    </w:p>
  </w:footnote>
  <w:footnote w:type="continuationSeparator" w:id="0">
    <w:p w14:paraId="64C1AAB8" w14:textId="77777777" w:rsidR="00CF697D" w:rsidRDefault="00CF697D" w:rsidP="00F30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428C" w14:textId="77777777" w:rsidR="00E96986" w:rsidRDefault="00E96986" w:rsidP="006C29C1">
    <w:pPr>
      <w:pStyle w:val="Hlavika"/>
      <w:tabs>
        <w:tab w:val="clear" w:pos="4536"/>
        <w:tab w:val="clear" w:pos="9072"/>
      </w:tabs>
      <w:jc w:val="both"/>
    </w:pPr>
    <w:r>
      <w:tab/>
    </w:r>
    <w:r>
      <w:rPr>
        <w:rFonts w:asciiTheme="majorHAnsi" w:eastAsiaTheme="majorEastAsia" w:hAnsiTheme="majorHAnsi" w:cstheme="majorBidi"/>
        <w:color w:val="4F81BD" w:themeColor="accent1"/>
        <w:sz w:val="24"/>
        <w:szCs w:val="24"/>
      </w:rPr>
      <w:t xml:space="preserve">VÝZVA TI 2021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1360"/>
      <w:gridCol w:w="7710"/>
    </w:tblGrid>
    <w:tr w:rsidR="00E96986" w14:paraId="4AAC2DB9" w14:textId="77777777">
      <w:tc>
        <w:tcPr>
          <w:tcW w:w="750" w:type="pct"/>
          <w:tcBorders>
            <w:right w:val="single" w:sz="18" w:space="0" w:color="4F81BD" w:themeColor="accent1"/>
          </w:tcBorders>
        </w:tcPr>
        <w:p w14:paraId="444B4192" w14:textId="77777777" w:rsidR="00E96986" w:rsidRDefault="00E96986">
          <w:pPr>
            <w:pStyle w:val="Hlavika"/>
          </w:pPr>
        </w:p>
      </w:tc>
      <w:tc>
        <w:tcPr>
          <w:tcW w:w="4250" w:type="pct"/>
          <w:tcBorders>
            <w:left w:val="single" w:sz="18" w:space="0" w:color="4F81BD" w:themeColor="accent1"/>
          </w:tcBorders>
        </w:tcPr>
        <w:p w14:paraId="161F527C" w14:textId="77777777" w:rsidR="00E96986" w:rsidRDefault="00E96986" w:rsidP="00C6504E">
          <w:pPr>
            <w:pStyle w:val="Hlavika"/>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 xml:space="preserve">VÝZVA TI 2021 </w:t>
          </w:r>
        </w:p>
      </w:tc>
    </w:tr>
  </w:tbl>
  <w:p w14:paraId="4A62E168" w14:textId="77777777" w:rsidR="00E96986" w:rsidRDefault="00E9698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66557C"/>
    <w:multiLevelType w:val="hybridMultilevel"/>
    <w:tmpl w:val="75F6ECA2"/>
    <w:lvl w:ilvl="0" w:tplc="CB3084E2">
      <w:start w:val="1"/>
      <w:numFmt w:val="decimal"/>
      <w:lvlText w:val="%1."/>
      <w:lvlJc w:val="left"/>
      <w:pPr>
        <w:ind w:left="4245" w:hanging="360"/>
      </w:pPr>
      <w:rPr>
        <w:rFonts w:hint="default"/>
      </w:rPr>
    </w:lvl>
    <w:lvl w:ilvl="1" w:tplc="041B0019" w:tentative="1">
      <w:start w:val="1"/>
      <w:numFmt w:val="lowerLetter"/>
      <w:lvlText w:val="%2."/>
      <w:lvlJc w:val="left"/>
      <w:pPr>
        <w:ind w:left="4965" w:hanging="360"/>
      </w:pPr>
    </w:lvl>
    <w:lvl w:ilvl="2" w:tplc="041B001B" w:tentative="1">
      <w:start w:val="1"/>
      <w:numFmt w:val="lowerRoman"/>
      <w:lvlText w:val="%3."/>
      <w:lvlJc w:val="right"/>
      <w:pPr>
        <w:ind w:left="5685" w:hanging="180"/>
      </w:pPr>
    </w:lvl>
    <w:lvl w:ilvl="3" w:tplc="041B000F" w:tentative="1">
      <w:start w:val="1"/>
      <w:numFmt w:val="decimal"/>
      <w:lvlText w:val="%4."/>
      <w:lvlJc w:val="left"/>
      <w:pPr>
        <w:ind w:left="6405" w:hanging="360"/>
      </w:pPr>
    </w:lvl>
    <w:lvl w:ilvl="4" w:tplc="041B0019" w:tentative="1">
      <w:start w:val="1"/>
      <w:numFmt w:val="lowerLetter"/>
      <w:lvlText w:val="%5."/>
      <w:lvlJc w:val="left"/>
      <w:pPr>
        <w:ind w:left="7125" w:hanging="360"/>
      </w:pPr>
    </w:lvl>
    <w:lvl w:ilvl="5" w:tplc="041B001B" w:tentative="1">
      <w:start w:val="1"/>
      <w:numFmt w:val="lowerRoman"/>
      <w:lvlText w:val="%6."/>
      <w:lvlJc w:val="right"/>
      <w:pPr>
        <w:ind w:left="7845" w:hanging="180"/>
      </w:pPr>
    </w:lvl>
    <w:lvl w:ilvl="6" w:tplc="041B000F" w:tentative="1">
      <w:start w:val="1"/>
      <w:numFmt w:val="decimal"/>
      <w:lvlText w:val="%7."/>
      <w:lvlJc w:val="left"/>
      <w:pPr>
        <w:ind w:left="8565" w:hanging="360"/>
      </w:pPr>
    </w:lvl>
    <w:lvl w:ilvl="7" w:tplc="041B0019" w:tentative="1">
      <w:start w:val="1"/>
      <w:numFmt w:val="lowerLetter"/>
      <w:lvlText w:val="%8."/>
      <w:lvlJc w:val="left"/>
      <w:pPr>
        <w:ind w:left="9285" w:hanging="360"/>
      </w:pPr>
    </w:lvl>
    <w:lvl w:ilvl="8" w:tplc="041B001B" w:tentative="1">
      <w:start w:val="1"/>
      <w:numFmt w:val="lowerRoman"/>
      <w:lvlText w:val="%9."/>
      <w:lvlJc w:val="right"/>
      <w:pPr>
        <w:ind w:left="10005" w:hanging="180"/>
      </w:pPr>
    </w:lvl>
  </w:abstractNum>
  <w:abstractNum w:abstractNumId="2" w15:restartNumberingAfterBreak="0">
    <w:nsid w:val="09CA3A15"/>
    <w:multiLevelType w:val="hybridMultilevel"/>
    <w:tmpl w:val="C8A871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1A299F"/>
    <w:multiLevelType w:val="hybridMultilevel"/>
    <w:tmpl w:val="09AE92D6"/>
    <w:lvl w:ilvl="0" w:tplc="8EBE7FEE">
      <w:start w:val="1"/>
      <w:numFmt w:val="lowerLetter"/>
      <w:lvlText w:val="%1)"/>
      <w:lvlJc w:val="left"/>
      <w:pPr>
        <w:ind w:left="896" w:hanging="360"/>
      </w:pPr>
      <w:rPr>
        <w:rFonts w:ascii="Calibri" w:eastAsiaTheme="minorEastAsia" w:hAnsi="Calibri" w:cs="Calibri"/>
      </w:rPr>
    </w:lvl>
    <w:lvl w:ilvl="1" w:tplc="041B0019" w:tentative="1">
      <w:start w:val="1"/>
      <w:numFmt w:val="lowerLetter"/>
      <w:lvlText w:val="%2."/>
      <w:lvlJc w:val="left"/>
      <w:pPr>
        <w:ind w:left="1616" w:hanging="360"/>
      </w:pPr>
    </w:lvl>
    <w:lvl w:ilvl="2" w:tplc="041B001B">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4" w15:restartNumberingAfterBreak="0">
    <w:nsid w:val="0EBE490A"/>
    <w:multiLevelType w:val="hybridMultilevel"/>
    <w:tmpl w:val="720E056E"/>
    <w:lvl w:ilvl="0" w:tplc="F8602D48">
      <w:start w:val="2"/>
      <w:numFmt w:val="bullet"/>
      <w:lvlText w:val="-"/>
      <w:lvlJc w:val="left"/>
      <w:pPr>
        <w:ind w:left="720" w:hanging="360"/>
      </w:pPr>
      <w:rPr>
        <w:rFonts w:ascii="Calibri" w:eastAsia="Times New Roman"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D23D13"/>
    <w:multiLevelType w:val="hybridMultilevel"/>
    <w:tmpl w:val="99C0E194"/>
    <w:lvl w:ilvl="0" w:tplc="185CD2FC">
      <w:start w:val="1"/>
      <w:numFmt w:val="lowerLetter"/>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6" w15:restartNumberingAfterBreak="0">
    <w:nsid w:val="122C5DAD"/>
    <w:multiLevelType w:val="hybridMultilevel"/>
    <w:tmpl w:val="F800CB46"/>
    <w:lvl w:ilvl="0" w:tplc="F8602D48">
      <w:start w:val="2"/>
      <w:numFmt w:val="bullet"/>
      <w:lvlText w:val="-"/>
      <w:lvlJc w:val="left"/>
      <w:pPr>
        <w:ind w:left="720" w:hanging="360"/>
      </w:pPr>
      <w:rPr>
        <w:rFonts w:ascii="Calibri" w:eastAsia="Times New Roman"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D72398"/>
    <w:multiLevelType w:val="multilevel"/>
    <w:tmpl w:val="8B0495C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C767AB"/>
    <w:multiLevelType w:val="hybridMultilevel"/>
    <w:tmpl w:val="1266149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B87013"/>
    <w:multiLevelType w:val="hybridMultilevel"/>
    <w:tmpl w:val="ADA63B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C71314"/>
    <w:multiLevelType w:val="hybridMultilevel"/>
    <w:tmpl w:val="578634E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1" w15:restartNumberingAfterBreak="0">
    <w:nsid w:val="1F8E4CE8"/>
    <w:multiLevelType w:val="hybridMultilevel"/>
    <w:tmpl w:val="42A4E7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E1230C"/>
    <w:multiLevelType w:val="hybridMultilevel"/>
    <w:tmpl w:val="9BD26BDC"/>
    <w:lvl w:ilvl="0" w:tplc="F8602D48">
      <w:start w:val="2"/>
      <w:numFmt w:val="bullet"/>
      <w:lvlText w:val="-"/>
      <w:lvlJc w:val="left"/>
      <w:pPr>
        <w:ind w:left="896" w:hanging="360"/>
      </w:pPr>
      <w:rPr>
        <w:rFonts w:ascii="Calibri" w:eastAsia="Times New Roman" w:hAnsi="Calibri" w:cs="Calibri" w:hint="default"/>
        <w:b w:val="0"/>
      </w:rPr>
    </w:lvl>
    <w:lvl w:ilvl="1" w:tplc="041B0019" w:tentative="1">
      <w:start w:val="1"/>
      <w:numFmt w:val="lowerLetter"/>
      <w:lvlText w:val="%2."/>
      <w:lvlJc w:val="left"/>
      <w:pPr>
        <w:ind w:left="1616" w:hanging="360"/>
      </w:pPr>
    </w:lvl>
    <w:lvl w:ilvl="2" w:tplc="041B001B">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13" w15:restartNumberingAfterBreak="0">
    <w:nsid w:val="25532270"/>
    <w:multiLevelType w:val="hybridMultilevel"/>
    <w:tmpl w:val="7428AD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233D16"/>
    <w:multiLevelType w:val="hybridMultilevel"/>
    <w:tmpl w:val="46802A26"/>
    <w:lvl w:ilvl="0" w:tplc="F8602D48">
      <w:start w:val="2"/>
      <w:numFmt w:val="bullet"/>
      <w:lvlText w:val="-"/>
      <w:lvlJc w:val="left"/>
      <w:pPr>
        <w:ind w:left="720" w:hanging="360"/>
      </w:pPr>
      <w:rPr>
        <w:rFonts w:ascii="Calibri" w:eastAsia="Times New Roman"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6D0453E"/>
    <w:multiLevelType w:val="hybridMultilevel"/>
    <w:tmpl w:val="2E4A1DCA"/>
    <w:lvl w:ilvl="0" w:tplc="4008E32E">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634D6F"/>
    <w:multiLevelType w:val="hybridMultilevel"/>
    <w:tmpl w:val="45FE6E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A718B0"/>
    <w:multiLevelType w:val="hybridMultilevel"/>
    <w:tmpl w:val="7428AD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A525E6"/>
    <w:multiLevelType w:val="hybridMultilevel"/>
    <w:tmpl w:val="45FE6E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BD37ED6"/>
    <w:multiLevelType w:val="hybridMultilevel"/>
    <w:tmpl w:val="74DC765A"/>
    <w:lvl w:ilvl="0" w:tplc="041B0017">
      <w:start w:val="1"/>
      <w:numFmt w:val="lowerLetter"/>
      <w:lvlText w:val="%1)"/>
      <w:lvlJc w:val="left"/>
      <w:pPr>
        <w:ind w:left="1616" w:hanging="360"/>
      </w:pPr>
    </w:lvl>
    <w:lvl w:ilvl="1" w:tplc="041B0019" w:tentative="1">
      <w:start w:val="1"/>
      <w:numFmt w:val="lowerLetter"/>
      <w:lvlText w:val="%2."/>
      <w:lvlJc w:val="left"/>
      <w:pPr>
        <w:ind w:left="2336" w:hanging="360"/>
      </w:pPr>
    </w:lvl>
    <w:lvl w:ilvl="2" w:tplc="041B001B" w:tentative="1">
      <w:start w:val="1"/>
      <w:numFmt w:val="lowerRoman"/>
      <w:lvlText w:val="%3."/>
      <w:lvlJc w:val="right"/>
      <w:pPr>
        <w:ind w:left="3056" w:hanging="180"/>
      </w:pPr>
    </w:lvl>
    <w:lvl w:ilvl="3" w:tplc="041B000F" w:tentative="1">
      <w:start w:val="1"/>
      <w:numFmt w:val="decimal"/>
      <w:lvlText w:val="%4."/>
      <w:lvlJc w:val="left"/>
      <w:pPr>
        <w:ind w:left="3776" w:hanging="360"/>
      </w:pPr>
    </w:lvl>
    <w:lvl w:ilvl="4" w:tplc="041B0019" w:tentative="1">
      <w:start w:val="1"/>
      <w:numFmt w:val="lowerLetter"/>
      <w:lvlText w:val="%5."/>
      <w:lvlJc w:val="left"/>
      <w:pPr>
        <w:ind w:left="4496" w:hanging="360"/>
      </w:pPr>
    </w:lvl>
    <w:lvl w:ilvl="5" w:tplc="041B001B" w:tentative="1">
      <w:start w:val="1"/>
      <w:numFmt w:val="lowerRoman"/>
      <w:lvlText w:val="%6."/>
      <w:lvlJc w:val="right"/>
      <w:pPr>
        <w:ind w:left="5216" w:hanging="180"/>
      </w:pPr>
    </w:lvl>
    <w:lvl w:ilvl="6" w:tplc="041B000F" w:tentative="1">
      <w:start w:val="1"/>
      <w:numFmt w:val="decimal"/>
      <w:lvlText w:val="%7."/>
      <w:lvlJc w:val="left"/>
      <w:pPr>
        <w:ind w:left="5936" w:hanging="360"/>
      </w:pPr>
    </w:lvl>
    <w:lvl w:ilvl="7" w:tplc="041B0019" w:tentative="1">
      <w:start w:val="1"/>
      <w:numFmt w:val="lowerLetter"/>
      <w:lvlText w:val="%8."/>
      <w:lvlJc w:val="left"/>
      <w:pPr>
        <w:ind w:left="6656" w:hanging="360"/>
      </w:pPr>
    </w:lvl>
    <w:lvl w:ilvl="8" w:tplc="041B001B" w:tentative="1">
      <w:start w:val="1"/>
      <w:numFmt w:val="lowerRoman"/>
      <w:lvlText w:val="%9."/>
      <w:lvlJc w:val="right"/>
      <w:pPr>
        <w:ind w:left="7376" w:hanging="180"/>
      </w:pPr>
    </w:lvl>
  </w:abstractNum>
  <w:abstractNum w:abstractNumId="20" w15:restartNumberingAfterBreak="0">
    <w:nsid w:val="2C282978"/>
    <w:multiLevelType w:val="hybridMultilevel"/>
    <w:tmpl w:val="7428AD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CC7399"/>
    <w:multiLevelType w:val="hybridMultilevel"/>
    <w:tmpl w:val="E034CFD6"/>
    <w:lvl w:ilvl="0" w:tplc="79ECCF80">
      <w:start w:val="1"/>
      <w:numFmt w:val="decimal"/>
      <w:lvlText w:val="%1."/>
      <w:lvlJc w:val="left"/>
      <w:pPr>
        <w:ind w:left="720" w:hanging="360"/>
      </w:pPr>
      <w:rPr>
        <w:rFonts w:hint="default"/>
        <w:sz w:val="28"/>
        <w:szCs w:val="28"/>
      </w:rPr>
    </w:lvl>
    <w:lvl w:ilvl="1" w:tplc="CD2831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32965B1"/>
    <w:multiLevelType w:val="hybridMultilevel"/>
    <w:tmpl w:val="296EA5DC"/>
    <w:lvl w:ilvl="0" w:tplc="F8602D48">
      <w:start w:val="2"/>
      <w:numFmt w:val="bullet"/>
      <w:lvlText w:val="-"/>
      <w:lvlJc w:val="left"/>
      <w:pPr>
        <w:ind w:left="720" w:hanging="360"/>
      </w:pPr>
      <w:rPr>
        <w:rFonts w:ascii="Calibri" w:eastAsia="Times New Roman" w:hAnsi="Calibri"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B82322A"/>
    <w:multiLevelType w:val="hybridMultilevel"/>
    <w:tmpl w:val="09AE92D6"/>
    <w:lvl w:ilvl="0" w:tplc="8EBE7FEE">
      <w:start w:val="1"/>
      <w:numFmt w:val="lowerLetter"/>
      <w:lvlText w:val="%1)"/>
      <w:lvlJc w:val="left"/>
      <w:pPr>
        <w:ind w:left="896" w:hanging="360"/>
      </w:pPr>
      <w:rPr>
        <w:rFonts w:ascii="Calibri" w:eastAsiaTheme="minorEastAsia" w:hAnsi="Calibri" w:cs="Calibri"/>
      </w:rPr>
    </w:lvl>
    <w:lvl w:ilvl="1" w:tplc="041B0019" w:tentative="1">
      <w:start w:val="1"/>
      <w:numFmt w:val="lowerLetter"/>
      <w:lvlText w:val="%2."/>
      <w:lvlJc w:val="left"/>
      <w:pPr>
        <w:ind w:left="1616" w:hanging="360"/>
      </w:pPr>
    </w:lvl>
    <w:lvl w:ilvl="2" w:tplc="041B001B">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24" w15:restartNumberingAfterBreak="0">
    <w:nsid w:val="40E306C7"/>
    <w:multiLevelType w:val="hybridMultilevel"/>
    <w:tmpl w:val="6C7A0AE4"/>
    <w:lvl w:ilvl="0" w:tplc="F8602D48">
      <w:start w:val="2"/>
      <w:numFmt w:val="bullet"/>
      <w:lvlText w:val="-"/>
      <w:lvlJc w:val="left"/>
      <w:pPr>
        <w:ind w:left="720" w:hanging="360"/>
      </w:pPr>
      <w:rPr>
        <w:rFonts w:ascii="Calibri" w:eastAsia="Times New Roman"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6947100"/>
    <w:multiLevelType w:val="multilevel"/>
    <w:tmpl w:val="4D1A3C1A"/>
    <w:lvl w:ilvl="0">
      <w:start w:val="1"/>
      <w:numFmt w:val="decimal"/>
      <w:lvlText w:val="%1."/>
      <w:lvlJc w:val="left"/>
      <w:pPr>
        <w:tabs>
          <w:tab w:val="num" w:pos="720"/>
        </w:tabs>
        <w:ind w:left="720" w:hanging="360"/>
      </w:pPr>
    </w:lvl>
    <w:lvl w:ilvl="1">
      <w:start w:val="1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9E48EA"/>
    <w:multiLevelType w:val="hybridMultilevel"/>
    <w:tmpl w:val="1266149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1061B7"/>
    <w:multiLevelType w:val="hybridMultilevel"/>
    <w:tmpl w:val="227C651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28" w15:restartNumberingAfterBreak="0">
    <w:nsid w:val="49754DB9"/>
    <w:multiLevelType w:val="hybridMultilevel"/>
    <w:tmpl w:val="9E686ACC"/>
    <w:lvl w:ilvl="0" w:tplc="D144A9EE">
      <w:start w:val="15"/>
      <w:numFmt w:val="decimal"/>
      <w:lvlText w:val="%1."/>
      <w:lvlJc w:val="left"/>
      <w:pPr>
        <w:ind w:left="1161" w:hanging="375"/>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4EA97C5C"/>
    <w:multiLevelType w:val="hybridMultilevel"/>
    <w:tmpl w:val="AD1A3BE8"/>
    <w:lvl w:ilvl="0" w:tplc="F93ADE6E">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0" w15:restartNumberingAfterBreak="0">
    <w:nsid w:val="4EED0DBE"/>
    <w:multiLevelType w:val="hybridMultilevel"/>
    <w:tmpl w:val="F25AF6EA"/>
    <w:lvl w:ilvl="0" w:tplc="3168DA2C">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F7013D"/>
    <w:multiLevelType w:val="hybridMultilevel"/>
    <w:tmpl w:val="6D6C5EF4"/>
    <w:lvl w:ilvl="0" w:tplc="1F0ED32E">
      <w:start w:val="1"/>
      <w:numFmt w:val="bullet"/>
      <w:lvlText w:val="-"/>
      <w:lvlJc w:val="left"/>
      <w:pPr>
        <w:ind w:left="720" w:hanging="360"/>
      </w:pPr>
      <w:rPr>
        <w:rFonts w:ascii="Calibri" w:eastAsiaTheme="minorEastAsia"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17248AB"/>
    <w:multiLevelType w:val="hybridMultilevel"/>
    <w:tmpl w:val="686679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1B25467"/>
    <w:multiLevelType w:val="hybridMultilevel"/>
    <w:tmpl w:val="636A5C96"/>
    <w:lvl w:ilvl="0" w:tplc="041B0001">
      <w:start w:val="1"/>
      <w:numFmt w:val="bullet"/>
      <w:lvlText w:val=""/>
      <w:lvlJc w:val="left"/>
      <w:pPr>
        <w:ind w:left="754" w:hanging="360"/>
      </w:pPr>
      <w:rPr>
        <w:rFonts w:ascii="Symbol" w:hAnsi="Symbol" w:hint="default"/>
      </w:rPr>
    </w:lvl>
    <w:lvl w:ilvl="1" w:tplc="041B0003" w:tentative="1">
      <w:start w:val="1"/>
      <w:numFmt w:val="bullet"/>
      <w:lvlText w:val="o"/>
      <w:lvlJc w:val="left"/>
      <w:pPr>
        <w:ind w:left="1474" w:hanging="360"/>
      </w:pPr>
      <w:rPr>
        <w:rFonts w:ascii="Courier New" w:hAnsi="Courier New" w:cs="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cs="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cs="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34" w15:restartNumberingAfterBreak="0">
    <w:nsid w:val="521940D4"/>
    <w:multiLevelType w:val="hybridMultilevel"/>
    <w:tmpl w:val="6E04FC24"/>
    <w:lvl w:ilvl="0" w:tplc="041B0017">
      <w:start w:val="1"/>
      <w:numFmt w:val="lowerLetter"/>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38C616E"/>
    <w:multiLevelType w:val="hybridMultilevel"/>
    <w:tmpl w:val="0E16C70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576D496F"/>
    <w:multiLevelType w:val="multilevel"/>
    <w:tmpl w:val="D2547A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A320070"/>
    <w:multiLevelType w:val="hybridMultilevel"/>
    <w:tmpl w:val="C41C1A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FA1D7B"/>
    <w:multiLevelType w:val="hybridMultilevel"/>
    <w:tmpl w:val="4838F84A"/>
    <w:lvl w:ilvl="0" w:tplc="F8602D48">
      <w:start w:val="2"/>
      <w:numFmt w:val="bullet"/>
      <w:lvlText w:val="-"/>
      <w:lvlJc w:val="left"/>
      <w:pPr>
        <w:ind w:left="720" w:hanging="360"/>
      </w:pPr>
      <w:rPr>
        <w:rFonts w:ascii="Calibri" w:eastAsia="Times New Roman" w:hAnsi="Calibri"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E604DAC"/>
    <w:multiLevelType w:val="hybridMultilevel"/>
    <w:tmpl w:val="156662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EED6993"/>
    <w:multiLevelType w:val="multilevel"/>
    <w:tmpl w:val="E2F6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336578"/>
    <w:multiLevelType w:val="multilevel"/>
    <w:tmpl w:val="F8CAFE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15562D"/>
    <w:multiLevelType w:val="hybridMultilevel"/>
    <w:tmpl w:val="BD34EAD4"/>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3B03268"/>
    <w:multiLevelType w:val="hybridMultilevel"/>
    <w:tmpl w:val="CF101F9C"/>
    <w:lvl w:ilvl="0" w:tplc="BC38202E">
      <w:start w:val="17"/>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3C128C5"/>
    <w:multiLevelType w:val="hybridMultilevel"/>
    <w:tmpl w:val="7428AD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44E6150"/>
    <w:multiLevelType w:val="hybridMultilevel"/>
    <w:tmpl w:val="759675FA"/>
    <w:lvl w:ilvl="0" w:tplc="5BF8C0E4">
      <w:start w:val="4"/>
      <w:numFmt w:val="decimal"/>
      <w:lvlText w:val="%1."/>
      <w:lvlJc w:val="left"/>
      <w:pPr>
        <w:ind w:left="720" w:hanging="360"/>
      </w:pPr>
      <w:rPr>
        <w:rFonts w:hint="default"/>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5357A85"/>
    <w:multiLevelType w:val="hybridMultilevel"/>
    <w:tmpl w:val="3D4E49F8"/>
    <w:lvl w:ilvl="0" w:tplc="041B0001">
      <w:start w:val="1"/>
      <w:numFmt w:val="bullet"/>
      <w:lvlText w:val=""/>
      <w:lvlJc w:val="left"/>
      <w:pPr>
        <w:ind w:left="896" w:hanging="360"/>
      </w:pPr>
      <w:rPr>
        <w:rFonts w:ascii="Symbol" w:hAnsi="Symbol" w:hint="default"/>
      </w:rPr>
    </w:lvl>
    <w:lvl w:ilvl="1" w:tplc="041B0019" w:tentative="1">
      <w:start w:val="1"/>
      <w:numFmt w:val="lowerLetter"/>
      <w:lvlText w:val="%2."/>
      <w:lvlJc w:val="left"/>
      <w:pPr>
        <w:ind w:left="1616" w:hanging="360"/>
      </w:pPr>
    </w:lvl>
    <w:lvl w:ilvl="2" w:tplc="041B001B">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47" w15:restartNumberingAfterBreak="0">
    <w:nsid w:val="67A6178F"/>
    <w:multiLevelType w:val="multilevel"/>
    <w:tmpl w:val="E72C4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02424E"/>
    <w:multiLevelType w:val="multilevel"/>
    <w:tmpl w:val="F8C09F4A"/>
    <w:lvl w:ilvl="0">
      <w:start w:val="1"/>
      <w:numFmt w:val="decimal"/>
      <w:lvlText w:val="%1."/>
      <w:lvlJc w:val="left"/>
      <w:pPr>
        <w:ind w:left="360" w:hanging="360"/>
      </w:pPr>
      <w:rPr>
        <w:rFonts w:asciiTheme="minorHAnsi" w:eastAsia="Times New Roman" w:hAnsiTheme="minorHAnsi" w:cstheme="minorHAnsi" w:hint="default"/>
        <w:b/>
        <w:color w:val="auto"/>
      </w:rPr>
    </w:lvl>
    <w:lvl w:ilvl="1">
      <w:start w:val="1"/>
      <w:numFmt w:val="decimal"/>
      <w:lvlText w:val="%1.%2."/>
      <w:lvlJc w:val="left"/>
      <w:pPr>
        <w:ind w:left="644" w:hanging="360"/>
      </w:pPr>
      <w:rPr>
        <w:rFonts w:asciiTheme="minorHAnsi" w:eastAsia="Times New Roman" w:hAnsiTheme="minorHAnsi" w:cstheme="minorHAnsi" w:hint="default"/>
        <w:b/>
        <w:color w:val="auto"/>
      </w:rPr>
    </w:lvl>
    <w:lvl w:ilvl="2">
      <w:start w:val="1"/>
      <w:numFmt w:val="decimal"/>
      <w:lvlText w:val="%1.%2.%3."/>
      <w:lvlJc w:val="left"/>
      <w:pPr>
        <w:ind w:left="1288" w:hanging="720"/>
      </w:pPr>
      <w:rPr>
        <w:rFonts w:asciiTheme="minorHAnsi" w:eastAsia="Times New Roman" w:hAnsiTheme="minorHAnsi" w:cstheme="minorHAnsi" w:hint="default"/>
        <w:b/>
        <w:color w:val="auto"/>
      </w:rPr>
    </w:lvl>
    <w:lvl w:ilvl="3">
      <w:start w:val="1"/>
      <w:numFmt w:val="decimal"/>
      <w:lvlText w:val="%1.%2.%3.%4."/>
      <w:lvlJc w:val="left"/>
      <w:pPr>
        <w:ind w:left="1572" w:hanging="720"/>
      </w:pPr>
      <w:rPr>
        <w:rFonts w:asciiTheme="minorHAnsi" w:eastAsia="Times New Roman" w:hAnsiTheme="minorHAnsi" w:cstheme="minorHAnsi" w:hint="default"/>
        <w:b/>
        <w:color w:val="auto"/>
      </w:rPr>
    </w:lvl>
    <w:lvl w:ilvl="4">
      <w:start w:val="1"/>
      <w:numFmt w:val="decimal"/>
      <w:lvlText w:val="%1.%2.%3.%4.%5."/>
      <w:lvlJc w:val="left"/>
      <w:pPr>
        <w:ind w:left="2216" w:hanging="1080"/>
      </w:pPr>
      <w:rPr>
        <w:rFonts w:asciiTheme="minorHAnsi" w:eastAsia="Times New Roman" w:hAnsiTheme="minorHAnsi" w:cstheme="minorHAnsi" w:hint="default"/>
        <w:b/>
        <w:color w:val="auto"/>
      </w:rPr>
    </w:lvl>
    <w:lvl w:ilvl="5">
      <w:start w:val="1"/>
      <w:numFmt w:val="decimal"/>
      <w:lvlText w:val="%1.%2.%3.%4.%5.%6."/>
      <w:lvlJc w:val="left"/>
      <w:pPr>
        <w:ind w:left="2500" w:hanging="1080"/>
      </w:pPr>
      <w:rPr>
        <w:rFonts w:asciiTheme="minorHAnsi" w:eastAsia="Times New Roman" w:hAnsiTheme="minorHAnsi" w:cstheme="minorHAnsi" w:hint="default"/>
        <w:b/>
        <w:color w:val="auto"/>
      </w:rPr>
    </w:lvl>
    <w:lvl w:ilvl="6">
      <w:start w:val="1"/>
      <w:numFmt w:val="decimal"/>
      <w:lvlText w:val="%1.%2.%3.%4.%5.%6.%7."/>
      <w:lvlJc w:val="left"/>
      <w:pPr>
        <w:ind w:left="3144" w:hanging="1440"/>
      </w:pPr>
      <w:rPr>
        <w:rFonts w:asciiTheme="minorHAnsi" w:eastAsia="Times New Roman" w:hAnsiTheme="minorHAnsi" w:cstheme="minorHAnsi" w:hint="default"/>
        <w:b/>
        <w:color w:val="auto"/>
      </w:rPr>
    </w:lvl>
    <w:lvl w:ilvl="7">
      <w:start w:val="1"/>
      <w:numFmt w:val="decimal"/>
      <w:lvlText w:val="%1.%2.%3.%4.%5.%6.%7.%8."/>
      <w:lvlJc w:val="left"/>
      <w:pPr>
        <w:ind w:left="3428" w:hanging="1440"/>
      </w:pPr>
      <w:rPr>
        <w:rFonts w:asciiTheme="minorHAnsi" w:eastAsia="Times New Roman" w:hAnsiTheme="minorHAnsi" w:cstheme="minorHAnsi" w:hint="default"/>
        <w:b/>
        <w:color w:val="auto"/>
      </w:rPr>
    </w:lvl>
    <w:lvl w:ilvl="8">
      <w:start w:val="1"/>
      <w:numFmt w:val="decimal"/>
      <w:lvlText w:val="%1.%2.%3.%4.%5.%6.%7.%8.%9."/>
      <w:lvlJc w:val="left"/>
      <w:pPr>
        <w:ind w:left="4072" w:hanging="1800"/>
      </w:pPr>
      <w:rPr>
        <w:rFonts w:asciiTheme="minorHAnsi" w:eastAsia="Times New Roman" w:hAnsiTheme="minorHAnsi" w:cstheme="minorHAnsi" w:hint="default"/>
        <w:b/>
        <w:color w:val="auto"/>
      </w:rPr>
    </w:lvl>
  </w:abstractNum>
  <w:abstractNum w:abstractNumId="49" w15:restartNumberingAfterBreak="0">
    <w:nsid w:val="6DB22453"/>
    <w:multiLevelType w:val="hybridMultilevel"/>
    <w:tmpl w:val="CB06620C"/>
    <w:lvl w:ilvl="0" w:tplc="9716ADD2">
      <w:start w:val="14"/>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0FC33F2"/>
    <w:multiLevelType w:val="hybridMultilevel"/>
    <w:tmpl w:val="686679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1DA0E95"/>
    <w:multiLevelType w:val="multilevel"/>
    <w:tmpl w:val="F77603E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52" w15:restartNumberingAfterBreak="0">
    <w:nsid w:val="75D703FC"/>
    <w:multiLevelType w:val="hybridMultilevel"/>
    <w:tmpl w:val="61A6B1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69B78EC"/>
    <w:multiLevelType w:val="hybridMultilevel"/>
    <w:tmpl w:val="94725C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87A30AB"/>
    <w:multiLevelType w:val="multilevel"/>
    <w:tmpl w:val="19925CDE"/>
    <w:lvl w:ilvl="0">
      <w:start w:val="4"/>
      <w:numFmt w:val="decimal"/>
      <w:lvlText w:val="%1."/>
      <w:lvlJc w:val="left"/>
      <w:pPr>
        <w:tabs>
          <w:tab w:val="num" w:pos="0"/>
        </w:tabs>
        <w:ind w:left="720" w:hanging="360"/>
      </w:pPr>
      <w:rPr>
        <w:rFonts w:ascii="Times New Roman" w:hAnsi="Times New Roman" w:cs="Times New Roman" w:hint="default"/>
        <w:bCs w:val="0"/>
        <w:sz w:val="24"/>
        <w:szCs w:val="24"/>
      </w:rPr>
    </w:lvl>
    <w:lvl w:ilvl="1">
      <w:start w:val="1"/>
      <w:numFmt w:val="decimal"/>
      <w:lvlText w:val="%1.%2"/>
      <w:lvlJc w:val="left"/>
      <w:pPr>
        <w:tabs>
          <w:tab w:val="num" w:pos="0"/>
        </w:tabs>
        <w:ind w:left="780" w:hanging="420"/>
      </w:pPr>
      <w:rPr>
        <w:rFonts w:ascii="Times New Roman" w:hAnsi="Times New Roman" w:cs="Times New Roman" w:hint="default"/>
        <w:b w:val="0"/>
        <w:bCs w:val="0"/>
        <w:sz w:val="22"/>
        <w:szCs w:val="22"/>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55" w15:restartNumberingAfterBreak="0">
    <w:nsid w:val="78E23E72"/>
    <w:multiLevelType w:val="hybridMultilevel"/>
    <w:tmpl w:val="1266149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AAA1EB4"/>
    <w:multiLevelType w:val="hybridMultilevel"/>
    <w:tmpl w:val="7428AD1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7B83271D"/>
    <w:multiLevelType w:val="hybridMultilevel"/>
    <w:tmpl w:val="7428AD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C5B7776"/>
    <w:multiLevelType w:val="hybridMultilevel"/>
    <w:tmpl w:val="6938FBD2"/>
    <w:lvl w:ilvl="0" w:tplc="041B0001">
      <w:start w:val="1"/>
      <w:numFmt w:val="bullet"/>
      <w:lvlText w:val=""/>
      <w:lvlJc w:val="left"/>
      <w:pPr>
        <w:ind w:left="896" w:hanging="360"/>
      </w:pPr>
      <w:rPr>
        <w:rFonts w:ascii="Symbol" w:hAnsi="Symbol" w:hint="default"/>
      </w:rPr>
    </w:lvl>
    <w:lvl w:ilvl="1" w:tplc="041B0019" w:tentative="1">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59" w15:restartNumberingAfterBreak="0">
    <w:nsid w:val="7D812099"/>
    <w:multiLevelType w:val="hybridMultilevel"/>
    <w:tmpl w:val="8800F5B0"/>
    <w:lvl w:ilvl="0" w:tplc="041B0017">
      <w:start w:val="1"/>
      <w:numFmt w:val="lowerLetter"/>
      <w:lvlText w:val="%1)"/>
      <w:lvlJc w:val="left"/>
      <w:pPr>
        <w:ind w:left="896" w:hanging="360"/>
      </w:pPr>
    </w:lvl>
    <w:lvl w:ilvl="1" w:tplc="041B0019" w:tentative="1">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60" w15:restartNumberingAfterBreak="0">
    <w:nsid w:val="7F9F3D7C"/>
    <w:multiLevelType w:val="hybridMultilevel"/>
    <w:tmpl w:val="DF52D6F0"/>
    <w:lvl w:ilvl="0" w:tplc="041B0001">
      <w:start w:val="1"/>
      <w:numFmt w:val="bullet"/>
      <w:lvlText w:val=""/>
      <w:lvlJc w:val="left"/>
      <w:pPr>
        <w:ind w:left="754" w:hanging="360"/>
      </w:pPr>
      <w:rPr>
        <w:rFonts w:ascii="Symbol" w:hAnsi="Symbol" w:hint="default"/>
      </w:rPr>
    </w:lvl>
    <w:lvl w:ilvl="1" w:tplc="041B0003" w:tentative="1">
      <w:start w:val="1"/>
      <w:numFmt w:val="bullet"/>
      <w:lvlText w:val="o"/>
      <w:lvlJc w:val="left"/>
      <w:pPr>
        <w:ind w:left="1474" w:hanging="360"/>
      </w:pPr>
      <w:rPr>
        <w:rFonts w:ascii="Courier New" w:hAnsi="Courier New" w:cs="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cs="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cs="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61" w15:restartNumberingAfterBreak="0">
    <w:nsid w:val="7FA2468B"/>
    <w:multiLevelType w:val="multilevel"/>
    <w:tmpl w:val="224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5"/>
  </w:num>
  <w:num w:numId="3">
    <w:abstractNumId w:val="34"/>
  </w:num>
  <w:num w:numId="4">
    <w:abstractNumId w:val="37"/>
  </w:num>
  <w:num w:numId="5">
    <w:abstractNumId w:val="11"/>
  </w:num>
  <w:num w:numId="6">
    <w:abstractNumId w:val="47"/>
  </w:num>
  <w:num w:numId="7">
    <w:abstractNumId w:val="41"/>
  </w:num>
  <w:num w:numId="8">
    <w:abstractNumId w:val="4"/>
  </w:num>
  <w:num w:numId="9">
    <w:abstractNumId w:val="50"/>
  </w:num>
  <w:num w:numId="10">
    <w:abstractNumId w:val="24"/>
  </w:num>
  <w:num w:numId="11">
    <w:abstractNumId w:val="26"/>
  </w:num>
  <w:num w:numId="12">
    <w:abstractNumId w:val="59"/>
  </w:num>
  <w:num w:numId="13">
    <w:abstractNumId w:val="8"/>
  </w:num>
  <w:num w:numId="14">
    <w:abstractNumId w:val="3"/>
  </w:num>
  <w:num w:numId="15">
    <w:abstractNumId w:val="18"/>
  </w:num>
  <w:num w:numId="16">
    <w:abstractNumId w:val="16"/>
  </w:num>
  <w:num w:numId="17">
    <w:abstractNumId w:val="39"/>
  </w:num>
  <w:num w:numId="18">
    <w:abstractNumId w:val="19"/>
  </w:num>
  <w:num w:numId="19">
    <w:abstractNumId w:val="38"/>
  </w:num>
  <w:num w:numId="20">
    <w:abstractNumId w:val="21"/>
  </w:num>
  <w:num w:numId="21">
    <w:abstractNumId w:val="31"/>
  </w:num>
  <w:num w:numId="22">
    <w:abstractNumId w:val="7"/>
  </w:num>
  <w:num w:numId="23">
    <w:abstractNumId w:val="28"/>
  </w:num>
  <w:num w:numId="24">
    <w:abstractNumId w:val="55"/>
  </w:num>
  <w:num w:numId="25">
    <w:abstractNumId w:val="23"/>
  </w:num>
  <w:num w:numId="26">
    <w:abstractNumId w:val="27"/>
  </w:num>
  <w:num w:numId="27">
    <w:abstractNumId w:val="58"/>
  </w:num>
  <w:num w:numId="28">
    <w:abstractNumId w:val="10"/>
  </w:num>
  <w:num w:numId="29">
    <w:abstractNumId w:val="46"/>
  </w:num>
  <w:num w:numId="30">
    <w:abstractNumId w:val="61"/>
  </w:num>
  <w:num w:numId="31">
    <w:abstractNumId w:val="53"/>
  </w:num>
  <w:num w:numId="32">
    <w:abstractNumId w:val="0"/>
  </w:num>
  <w:num w:numId="33">
    <w:abstractNumId w:val="30"/>
  </w:num>
  <w:num w:numId="34">
    <w:abstractNumId w:val="45"/>
  </w:num>
  <w:num w:numId="35">
    <w:abstractNumId w:val="40"/>
  </w:num>
  <w:num w:numId="36">
    <w:abstractNumId w:val="25"/>
  </w:num>
  <w:num w:numId="37">
    <w:abstractNumId w:val="14"/>
  </w:num>
  <w:num w:numId="38">
    <w:abstractNumId w:val="42"/>
  </w:num>
  <w:num w:numId="39">
    <w:abstractNumId w:val="52"/>
  </w:num>
  <w:num w:numId="40">
    <w:abstractNumId w:val="9"/>
  </w:num>
  <w:num w:numId="41">
    <w:abstractNumId w:val="6"/>
  </w:num>
  <w:num w:numId="42">
    <w:abstractNumId w:val="43"/>
  </w:num>
  <w:num w:numId="43">
    <w:abstractNumId w:val="36"/>
  </w:num>
  <w:num w:numId="44">
    <w:abstractNumId w:val="2"/>
  </w:num>
  <w:num w:numId="45">
    <w:abstractNumId w:val="12"/>
  </w:num>
  <w:num w:numId="46">
    <w:abstractNumId w:val="22"/>
  </w:num>
  <w:num w:numId="47">
    <w:abstractNumId w:val="48"/>
  </w:num>
  <w:num w:numId="48">
    <w:abstractNumId w:val="33"/>
  </w:num>
  <w:num w:numId="49">
    <w:abstractNumId w:val="60"/>
  </w:num>
  <w:num w:numId="50">
    <w:abstractNumId w:val="29"/>
  </w:num>
  <w:num w:numId="51">
    <w:abstractNumId w:val="5"/>
  </w:num>
  <w:num w:numId="52">
    <w:abstractNumId w:val="32"/>
  </w:num>
  <w:num w:numId="53">
    <w:abstractNumId w:val="54"/>
  </w:num>
  <w:num w:numId="54">
    <w:abstractNumId w:val="49"/>
  </w:num>
  <w:num w:numId="55">
    <w:abstractNumId w:val="13"/>
  </w:num>
  <w:num w:numId="56">
    <w:abstractNumId w:val="44"/>
  </w:num>
  <w:num w:numId="57">
    <w:abstractNumId w:val="17"/>
  </w:num>
  <w:num w:numId="58">
    <w:abstractNumId w:val="20"/>
  </w:num>
  <w:num w:numId="59">
    <w:abstractNumId w:val="57"/>
  </w:num>
  <w:num w:numId="60">
    <w:abstractNumId w:val="56"/>
  </w:num>
  <w:num w:numId="61">
    <w:abstractNumId w:val="1"/>
  </w:num>
  <w:num w:numId="6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CD"/>
    <w:rsid w:val="00017A64"/>
    <w:rsid w:val="00024816"/>
    <w:rsid w:val="0002695A"/>
    <w:rsid w:val="00033057"/>
    <w:rsid w:val="0005607D"/>
    <w:rsid w:val="00061B0E"/>
    <w:rsid w:val="00072274"/>
    <w:rsid w:val="000763F8"/>
    <w:rsid w:val="00081145"/>
    <w:rsid w:val="000855F7"/>
    <w:rsid w:val="000A1ADF"/>
    <w:rsid w:val="000B42A8"/>
    <w:rsid w:val="000C2D48"/>
    <w:rsid w:val="000E40CB"/>
    <w:rsid w:val="00104541"/>
    <w:rsid w:val="001068A5"/>
    <w:rsid w:val="001152FC"/>
    <w:rsid w:val="0012161F"/>
    <w:rsid w:val="001226B4"/>
    <w:rsid w:val="0012331A"/>
    <w:rsid w:val="00145710"/>
    <w:rsid w:val="00155F90"/>
    <w:rsid w:val="00157176"/>
    <w:rsid w:val="001657AC"/>
    <w:rsid w:val="00184CF2"/>
    <w:rsid w:val="00186812"/>
    <w:rsid w:val="0019464D"/>
    <w:rsid w:val="0019531B"/>
    <w:rsid w:val="001A2546"/>
    <w:rsid w:val="001A3813"/>
    <w:rsid w:val="001A627E"/>
    <w:rsid w:val="001B1145"/>
    <w:rsid w:val="001B21B8"/>
    <w:rsid w:val="001B5D3C"/>
    <w:rsid w:val="001B71B7"/>
    <w:rsid w:val="001C072B"/>
    <w:rsid w:val="001E78C6"/>
    <w:rsid w:val="001F282F"/>
    <w:rsid w:val="002074FA"/>
    <w:rsid w:val="002135A6"/>
    <w:rsid w:val="00217D88"/>
    <w:rsid w:val="00221B26"/>
    <w:rsid w:val="00222238"/>
    <w:rsid w:val="00231A2F"/>
    <w:rsid w:val="002358DA"/>
    <w:rsid w:val="00240DA4"/>
    <w:rsid w:val="00261A4D"/>
    <w:rsid w:val="00262EB4"/>
    <w:rsid w:val="00264DB2"/>
    <w:rsid w:val="00266F63"/>
    <w:rsid w:val="00292BF5"/>
    <w:rsid w:val="002A082F"/>
    <w:rsid w:val="002A0855"/>
    <w:rsid w:val="002A2B9F"/>
    <w:rsid w:val="002A400C"/>
    <w:rsid w:val="002A5622"/>
    <w:rsid w:val="002A62B6"/>
    <w:rsid w:val="002B1D9B"/>
    <w:rsid w:val="002C2113"/>
    <w:rsid w:val="002D5902"/>
    <w:rsid w:val="002D7A10"/>
    <w:rsid w:val="002E6986"/>
    <w:rsid w:val="002E6DA9"/>
    <w:rsid w:val="002F0321"/>
    <w:rsid w:val="002F11D0"/>
    <w:rsid w:val="003075FA"/>
    <w:rsid w:val="00321787"/>
    <w:rsid w:val="003305B7"/>
    <w:rsid w:val="00332CE4"/>
    <w:rsid w:val="00345BAE"/>
    <w:rsid w:val="003505F3"/>
    <w:rsid w:val="0036384B"/>
    <w:rsid w:val="00387389"/>
    <w:rsid w:val="003934DC"/>
    <w:rsid w:val="003A13F5"/>
    <w:rsid w:val="003A14DF"/>
    <w:rsid w:val="003B3FD3"/>
    <w:rsid w:val="003C0616"/>
    <w:rsid w:val="003C2263"/>
    <w:rsid w:val="003C6C5B"/>
    <w:rsid w:val="003C7C27"/>
    <w:rsid w:val="003D1ADE"/>
    <w:rsid w:val="003E0304"/>
    <w:rsid w:val="003E3EB7"/>
    <w:rsid w:val="003F2513"/>
    <w:rsid w:val="003F398B"/>
    <w:rsid w:val="003F77E5"/>
    <w:rsid w:val="00421E42"/>
    <w:rsid w:val="004232A6"/>
    <w:rsid w:val="00430890"/>
    <w:rsid w:val="0043463C"/>
    <w:rsid w:val="00482E9F"/>
    <w:rsid w:val="004A3360"/>
    <w:rsid w:val="004C0657"/>
    <w:rsid w:val="004C645D"/>
    <w:rsid w:val="004D4DB1"/>
    <w:rsid w:val="004E47E9"/>
    <w:rsid w:val="004E588B"/>
    <w:rsid w:val="004E6312"/>
    <w:rsid w:val="004F403D"/>
    <w:rsid w:val="004F762E"/>
    <w:rsid w:val="00500CE1"/>
    <w:rsid w:val="00503FE7"/>
    <w:rsid w:val="00516732"/>
    <w:rsid w:val="0054336D"/>
    <w:rsid w:val="00545D2D"/>
    <w:rsid w:val="005728CF"/>
    <w:rsid w:val="00583864"/>
    <w:rsid w:val="00583942"/>
    <w:rsid w:val="00596B62"/>
    <w:rsid w:val="00597CF2"/>
    <w:rsid w:val="005A176F"/>
    <w:rsid w:val="005B10FF"/>
    <w:rsid w:val="005B778D"/>
    <w:rsid w:val="005C7277"/>
    <w:rsid w:val="005D5F59"/>
    <w:rsid w:val="005F0C8B"/>
    <w:rsid w:val="005F4D15"/>
    <w:rsid w:val="00604FC9"/>
    <w:rsid w:val="006114FE"/>
    <w:rsid w:val="0061503B"/>
    <w:rsid w:val="006279BD"/>
    <w:rsid w:val="0063187A"/>
    <w:rsid w:val="0063429A"/>
    <w:rsid w:val="00644A99"/>
    <w:rsid w:val="0064785B"/>
    <w:rsid w:val="00654259"/>
    <w:rsid w:val="00657B90"/>
    <w:rsid w:val="00666E74"/>
    <w:rsid w:val="006707A6"/>
    <w:rsid w:val="00671D9B"/>
    <w:rsid w:val="006733BB"/>
    <w:rsid w:val="006752F3"/>
    <w:rsid w:val="00677490"/>
    <w:rsid w:val="00680CE6"/>
    <w:rsid w:val="00681D19"/>
    <w:rsid w:val="00690F37"/>
    <w:rsid w:val="006A0F8A"/>
    <w:rsid w:val="006A12CD"/>
    <w:rsid w:val="006A1707"/>
    <w:rsid w:val="006A1AED"/>
    <w:rsid w:val="006A1C07"/>
    <w:rsid w:val="006B66C5"/>
    <w:rsid w:val="006C1931"/>
    <w:rsid w:val="006C29C1"/>
    <w:rsid w:val="006C4C27"/>
    <w:rsid w:val="006D5330"/>
    <w:rsid w:val="006E1FF8"/>
    <w:rsid w:val="006E2644"/>
    <w:rsid w:val="006E53EF"/>
    <w:rsid w:val="006F3D4F"/>
    <w:rsid w:val="006F64BD"/>
    <w:rsid w:val="00730277"/>
    <w:rsid w:val="00735837"/>
    <w:rsid w:val="0074593E"/>
    <w:rsid w:val="00762CBE"/>
    <w:rsid w:val="00775EFD"/>
    <w:rsid w:val="0078500C"/>
    <w:rsid w:val="00786342"/>
    <w:rsid w:val="0079023E"/>
    <w:rsid w:val="007957F8"/>
    <w:rsid w:val="007B08E5"/>
    <w:rsid w:val="007B2353"/>
    <w:rsid w:val="007B292B"/>
    <w:rsid w:val="007C1D41"/>
    <w:rsid w:val="007D5153"/>
    <w:rsid w:val="007D65F6"/>
    <w:rsid w:val="007E0DA0"/>
    <w:rsid w:val="007E5081"/>
    <w:rsid w:val="007E5877"/>
    <w:rsid w:val="007E7C3A"/>
    <w:rsid w:val="007F5C72"/>
    <w:rsid w:val="00804F45"/>
    <w:rsid w:val="0080781C"/>
    <w:rsid w:val="00807E4D"/>
    <w:rsid w:val="008104A6"/>
    <w:rsid w:val="00812CC3"/>
    <w:rsid w:val="0081439C"/>
    <w:rsid w:val="00821D80"/>
    <w:rsid w:val="00822B2A"/>
    <w:rsid w:val="00827B3D"/>
    <w:rsid w:val="00843FAB"/>
    <w:rsid w:val="008505B3"/>
    <w:rsid w:val="008516AF"/>
    <w:rsid w:val="00884831"/>
    <w:rsid w:val="0089037D"/>
    <w:rsid w:val="00892CA2"/>
    <w:rsid w:val="008A516A"/>
    <w:rsid w:val="008A6E99"/>
    <w:rsid w:val="008B131E"/>
    <w:rsid w:val="008B2544"/>
    <w:rsid w:val="008C2CB2"/>
    <w:rsid w:val="008E48B3"/>
    <w:rsid w:val="0090642B"/>
    <w:rsid w:val="00930022"/>
    <w:rsid w:val="009371B8"/>
    <w:rsid w:val="009407E0"/>
    <w:rsid w:val="00947E37"/>
    <w:rsid w:val="00952B5C"/>
    <w:rsid w:val="00956E56"/>
    <w:rsid w:val="009577D4"/>
    <w:rsid w:val="00967B46"/>
    <w:rsid w:val="0098560E"/>
    <w:rsid w:val="00985B6E"/>
    <w:rsid w:val="00987AA7"/>
    <w:rsid w:val="00996383"/>
    <w:rsid w:val="009B2929"/>
    <w:rsid w:val="009C491E"/>
    <w:rsid w:val="009D4A27"/>
    <w:rsid w:val="009E13E7"/>
    <w:rsid w:val="009E7C2B"/>
    <w:rsid w:val="009F15F8"/>
    <w:rsid w:val="00A207FE"/>
    <w:rsid w:val="00A3267E"/>
    <w:rsid w:val="00A363E3"/>
    <w:rsid w:val="00A45152"/>
    <w:rsid w:val="00A476CC"/>
    <w:rsid w:val="00A50DBE"/>
    <w:rsid w:val="00A569EA"/>
    <w:rsid w:val="00A73316"/>
    <w:rsid w:val="00A73341"/>
    <w:rsid w:val="00A73D44"/>
    <w:rsid w:val="00A77105"/>
    <w:rsid w:val="00A81F30"/>
    <w:rsid w:val="00A912F7"/>
    <w:rsid w:val="00A92AD4"/>
    <w:rsid w:val="00AA0501"/>
    <w:rsid w:val="00AA44C3"/>
    <w:rsid w:val="00AB1096"/>
    <w:rsid w:val="00AC390B"/>
    <w:rsid w:val="00AD387C"/>
    <w:rsid w:val="00AD6658"/>
    <w:rsid w:val="00AE146F"/>
    <w:rsid w:val="00AF3478"/>
    <w:rsid w:val="00AF5D57"/>
    <w:rsid w:val="00B15E0C"/>
    <w:rsid w:val="00B31121"/>
    <w:rsid w:val="00B639CA"/>
    <w:rsid w:val="00B67EE4"/>
    <w:rsid w:val="00B67F62"/>
    <w:rsid w:val="00B7322A"/>
    <w:rsid w:val="00B743AF"/>
    <w:rsid w:val="00B80D45"/>
    <w:rsid w:val="00B91417"/>
    <w:rsid w:val="00B936B0"/>
    <w:rsid w:val="00B952AA"/>
    <w:rsid w:val="00B954A7"/>
    <w:rsid w:val="00BB478F"/>
    <w:rsid w:val="00BC16DA"/>
    <w:rsid w:val="00BC517E"/>
    <w:rsid w:val="00BD0500"/>
    <w:rsid w:val="00BD134E"/>
    <w:rsid w:val="00BD7F4C"/>
    <w:rsid w:val="00BF017B"/>
    <w:rsid w:val="00C15F84"/>
    <w:rsid w:val="00C229A9"/>
    <w:rsid w:val="00C31A9F"/>
    <w:rsid w:val="00C31F6E"/>
    <w:rsid w:val="00C40D5A"/>
    <w:rsid w:val="00C41EE5"/>
    <w:rsid w:val="00C50243"/>
    <w:rsid w:val="00C5323C"/>
    <w:rsid w:val="00C6504E"/>
    <w:rsid w:val="00C81F4E"/>
    <w:rsid w:val="00C914DB"/>
    <w:rsid w:val="00C961B3"/>
    <w:rsid w:val="00CA39DC"/>
    <w:rsid w:val="00CA73FA"/>
    <w:rsid w:val="00CA7F64"/>
    <w:rsid w:val="00CB06AE"/>
    <w:rsid w:val="00CB5AD0"/>
    <w:rsid w:val="00CB7090"/>
    <w:rsid w:val="00CC6D4A"/>
    <w:rsid w:val="00CD35F3"/>
    <w:rsid w:val="00CD3FB1"/>
    <w:rsid w:val="00CE0B86"/>
    <w:rsid w:val="00CE33A2"/>
    <w:rsid w:val="00CE3761"/>
    <w:rsid w:val="00CE3A99"/>
    <w:rsid w:val="00CE4E2F"/>
    <w:rsid w:val="00CE6364"/>
    <w:rsid w:val="00CF537E"/>
    <w:rsid w:val="00CF55C3"/>
    <w:rsid w:val="00CF6309"/>
    <w:rsid w:val="00CF697D"/>
    <w:rsid w:val="00D26ED9"/>
    <w:rsid w:val="00D26F5E"/>
    <w:rsid w:val="00D274CD"/>
    <w:rsid w:val="00D3574E"/>
    <w:rsid w:val="00D3716F"/>
    <w:rsid w:val="00D5238D"/>
    <w:rsid w:val="00D53A60"/>
    <w:rsid w:val="00D61626"/>
    <w:rsid w:val="00D92E92"/>
    <w:rsid w:val="00DC1FFC"/>
    <w:rsid w:val="00DD49F5"/>
    <w:rsid w:val="00DD5584"/>
    <w:rsid w:val="00DE328D"/>
    <w:rsid w:val="00DE42E9"/>
    <w:rsid w:val="00E14B36"/>
    <w:rsid w:val="00E220F2"/>
    <w:rsid w:val="00E26CCE"/>
    <w:rsid w:val="00E50708"/>
    <w:rsid w:val="00E61823"/>
    <w:rsid w:val="00E62EAD"/>
    <w:rsid w:val="00E63F15"/>
    <w:rsid w:val="00E65013"/>
    <w:rsid w:val="00E7145B"/>
    <w:rsid w:val="00E73C22"/>
    <w:rsid w:val="00E76623"/>
    <w:rsid w:val="00E8128B"/>
    <w:rsid w:val="00E93150"/>
    <w:rsid w:val="00E96986"/>
    <w:rsid w:val="00EA71E1"/>
    <w:rsid w:val="00EC27EB"/>
    <w:rsid w:val="00EC3AE1"/>
    <w:rsid w:val="00EC7B25"/>
    <w:rsid w:val="00ED5BB5"/>
    <w:rsid w:val="00ED6E24"/>
    <w:rsid w:val="00EE1041"/>
    <w:rsid w:val="00EE1410"/>
    <w:rsid w:val="00EE2A17"/>
    <w:rsid w:val="00EE2F0B"/>
    <w:rsid w:val="00EE5A21"/>
    <w:rsid w:val="00EF3553"/>
    <w:rsid w:val="00EF5083"/>
    <w:rsid w:val="00EF7AB7"/>
    <w:rsid w:val="00F00243"/>
    <w:rsid w:val="00F0342F"/>
    <w:rsid w:val="00F05C04"/>
    <w:rsid w:val="00F1549A"/>
    <w:rsid w:val="00F26189"/>
    <w:rsid w:val="00F30006"/>
    <w:rsid w:val="00F3155C"/>
    <w:rsid w:val="00F35401"/>
    <w:rsid w:val="00F3711B"/>
    <w:rsid w:val="00F431B1"/>
    <w:rsid w:val="00F51DE2"/>
    <w:rsid w:val="00F52F97"/>
    <w:rsid w:val="00F556B1"/>
    <w:rsid w:val="00F671BC"/>
    <w:rsid w:val="00F74304"/>
    <w:rsid w:val="00F76D30"/>
    <w:rsid w:val="00F93A42"/>
    <w:rsid w:val="00F96F0A"/>
    <w:rsid w:val="00FA1BFD"/>
    <w:rsid w:val="00FA41B5"/>
    <w:rsid w:val="00FA5982"/>
    <w:rsid w:val="00FA7D70"/>
    <w:rsid w:val="00FB06F2"/>
    <w:rsid w:val="00FB0D12"/>
    <w:rsid w:val="00FB1D8D"/>
    <w:rsid w:val="00FB41D0"/>
    <w:rsid w:val="00FD23DC"/>
    <w:rsid w:val="00FD5B0A"/>
    <w:rsid w:val="00FE2B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A132"/>
  <w15:docId w15:val="{A0CBFCF2-D82C-4C7C-8231-73BCEA16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1D19"/>
  </w:style>
  <w:style w:type="paragraph" w:styleId="Nadpis1">
    <w:name w:val="heading 1"/>
    <w:basedOn w:val="Normlny"/>
    <w:next w:val="Normlny"/>
    <w:link w:val="Nadpis1Char"/>
    <w:qFormat/>
    <w:rsid w:val="007F5C72"/>
    <w:pPr>
      <w:keepNext/>
      <w:numPr>
        <w:numId w:val="32"/>
      </w:numPr>
      <w:suppressAutoHyphens/>
      <w:spacing w:before="240" w:after="60"/>
      <w:outlineLvl w:val="0"/>
    </w:pPr>
    <w:rPr>
      <w:rFonts w:ascii="Calibri Light" w:eastAsia="Times New Roman" w:hAnsi="Calibri Light" w:cs="Times New Roman"/>
      <w:b/>
      <w:bCs/>
      <w:kern w:val="1"/>
      <w:sz w:val="32"/>
      <w:szCs w:val="32"/>
      <w:lang w:eastAsia="ar-SA"/>
    </w:rPr>
  </w:style>
  <w:style w:type="paragraph" w:styleId="Nadpis2">
    <w:name w:val="heading 2"/>
    <w:basedOn w:val="Normlny"/>
    <w:next w:val="Normlny"/>
    <w:link w:val="Nadpis2Char"/>
    <w:qFormat/>
    <w:rsid w:val="007F5C72"/>
    <w:pPr>
      <w:keepNext/>
      <w:numPr>
        <w:ilvl w:val="1"/>
        <w:numId w:val="32"/>
      </w:numPr>
      <w:suppressAutoHyphens/>
      <w:spacing w:before="240" w:after="60"/>
      <w:outlineLvl w:val="1"/>
    </w:pPr>
    <w:rPr>
      <w:rFonts w:ascii="Calibri Light" w:eastAsia="Times New Roman" w:hAnsi="Calibri Light" w:cs="Times New Roman"/>
      <w:b/>
      <w:bCs/>
      <w:i/>
      <w:iCs/>
      <w:sz w:val="28"/>
      <w:szCs w:val="28"/>
      <w:lang w:eastAsia="ar-SA"/>
    </w:rPr>
  </w:style>
  <w:style w:type="paragraph" w:styleId="Nadpis3">
    <w:name w:val="heading 3"/>
    <w:basedOn w:val="Normlny"/>
    <w:next w:val="Normlny"/>
    <w:link w:val="Nadpis3Char"/>
    <w:qFormat/>
    <w:rsid w:val="007F5C72"/>
    <w:pPr>
      <w:keepNext/>
      <w:numPr>
        <w:ilvl w:val="2"/>
        <w:numId w:val="32"/>
      </w:numPr>
      <w:tabs>
        <w:tab w:val="left" w:pos="0"/>
      </w:tabs>
      <w:suppressAutoHyphens/>
      <w:spacing w:before="240" w:after="60"/>
      <w:ind w:left="792" w:hanging="432"/>
      <w:outlineLvl w:val="2"/>
    </w:pPr>
    <w:rPr>
      <w:rFonts w:ascii="Calibri Light" w:eastAsia="Times New Roman" w:hAnsi="Calibri Light" w:cs="Times New Roman"/>
      <w:b/>
      <w:bCs/>
      <w:sz w:val="26"/>
      <w:szCs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E6DA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E6DA9"/>
    <w:rPr>
      <w:rFonts w:ascii="Tahoma" w:hAnsi="Tahoma" w:cs="Tahoma"/>
      <w:sz w:val="16"/>
      <w:szCs w:val="16"/>
    </w:rPr>
  </w:style>
  <w:style w:type="table" w:styleId="Mriekatabuky">
    <w:name w:val="Table Grid"/>
    <w:basedOn w:val="Normlnatabuka"/>
    <w:uiPriority w:val="59"/>
    <w:rsid w:val="00482E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ekzoznamu">
    <w:name w:val="List Paragraph"/>
    <w:basedOn w:val="Normlny"/>
    <w:uiPriority w:val="34"/>
    <w:qFormat/>
    <w:rsid w:val="00F51DE2"/>
    <w:pPr>
      <w:ind w:left="720"/>
      <w:contextualSpacing/>
    </w:pPr>
  </w:style>
  <w:style w:type="character" w:styleId="Hypertextovprepojenie">
    <w:name w:val="Hyperlink"/>
    <w:basedOn w:val="Predvolenpsmoodseku"/>
    <w:uiPriority w:val="99"/>
    <w:unhideWhenUsed/>
    <w:rsid w:val="00A207FE"/>
    <w:rPr>
      <w:color w:val="0000FF" w:themeColor="hyperlink"/>
      <w:u w:val="single"/>
    </w:rPr>
  </w:style>
  <w:style w:type="character" w:styleId="Odkaznakomentr">
    <w:name w:val="annotation reference"/>
    <w:basedOn w:val="Predvolenpsmoodseku"/>
    <w:uiPriority w:val="99"/>
    <w:semiHidden/>
    <w:unhideWhenUsed/>
    <w:rsid w:val="001F282F"/>
    <w:rPr>
      <w:sz w:val="16"/>
      <w:szCs w:val="16"/>
    </w:rPr>
  </w:style>
  <w:style w:type="paragraph" w:styleId="Textkomentra">
    <w:name w:val="annotation text"/>
    <w:basedOn w:val="Normlny"/>
    <w:link w:val="TextkomentraChar"/>
    <w:uiPriority w:val="99"/>
    <w:semiHidden/>
    <w:unhideWhenUsed/>
    <w:rsid w:val="001F282F"/>
    <w:pPr>
      <w:spacing w:line="240" w:lineRule="auto"/>
    </w:pPr>
    <w:rPr>
      <w:sz w:val="20"/>
      <w:szCs w:val="20"/>
    </w:rPr>
  </w:style>
  <w:style w:type="character" w:customStyle="1" w:styleId="TextkomentraChar">
    <w:name w:val="Text komentára Char"/>
    <w:basedOn w:val="Predvolenpsmoodseku"/>
    <w:link w:val="Textkomentra"/>
    <w:uiPriority w:val="99"/>
    <w:semiHidden/>
    <w:rsid w:val="001F282F"/>
    <w:rPr>
      <w:sz w:val="20"/>
      <w:szCs w:val="20"/>
    </w:rPr>
  </w:style>
  <w:style w:type="paragraph" w:styleId="Predmetkomentra">
    <w:name w:val="annotation subject"/>
    <w:basedOn w:val="Textkomentra"/>
    <w:next w:val="Textkomentra"/>
    <w:link w:val="PredmetkomentraChar"/>
    <w:uiPriority w:val="99"/>
    <w:semiHidden/>
    <w:unhideWhenUsed/>
    <w:rsid w:val="001F282F"/>
    <w:rPr>
      <w:b/>
      <w:bCs/>
    </w:rPr>
  </w:style>
  <w:style w:type="character" w:customStyle="1" w:styleId="PredmetkomentraChar">
    <w:name w:val="Predmet komentára Char"/>
    <w:basedOn w:val="TextkomentraChar"/>
    <w:link w:val="Predmetkomentra"/>
    <w:uiPriority w:val="99"/>
    <w:semiHidden/>
    <w:rsid w:val="001F282F"/>
    <w:rPr>
      <w:b/>
      <w:bCs/>
      <w:sz w:val="20"/>
      <w:szCs w:val="20"/>
    </w:rPr>
  </w:style>
  <w:style w:type="paragraph" w:styleId="Normlnywebov">
    <w:name w:val="Normal (Web)"/>
    <w:basedOn w:val="Normlny"/>
    <w:unhideWhenUsed/>
    <w:rsid w:val="00F93A4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F93A42"/>
    <w:rPr>
      <w:b/>
      <w:bCs/>
    </w:rPr>
  </w:style>
  <w:style w:type="paragraph" w:styleId="Hlavika">
    <w:name w:val="header"/>
    <w:basedOn w:val="Normlny"/>
    <w:link w:val="HlavikaChar"/>
    <w:uiPriority w:val="99"/>
    <w:unhideWhenUsed/>
    <w:rsid w:val="00F3000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30006"/>
  </w:style>
  <w:style w:type="paragraph" w:styleId="Pta">
    <w:name w:val="footer"/>
    <w:basedOn w:val="Normlny"/>
    <w:link w:val="PtaChar"/>
    <w:uiPriority w:val="99"/>
    <w:unhideWhenUsed/>
    <w:rsid w:val="00F30006"/>
    <w:pPr>
      <w:tabs>
        <w:tab w:val="center" w:pos="4536"/>
        <w:tab w:val="right" w:pos="9072"/>
      </w:tabs>
      <w:spacing w:after="0" w:line="240" w:lineRule="auto"/>
    </w:pPr>
  </w:style>
  <w:style w:type="character" w:customStyle="1" w:styleId="PtaChar">
    <w:name w:val="Päta Char"/>
    <w:basedOn w:val="Predvolenpsmoodseku"/>
    <w:link w:val="Pta"/>
    <w:uiPriority w:val="99"/>
    <w:rsid w:val="00F30006"/>
  </w:style>
  <w:style w:type="character" w:styleId="Zvraznenie">
    <w:name w:val="Emphasis"/>
    <w:basedOn w:val="Predvolenpsmoodseku"/>
    <w:uiPriority w:val="20"/>
    <w:qFormat/>
    <w:rsid w:val="008B131E"/>
    <w:rPr>
      <w:i/>
      <w:iCs/>
    </w:rPr>
  </w:style>
  <w:style w:type="character" w:customStyle="1" w:styleId="Nadpis1Char">
    <w:name w:val="Nadpis 1 Char"/>
    <w:basedOn w:val="Predvolenpsmoodseku"/>
    <w:link w:val="Nadpis1"/>
    <w:rsid w:val="007F5C72"/>
    <w:rPr>
      <w:rFonts w:ascii="Calibri Light" w:eastAsia="Times New Roman" w:hAnsi="Calibri Light" w:cs="Times New Roman"/>
      <w:b/>
      <w:bCs/>
      <w:kern w:val="1"/>
      <w:sz w:val="32"/>
      <w:szCs w:val="32"/>
      <w:lang w:eastAsia="ar-SA"/>
    </w:rPr>
  </w:style>
  <w:style w:type="character" w:customStyle="1" w:styleId="Nadpis2Char">
    <w:name w:val="Nadpis 2 Char"/>
    <w:basedOn w:val="Predvolenpsmoodseku"/>
    <w:link w:val="Nadpis2"/>
    <w:rsid w:val="007F5C72"/>
    <w:rPr>
      <w:rFonts w:ascii="Calibri Light" w:eastAsia="Times New Roman" w:hAnsi="Calibri Light" w:cs="Times New Roman"/>
      <w:b/>
      <w:bCs/>
      <w:i/>
      <w:iCs/>
      <w:sz w:val="28"/>
      <w:szCs w:val="28"/>
      <w:lang w:eastAsia="ar-SA"/>
    </w:rPr>
  </w:style>
  <w:style w:type="character" w:customStyle="1" w:styleId="Nadpis3Char">
    <w:name w:val="Nadpis 3 Char"/>
    <w:basedOn w:val="Predvolenpsmoodseku"/>
    <w:link w:val="Nadpis3"/>
    <w:rsid w:val="007F5C72"/>
    <w:rPr>
      <w:rFonts w:ascii="Calibri Light" w:eastAsia="Times New Roman" w:hAnsi="Calibri Light" w:cs="Times New Roman"/>
      <w:b/>
      <w:bCs/>
      <w:sz w:val="26"/>
      <w:szCs w:val="26"/>
      <w:lang w:eastAsia="ar-SA"/>
    </w:rPr>
  </w:style>
  <w:style w:type="character" w:customStyle="1" w:styleId="Nevyrieenzmienka1">
    <w:name w:val="Nevyriešená zmienka1"/>
    <w:basedOn w:val="Predvolenpsmoodseku"/>
    <w:uiPriority w:val="99"/>
    <w:semiHidden/>
    <w:unhideWhenUsed/>
    <w:rsid w:val="00BC16DA"/>
    <w:rPr>
      <w:color w:val="605E5C"/>
      <w:shd w:val="clear" w:color="auto" w:fill="E1DFDD"/>
    </w:rPr>
  </w:style>
  <w:style w:type="paragraph" w:styleId="Bezriadkovania">
    <w:name w:val="No Spacing"/>
    <w:basedOn w:val="Normlny"/>
    <w:uiPriority w:val="1"/>
    <w:qFormat/>
    <w:rsid w:val="00C31F6E"/>
    <w:pPr>
      <w:spacing w:after="0" w:line="240" w:lineRule="auto"/>
    </w:pPr>
    <w:rPr>
      <w:rFonts w:ascii="Calibri" w:eastAsiaTheme="minorHAnsi" w:hAnsi="Calibri" w:cs="Times New Roman"/>
      <w:lang w:eastAsia="en-US"/>
    </w:rPr>
  </w:style>
  <w:style w:type="paragraph" w:styleId="Revzia">
    <w:name w:val="Revision"/>
    <w:hidden/>
    <w:uiPriority w:val="99"/>
    <w:semiHidden/>
    <w:rsid w:val="00EC3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9740">
      <w:bodyDiv w:val="1"/>
      <w:marLeft w:val="0"/>
      <w:marRight w:val="0"/>
      <w:marTop w:val="0"/>
      <w:marBottom w:val="0"/>
      <w:divBdr>
        <w:top w:val="none" w:sz="0" w:space="0" w:color="auto"/>
        <w:left w:val="none" w:sz="0" w:space="0" w:color="auto"/>
        <w:bottom w:val="none" w:sz="0" w:space="0" w:color="auto"/>
        <w:right w:val="none" w:sz="0" w:space="0" w:color="auto"/>
      </w:divBdr>
      <w:divsChild>
        <w:div w:id="1311790696">
          <w:marLeft w:val="0"/>
          <w:marRight w:val="0"/>
          <w:marTop w:val="0"/>
          <w:marBottom w:val="0"/>
          <w:divBdr>
            <w:top w:val="none" w:sz="0" w:space="0" w:color="auto"/>
            <w:left w:val="none" w:sz="0" w:space="0" w:color="auto"/>
            <w:bottom w:val="none" w:sz="0" w:space="0" w:color="auto"/>
            <w:right w:val="none" w:sz="0" w:space="0" w:color="auto"/>
          </w:divBdr>
          <w:divsChild>
            <w:div w:id="1399791260">
              <w:marLeft w:val="0"/>
              <w:marRight w:val="0"/>
              <w:marTop w:val="0"/>
              <w:marBottom w:val="0"/>
              <w:divBdr>
                <w:top w:val="none" w:sz="0" w:space="0" w:color="auto"/>
                <w:left w:val="none" w:sz="0" w:space="0" w:color="auto"/>
                <w:bottom w:val="none" w:sz="0" w:space="0" w:color="auto"/>
                <w:right w:val="none" w:sz="0" w:space="0" w:color="auto"/>
              </w:divBdr>
              <w:divsChild>
                <w:div w:id="1656178218">
                  <w:marLeft w:val="0"/>
                  <w:marRight w:val="0"/>
                  <w:marTop w:val="0"/>
                  <w:marBottom w:val="0"/>
                  <w:divBdr>
                    <w:top w:val="none" w:sz="0" w:space="0" w:color="auto"/>
                    <w:left w:val="none" w:sz="0" w:space="0" w:color="auto"/>
                    <w:bottom w:val="none" w:sz="0" w:space="0" w:color="auto"/>
                    <w:right w:val="none" w:sz="0" w:space="0" w:color="auto"/>
                  </w:divBdr>
                  <w:divsChild>
                    <w:div w:id="1751196650">
                      <w:marLeft w:val="0"/>
                      <w:marRight w:val="0"/>
                      <w:marTop w:val="0"/>
                      <w:marBottom w:val="0"/>
                      <w:divBdr>
                        <w:top w:val="none" w:sz="0" w:space="0" w:color="auto"/>
                        <w:left w:val="none" w:sz="0" w:space="0" w:color="auto"/>
                        <w:bottom w:val="none" w:sz="0" w:space="0" w:color="auto"/>
                        <w:right w:val="none" w:sz="0" w:space="0" w:color="auto"/>
                      </w:divBdr>
                      <w:divsChild>
                        <w:div w:id="794177128">
                          <w:marLeft w:val="0"/>
                          <w:marRight w:val="0"/>
                          <w:marTop w:val="0"/>
                          <w:marBottom w:val="0"/>
                          <w:divBdr>
                            <w:top w:val="none" w:sz="0" w:space="0" w:color="auto"/>
                            <w:left w:val="none" w:sz="0" w:space="0" w:color="auto"/>
                            <w:bottom w:val="none" w:sz="0" w:space="0" w:color="auto"/>
                            <w:right w:val="none" w:sz="0" w:space="0" w:color="auto"/>
                          </w:divBdr>
                          <w:divsChild>
                            <w:div w:id="1381400443">
                              <w:marLeft w:val="0"/>
                              <w:marRight w:val="0"/>
                              <w:marTop w:val="0"/>
                              <w:marBottom w:val="0"/>
                              <w:divBdr>
                                <w:top w:val="none" w:sz="0" w:space="0" w:color="auto"/>
                                <w:left w:val="none" w:sz="0" w:space="0" w:color="auto"/>
                                <w:bottom w:val="none" w:sz="0" w:space="0" w:color="auto"/>
                                <w:right w:val="none" w:sz="0" w:space="0" w:color="auto"/>
                              </w:divBdr>
                              <w:divsChild>
                                <w:div w:id="111216329">
                                  <w:marLeft w:val="0"/>
                                  <w:marRight w:val="0"/>
                                  <w:marTop w:val="0"/>
                                  <w:marBottom w:val="0"/>
                                  <w:divBdr>
                                    <w:top w:val="none" w:sz="0" w:space="0" w:color="auto"/>
                                    <w:left w:val="none" w:sz="0" w:space="0" w:color="auto"/>
                                    <w:bottom w:val="none" w:sz="0" w:space="0" w:color="auto"/>
                                    <w:right w:val="none" w:sz="0" w:space="0" w:color="auto"/>
                                  </w:divBdr>
                                  <w:divsChild>
                                    <w:div w:id="680743231">
                                      <w:marLeft w:val="0"/>
                                      <w:marRight w:val="0"/>
                                      <w:marTop w:val="0"/>
                                      <w:marBottom w:val="0"/>
                                      <w:divBdr>
                                        <w:top w:val="none" w:sz="0" w:space="0" w:color="auto"/>
                                        <w:left w:val="none" w:sz="0" w:space="0" w:color="auto"/>
                                        <w:bottom w:val="none" w:sz="0" w:space="0" w:color="auto"/>
                                        <w:right w:val="none" w:sz="0" w:space="0" w:color="auto"/>
                                      </w:divBdr>
                                      <w:divsChild>
                                        <w:div w:id="20196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501008">
      <w:bodyDiv w:val="1"/>
      <w:marLeft w:val="0"/>
      <w:marRight w:val="0"/>
      <w:marTop w:val="0"/>
      <w:marBottom w:val="0"/>
      <w:divBdr>
        <w:top w:val="none" w:sz="0" w:space="0" w:color="auto"/>
        <w:left w:val="none" w:sz="0" w:space="0" w:color="auto"/>
        <w:bottom w:val="none" w:sz="0" w:space="0" w:color="auto"/>
        <w:right w:val="none" w:sz="0" w:space="0" w:color="auto"/>
      </w:divBdr>
    </w:div>
    <w:div w:id="907422152">
      <w:bodyDiv w:val="1"/>
      <w:marLeft w:val="0"/>
      <w:marRight w:val="0"/>
      <w:marTop w:val="0"/>
      <w:marBottom w:val="0"/>
      <w:divBdr>
        <w:top w:val="none" w:sz="0" w:space="0" w:color="auto"/>
        <w:left w:val="none" w:sz="0" w:space="0" w:color="auto"/>
        <w:bottom w:val="none" w:sz="0" w:space="0" w:color="auto"/>
        <w:right w:val="none" w:sz="0" w:space="0" w:color="auto"/>
      </w:divBdr>
    </w:div>
    <w:div w:id="1181240902">
      <w:bodyDiv w:val="1"/>
      <w:marLeft w:val="0"/>
      <w:marRight w:val="0"/>
      <w:marTop w:val="0"/>
      <w:marBottom w:val="0"/>
      <w:divBdr>
        <w:top w:val="none" w:sz="0" w:space="0" w:color="auto"/>
        <w:left w:val="none" w:sz="0" w:space="0" w:color="auto"/>
        <w:bottom w:val="none" w:sz="0" w:space="0" w:color="auto"/>
        <w:right w:val="none" w:sz="0" w:space="0" w:color="auto"/>
      </w:divBdr>
    </w:div>
    <w:div w:id="1463842026">
      <w:bodyDiv w:val="1"/>
      <w:marLeft w:val="0"/>
      <w:marRight w:val="0"/>
      <w:marTop w:val="0"/>
      <w:marBottom w:val="0"/>
      <w:divBdr>
        <w:top w:val="none" w:sz="0" w:space="0" w:color="auto"/>
        <w:left w:val="none" w:sz="0" w:space="0" w:color="auto"/>
        <w:bottom w:val="none" w:sz="0" w:space="0" w:color="auto"/>
        <w:right w:val="none" w:sz="0" w:space="0" w:color="auto"/>
      </w:divBdr>
    </w:div>
    <w:div w:id="1589919451">
      <w:bodyDiv w:val="1"/>
      <w:marLeft w:val="0"/>
      <w:marRight w:val="0"/>
      <w:marTop w:val="0"/>
      <w:marBottom w:val="0"/>
      <w:divBdr>
        <w:top w:val="none" w:sz="0" w:space="0" w:color="auto"/>
        <w:left w:val="none" w:sz="0" w:space="0" w:color="auto"/>
        <w:bottom w:val="none" w:sz="0" w:space="0" w:color="auto"/>
        <w:right w:val="none" w:sz="0" w:space="0" w:color="auto"/>
      </w:divBdr>
    </w:div>
    <w:div w:id="1631209849">
      <w:bodyDiv w:val="1"/>
      <w:marLeft w:val="0"/>
      <w:marRight w:val="0"/>
      <w:marTop w:val="0"/>
      <w:marBottom w:val="0"/>
      <w:divBdr>
        <w:top w:val="none" w:sz="0" w:space="0" w:color="auto"/>
        <w:left w:val="none" w:sz="0" w:space="0" w:color="auto"/>
        <w:bottom w:val="none" w:sz="0" w:space="0" w:color="auto"/>
        <w:right w:val="none" w:sz="0" w:space="0" w:color="auto"/>
      </w:divBdr>
    </w:div>
    <w:div w:id="20561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aincognita.s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rraincognita.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raincognita.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rraincognita.egrant.sk" TargetMode="External"/><Relationship Id="rId4" Type="http://schemas.openxmlformats.org/officeDocument/2006/relationships/settings" Target="settings.xml"/><Relationship Id="rId9" Type="http://schemas.openxmlformats.org/officeDocument/2006/relationships/hyperlink" Target="http://www.terraincognita.sk"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1AF23-81D9-445C-8415-7BDFE0E1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22</Pages>
  <Words>7111</Words>
  <Characters>40534</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VÝZVA TI 2021 - 20200911</vt:lpstr>
    </vt:vector>
  </TitlesOfParts>
  <Company/>
  <LinksUpToDate>false</LinksUpToDate>
  <CharactersWithSpaces>47550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TI 2021 - 20200911</dc:title>
  <dc:creator>Pouzivatel</dc:creator>
  <cp:lastModifiedBy>HP01</cp:lastModifiedBy>
  <cp:revision>7</cp:revision>
  <cp:lastPrinted>2020-09-11T11:51:00Z</cp:lastPrinted>
  <dcterms:created xsi:type="dcterms:W3CDTF">2020-09-25T16:04:00Z</dcterms:created>
  <dcterms:modified xsi:type="dcterms:W3CDTF">2020-11-06T13:12:00Z</dcterms:modified>
</cp:coreProperties>
</file>